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28910" w14:textId="77777777" w:rsidR="0009440F" w:rsidRPr="0009440F" w:rsidRDefault="0009440F" w:rsidP="0009440F">
      <w:pPr>
        <w:pStyle w:val="aa"/>
        <w:jc w:val="center"/>
        <w:rPr>
          <w:b/>
          <w:sz w:val="28"/>
          <w:szCs w:val="28"/>
          <w:lang w:val="ru-RU"/>
        </w:rPr>
      </w:pPr>
    </w:p>
    <w:p w14:paraId="4400E67E" w14:textId="77777777"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14:paraId="71975064" w14:textId="77777777"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14:paraId="54F401F7" w14:textId="724CE903" w:rsidR="00B85363" w:rsidRPr="00D33B22" w:rsidRDefault="00B85363" w:rsidP="007B5961">
      <w:pPr>
        <w:spacing w:before="0" w:after="0"/>
        <w:ind w:firstLine="0"/>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4E3356">
        <w:rPr>
          <w:noProof/>
          <w:sz w:val="22"/>
          <w:szCs w:val="22"/>
        </w:rPr>
        <w:t xml:space="preserve">          </w:t>
      </w:r>
      <w:r w:rsidR="005D4652">
        <w:rPr>
          <w:noProof/>
          <w:sz w:val="22"/>
          <w:szCs w:val="22"/>
        </w:rPr>
        <w:t xml:space="preserve">         </w:t>
      </w:r>
      <w:r w:rsidR="0015254D">
        <w:rPr>
          <w:noProof/>
          <w:sz w:val="22"/>
          <w:szCs w:val="22"/>
        </w:rPr>
        <w:t xml:space="preserve">                                                        </w:t>
      </w:r>
      <w:r w:rsidR="005D4652">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B95D7F">
        <w:rPr>
          <w:noProof/>
          <w:sz w:val="22"/>
          <w:szCs w:val="22"/>
        </w:rPr>
        <w:t xml:space="preserve"> </w:t>
      </w:r>
      <w:del w:id="0" w:author="Чемерис Татьяна Павловна" w:date="2024-07-08T09:47:00Z">
        <w:r w:rsidR="0071452D" w:rsidDel="0073651A">
          <w:rPr>
            <w:noProof/>
            <w:sz w:val="22"/>
            <w:szCs w:val="22"/>
          </w:rPr>
          <w:delText>июня</w:delText>
        </w:r>
        <w:r w:rsidR="00E9259E" w:rsidDel="0073651A">
          <w:rPr>
            <w:noProof/>
            <w:sz w:val="22"/>
            <w:szCs w:val="22"/>
          </w:rPr>
          <w:delText xml:space="preserve"> </w:delText>
        </w:r>
      </w:del>
      <w:ins w:id="1" w:author="Чемерис Татьяна Павловна" w:date="2024-07-08T09:47:00Z">
        <w:r w:rsidR="0073651A">
          <w:rPr>
            <w:noProof/>
            <w:sz w:val="22"/>
            <w:szCs w:val="22"/>
          </w:rPr>
          <w:t>ию</w:t>
        </w:r>
        <w:r w:rsidR="0073651A">
          <w:rPr>
            <w:noProof/>
            <w:sz w:val="22"/>
            <w:szCs w:val="22"/>
          </w:rPr>
          <w:t>л</w:t>
        </w:r>
        <w:bookmarkStart w:id="2" w:name="_GoBack"/>
        <w:bookmarkEnd w:id="2"/>
        <w:r w:rsidR="0073651A">
          <w:rPr>
            <w:noProof/>
            <w:sz w:val="22"/>
            <w:szCs w:val="22"/>
          </w:rPr>
          <w:t xml:space="preserve">я </w:t>
        </w:r>
      </w:ins>
      <w:r w:rsidR="00901C4C">
        <w:rPr>
          <w:noProof/>
          <w:sz w:val="22"/>
          <w:szCs w:val="22"/>
        </w:rPr>
        <w:t>202</w:t>
      </w:r>
      <w:r w:rsidR="0071452D">
        <w:rPr>
          <w:noProof/>
          <w:sz w:val="22"/>
          <w:szCs w:val="22"/>
        </w:rPr>
        <w:t>4</w:t>
      </w:r>
      <w:r w:rsidRPr="00D33B22">
        <w:rPr>
          <w:sz w:val="22"/>
          <w:szCs w:val="22"/>
        </w:rPr>
        <w:t>г.</w:t>
      </w:r>
    </w:p>
    <w:p w14:paraId="2FFC4177" w14:textId="77777777" w:rsidR="00BE7E34" w:rsidRPr="00D33B22" w:rsidRDefault="00BE7E34" w:rsidP="00903616">
      <w:pPr>
        <w:spacing w:before="0" w:after="0"/>
        <w:ind w:firstLine="567"/>
        <w:rPr>
          <w:sz w:val="22"/>
          <w:szCs w:val="22"/>
        </w:rPr>
      </w:pPr>
    </w:p>
    <w:p w14:paraId="1E9A9EA1" w14:textId="77777777" w:rsidR="00471144" w:rsidRPr="00D33B22" w:rsidRDefault="00471144" w:rsidP="00471144">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Pr="00D33B22">
        <w:rPr>
          <w:sz w:val="22"/>
          <w:szCs w:val="22"/>
        </w:rPr>
        <w:t xml:space="preserve"> именуемое в дальнейшем </w:t>
      </w:r>
      <w:r w:rsidRPr="00D33B22">
        <w:rPr>
          <w:b/>
          <w:bCs/>
          <w:sz w:val="22"/>
          <w:szCs w:val="22"/>
        </w:rPr>
        <w:t xml:space="preserve">«Заказчик», </w:t>
      </w:r>
      <w:r w:rsidRPr="00D33B22">
        <w:rPr>
          <w:sz w:val="22"/>
          <w:szCs w:val="22"/>
        </w:rPr>
        <w:t>в лице</w:t>
      </w:r>
      <w:r>
        <w:rPr>
          <w:sz w:val="22"/>
          <w:szCs w:val="22"/>
        </w:rPr>
        <w:t xml:space="preserve"> __________________________________</w:t>
      </w:r>
      <w:r w:rsidRPr="00D33B22">
        <w:rPr>
          <w:rFonts w:eastAsia="Calibri"/>
          <w:sz w:val="22"/>
          <w:szCs w:val="22"/>
        </w:rPr>
        <w:t xml:space="preserve">, действующего на основании </w:t>
      </w:r>
      <w:r>
        <w:rPr>
          <w:rFonts w:eastAsia="Calibri"/>
          <w:sz w:val="22"/>
          <w:szCs w:val="22"/>
        </w:rPr>
        <w:t>________________________________________________________</w:t>
      </w:r>
      <w:r w:rsidRPr="00D33B22">
        <w:rPr>
          <w:spacing w:val="-1"/>
          <w:sz w:val="22"/>
          <w:szCs w:val="22"/>
        </w:rPr>
        <w:t>, с одной стороны, и</w:t>
      </w:r>
    </w:p>
    <w:p w14:paraId="2CC44056" w14:textId="77777777" w:rsidR="00471144" w:rsidRPr="00D33B22" w:rsidRDefault="00471144" w:rsidP="00471144">
      <w:pPr>
        <w:shd w:val="clear" w:color="auto" w:fill="FFFFFF"/>
        <w:spacing w:before="0" w:after="0"/>
        <w:ind w:firstLine="0"/>
        <w:rPr>
          <w:b/>
          <w:bCs/>
          <w:sz w:val="22"/>
          <w:szCs w:val="22"/>
        </w:rPr>
      </w:pPr>
      <w:r w:rsidRPr="00D33B22">
        <w:rPr>
          <w:sz w:val="22"/>
          <w:szCs w:val="22"/>
        </w:rPr>
        <w:t>___________________________ (_________________),</w:t>
      </w:r>
      <w:r w:rsidRPr="00D33B22">
        <w:rPr>
          <w:b/>
          <w:sz w:val="22"/>
          <w:szCs w:val="22"/>
        </w:rPr>
        <w:t xml:space="preserve"> </w:t>
      </w:r>
      <w:r w:rsidRPr="00D33B22">
        <w:rPr>
          <w:sz w:val="22"/>
          <w:szCs w:val="22"/>
        </w:rPr>
        <w:t xml:space="preserve">именуемое в дальнейшем </w:t>
      </w:r>
      <w:r w:rsidRPr="00D33B22">
        <w:rPr>
          <w:b/>
          <w:sz w:val="22"/>
          <w:szCs w:val="22"/>
        </w:rPr>
        <w:t>«Подрядчик»</w:t>
      </w:r>
      <w:r w:rsidRPr="00D33B22">
        <w:rPr>
          <w:sz w:val="22"/>
          <w:szCs w:val="22"/>
        </w:rPr>
        <w:t>, в лице__________________________, действующего на основании ______________, с другой стороны, совместно именуемые «Стороны», заключили настоящий Договор подряда (далее по тексту – «Договор»), о нижеследующем:</w:t>
      </w:r>
    </w:p>
    <w:p w14:paraId="75E123B5" w14:textId="77777777"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14:paraId="5923DB73" w14:textId="39C90502" w:rsidR="00B85363" w:rsidRPr="003031FD" w:rsidRDefault="00B85363" w:rsidP="007837D1">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7970A7">
        <w:rPr>
          <w:i/>
          <w:sz w:val="22"/>
          <w:szCs w:val="22"/>
        </w:rPr>
        <w:t>Р</w:t>
      </w:r>
      <w:r w:rsidR="0013139E" w:rsidRPr="007970A7">
        <w:rPr>
          <w:i/>
          <w:sz w:val="22"/>
          <w:szCs w:val="22"/>
        </w:rPr>
        <w:t>асчетом</w:t>
      </w:r>
      <w:r w:rsidR="00AD6AD4" w:rsidRPr="007970A7">
        <w:rPr>
          <w:i/>
          <w:sz w:val="22"/>
          <w:szCs w:val="22"/>
        </w:rPr>
        <w:t xml:space="preserve"> стоимости работ</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230B6">
        <w:rPr>
          <w:sz w:val="22"/>
          <w:szCs w:val="22"/>
        </w:rPr>
        <w:t xml:space="preserve">, </w:t>
      </w:r>
      <w:r w:rsidRPr="00D33B22">
        <w:rPr>
          <w:sz w:val="22"/>
          <w:szCs w:val="22"/>
        </w:rPr>
        <w:t xml:space="preserve">применимыми нормами и правилами действующего </w:t>
      </w:r>
      <w:r w:rsidRPr="003031FD">
        <w:rPr>
          <w:sz w:val="22"/>
          <w:szCs w:val="22"/>
        </w:rPr>
        <w:t>законодательства РФ выполнить</w:t>
      </w:r>
      <w:r w:rsidR="0003209D" w:rsidRPr="003031FD">
        <w:rPr>
          <w:sz w:val="22"/>
          <w:szCs w:val="22"/>
        </w:rPr>
        <w:t xml:space="preserve"> </w:t>
      </w:r>
      <w:r w:rsidR="00471144" w:rsidRPr="00471144">
        <w:rPr>
          <w:b/>
          <w:sz w:val="22"/>
          <w:szCs w:val="22"/>
        </w:rPr>
        <w:t xml:space="preserve">Работы по замене изделий </w:t>
      </w:r>
      <w:r w:rsidR="00CB4D98">
        <w:rPr>
          <w:b/>
          <w:sz w:val="22"/>
          <w:szCs w:val="22"/>
        </w:rPr>
        <w:t xml:space="preserve">(дверей) </w:t>
      </w:r>
      <w:r w:rsidR="00471144" w:rsidRPr="00471144">
        <w:rPr>
          <w:b/>
          <w:sz w:val="22"/>
          <w:szCs w:val="22"/>
        </w:rPr>
        <w:t xml:space="preserve">из алюминиевого профиля с электромагнитным замком (изготовление, доставка, демонтаж и монтаж) в АО 7 на отметке +540 </w:t>
      </w:r>
      <w:proofErr w:type="spellStart"/>
      <w:r w:rsidR="00471144" w:rsidRPr="00471144">
        <w:rPr>
          <w:b/>
          <w:sz w:val="22"/>
          <w:szCs w:val="22"/>
        </w:rPr>
        <w:t>м.</w:t>
      </w:r>
      <w:r w:rsidR="00281772">
        <w:rPr>
          <w:b/>
          <w:sz w:val="22"/>
          <w:szCs w:val="22"/>
        </w:rPr>
        <w:t>н.у.м</w:t>
      </w:r>
      <w:proofErr w:type="spellEnd"/>
      <w:r w:rsidR="00281772">
        <w:rPr>
          <w:b/>
          <w:sz w:val="22"/>
          <w:szCs w:val="22"/>
        </w:rPr>
        <w:t>.</w:t>
      </w:r>
      <w:r w:rsidR="00471144" w:rsidRPr="00471144">
        <w:rPr>
          <w:b/>
          <w:sz w:val="22"/>
          <w:szCs w:val="22"/>
        </w:rPr>
        <w:t xml:space="preserve"> </w:t>
      </w:r>
      <w:r w:rsidR="00281772">
        <w:rPr>
          <w:b/>
          <w:sz w:val="22"/>
          <w:szCs w:val="22"/>
        </w:rPr>
        <w:t>К</w:t>
      </w:r>
      <w:r w:rsidR="00281772" w:rsidRPr="00471144">
        <w:rPr>
          <w:b/>
          <w:sz w:val="22"/>
          <w:szCs w:val="22"/>
        </w:rPr>
        <w:t xml:space="preserve">урорта </w:t>
      </w:r>
      <w:r w:rsidR="00471144" w:rsidRPr="00471144">
        <w:rPr>
          <w:b/>
          <w:sz w:val="22"/>
          <w:szCs w:val="22"/>
        </w:rPr>
        <w:t xml:space="preserve">Красная </w:t>
      </w:r>
      <w:r w:rsidR="00281772">
        <w:rPr>
          <w:b/>
          <w:sz w:val="22"/>
          <w:szCs w:val="22"/>
        </w:rPr>
        <w:t>П</w:t>
      </w:r>
      <w:r w:rsidR="00281772" w:rsidRPr="00471144">
        <w:rPr>
          <w:b/>
          <w:sz w:val="22"/>
          <w:szCs w:val="22"/>
        </w:rPr>
        <w:t>оляна</w:t>
      </w:r>
      <w:r w:rsidR="004E74CB">
        <w:rPr>
          <w:b/>
          <w:sz w:val="22"/>
          <w:szCs w:val="22"/>
        </w:rPr>
        <w:t xml:space="preserve"> </w:t>
      </w:r>
      <w:r w:rsidR="009A3785" w:rsidRPr="003031FD">
        <w:rPr>
          <w:sz w:val="22"/>
          <w:szCs w:val="22"/>
        </w:rPr>
        <w:t xml:space="preserve">(далее - «Работы»), </w:t>
      </w:r>
      <w:r w:rsidR="001B7F9A" w:rsidRPr="003031FD">
        <w:rPr>
          <w:sz w:val="22"/>
          <w:szCs w:val="22"/>
        </w:rPr>
        <w:t>на</w:t>
      </w:r>
      <w:r w:rsidRPr="003031FD">
        <w:rPr>
          <w:sz w:val="22"/>
          <w:szCs w:val="22"/>
        </w:rPr>
        <w:t xml:space="preserve"> объект</w:t>
      </w:r>
      <w:r w:rsidR="001B7F9A" w:rsidRPr="003031FD">
        <w:rPr>
          <w:sz w:val="22"/>
          <w:szCs w:val="22"/>
        </w:rPr>
        <w:t>е</w:t>
      </w:r>
      <w:r w:rsidR="009A3785" w:rsidRPr="003031FD">
        <w:rPr>
          <w:sz w:val="22"/>
          <w:szCs w:val="22"/>
        </w:rPr>
        <w:t xml:space="preserve"> </w:t>
      </w:r>
      <w:r w:rsidR="001B7F9A" w:rsidRPr="003031FD">
        <w:rPr>
          <w:sz w:val="22"/>
          <w:szCs w:val="22"/>
        </w:rPr>
        <w:t>Заказчика</w:t>
      </w:r>
      <w:r w:rsidR="00380DB2" w:rsidRPr="003031FD">
        <w:rPr>
          <w:sz w:val="22"/>
          <w:szCs w:val="22"/>
        </w:rPr>
        <w:t>,</w:t>
      </w:r>
      <w:r w:rsidR="009C3FDA" w:rsidRPr="003031FD">
        <w:rPr>
          <w:sz w:val="22"/>
          <w:szCs w:val="22"/>
        </w:rPr>
        <w:t xml:space="preserve"> </w:t>
      </w:r>
      <w:r w:rsidR="00F922A8" w:rsidRPr="003031FD">
        <w:rPr>
          <w:sz w:val="22"/>
          <w:szCs w:val="22"/>
        </w:rPr>
        <w:t xml:space="preserve">расположенного по адресу: </w:t>
      </w:r>
      <w:r w:rsidR="004E74CB" w:rsidRPr="004E74CB">
        <w:rPr>
          <w:sz w:val="22"/>
          <w:szCs w:val="22"/>
        </w:rPr>
        <w:t xml:space="preserve">Краснодарский край, г. Сочи, Адлерский район, с. </w:t>
      </w:r>
      <w:proofErr w:type="spellStart"/>
      <w:r w:rsidR="004E74CB" w:rsidRPr="004E74CB">
        <w:rPr>
          <w:sz w:val="22"/>
          <w:szCs w:val="22"/>
        </w:rPr>
        <w:t>Эстосадок</w:t>
      </w:r>
      <w:proofErr w:type="spellEnd"/>
      <w:r w:rsidR="004E74CB" w:rsidRPr="004E74CB">
        <w:rPr>
          <w:sz w:val="22"/>
          <w:szCs w:val="22"/>
        </w:rPr>
        <w:t xml:space="preserve">, </w:t>
      </w:r>
      <w:proofErr w:type="spellStart"/>
      <w:r w:rsidR="004E74CB" w:rsidRPr="004E74CB">
        <w:rPr>
          <w:sz w:val="22"/>
          <w:szCs w:val="22"/>
        </w:rPr>
        <w:t>отм</w:t>
      </w:r>
      <w:proofErr w:type="spellEnd"/>
      <w:r w:rsidR="004E74CB" w:rsidRPr="004E74CB">
        <w:rPr>
          <w:sz w:val="22"/>
          <w:szCs w:val="22"/>
        </w:rPr>
        <w:t>. +540</w:t>
      </w:r>
      <w:r w:rsidR="00281772">
        <w:rPr>
          <w:sz w:val="22"/>
          <w:szCs w:val="22"/>
        </w:rPr>
        <w:t>м.н.у.м.</w:t>
      </w:r>
      <w:r w:rsidR="007837D1" w:rsidRPr="003031FD">
        <w:rPr>
          <w:sz w:val="22"/>
          <w:szCs w:val="22"/>
        </w:rPr>
        <w:t xml:space="preserve"> </w:t>
      </w:r>
      <w:r w:rsidR="009230B6" w:rsidRPr="003031FD">
        <w:rPr>
          <w:sz w:val="22"/>
          <w:szCs w:val="22"/>
        </w:rPr>
        <w:t>(далее по тексту – «Объект»)</w:t>
      </w:r>
      <w:r w:rsidR="0051783A" w:rsidRPr="003031FD">
        <w:rPr>
          <w:sz w:val="22"/>
          <w:szCs w:val="22"/>
        </w:rPr>
        <w:t xml:space="preserve">, а Заказчик обязуется принять </w:t>
      </w:r>
      <w:r w:rsidR="009230B6" w:rsidRPr="003031FD">
        <w:rPr>
          <w:sz w:val="22"/>
          <w:szCs w:val="22"/>
        </w:rPr>
        <w:t>и оплатить результаты Работ в порядке и сроки, установленные Договором</w:t>
      </w:r>
      <w:r w:rsidRPr="003031FD">
        <w:rPr>
          <w:sz w:val="22"/>
          <w:szCs w:val="22"/>
        </w:rPr>
        <w:t>.</w:t>
      </w:r>
    </w:p>
    <w:p w14:paraId="4FA6BEFE" w14:textId="3678159C" w:rsidR="005B2099" w:rsidRPr="00DB49F4" w:rsidRDefault="005B2099" w:rsidP="005B2099">
      <w:pPr>
        <w:pStyle w:val="ac"/>
        <w:suppressLineNumbers/>
        <w:suppressAutoHyphens/>
        <w:spacing w:before="0" w:after="0"/>
        <w:ind w:left="0" w:firstLine="567"/>
        <w:contextualSpacing w:val="0"/>
        <w:rPr>
          <w:noProof/>
          <w:sz w:val="22"/>
          <w:szCs w:val="22"/>
        </w:rPr>
      </w:pPr>
      <w:r w:rsidRPr="003031FD">
        <w:rPr>
          <w:sz w:val="22"/>
          <w:szCs w:val="22"/>
        </w:rPr>
        <w:t>1.2. Содержание, объемы выполнения Работ определяются</w:t>
      </w:r>
      <w:r w:rsidRPr="00DB49F4">
        <w:rPr>
          <w:sz w:val="22"/>
          <w:szCs w:val="22"/>
        </w:rPr>
        <w:t xml:space="preserve"> Техническим заданием (Приложение №1 к</w:t>
      </w:r>
      <w:r w:rsidRPr="00DB49F4">
        <w:rPr>
          <w:noProof/>
          <w:sz w:val="22"/>
          <w:szCs w:val="22"/>
        </w:rPr>
        <w:t xml:space="preserve"> Договору), </w:t>
      </w:r>
      <w:r>
        <w:rPr>
          <w:i/>
          <w:sz w:val="22"/>
          <w:szCs w:val="22"/>
        </w:rPr>
        <w:t>Расчетом стоимости работ</w:t>
      </w:r>
      <w:r>
        <w:rPr>
          <w:sz w:val="22"/>
          <w:szCs w:val="22"/>
        </w:rPr>
        <w:t xml:space="preserve"> </w:t>
      </w:r>
      <w:r w:rsidRPr="00DB49F4">
        <w:rPr>
          <w:noProof/>
          <w:sz w:val="22"/>
          <w:szCs w:val="22"/>
        </w:rPr>
        <w:t>(Приложение №2</w:t>
      </w:r>
      <w:r w:rsidR="009E5CBA" w:rsidRPr="009E5CBA">
        <w:rPr>
          <w:sz w:val="22"/>
          <w:szCs w:val="22"/>
        </w:rPr>
        <w:t xml:space="preserve"> </w:t>
      </w:r>
      <w:r w:rsidR="009E5CBA" w:rsidRPr="00DB49F4">
        <w:rPr>
          <w:sz w:val="22"/>
          <w:szCs w:val="22"/>
        </w:rPr>
        <w:t>к</w:t>
      </w:r>
      <w:r w:rsidR="009E5CBA" w:rsidRPr="00DB49F4">
        <w:rPr>
          <w:noProof/>
          <w:sz w:val="22"/>
          <w:szCs w:val="22"/>
        </w:rPr>
        <w:t xml:space="preserve"> Договору</w:t>
      </w:r>
      <w:r w:rsidRPr="00DB49F4">
        <w:rPr>
          <w:noProof/>
          <w:sz w:val="22"/>
          <w:szCs w:val="22"/>
        </w:rPr>
        <w:t xml:space="preserve">), являющихся неотъемлемой частью Договора. </w:t>
      </w:r>
    </w:p>
    <w:p w14:paraId="4AF9E58C" w14:textId="77777777" w:rsidR="005B2099" w:rsidRDefault="005B2099" w:rsidP="005B2099">
      <w:pPr>
        <w:suppressLineNumbers/>
        <w:suppressAutoHyphens/>
        <w:spacing w:before="0" w:after="0"/>
        <w:ind w:firstLine="567"/>
        <w:rPr>
          <w:sz w:val="22"/>
          <w:szCs w:val="22"/>
        </w:rPr>
      </w:pPr>
      <w:r w:rsidRPr="00DB49F4">
        <w:rPr>
          <w:noProof/>
          <w:sz w:val="22"/>
          <w:szCs w:val="22"/>
        </w:rPr>
        <w:t>1.3. Работы выполняются иждивением Подрядчика (его силами и средствами)</w:t>
      </w:r>
      <w:r w:rsidR="008A0E16">
        <w:rPr>
          <w:noProof/>
          <w:sz w:val="22"/>
          <w:szCs w:val="22"/>
        </w:rPr>
        <w:t>.</w:t>
      </w:r>
    </w:p>
    <w:p w14:paraId="6FE80C70" w14:textId="77777777" w:rsidR="005B2099" w:rsidRDefault="005B2099" w:rsidP="005B2099">
      <w:pPr>
        <w:spacing w:before="0" w:after="0"/>
        <w:ind w:firstLine="567"/>
        <w:rPr>
          <w:noProof/>
          <w:sz w:val="22"/>
          <w:szCs w:val="22"/>
        </w:rPr>
      </w:pPr>
      <w:r>
        <w:rPr>
          <w:noProof/>
          <w:sz w:val="22"/>
          <w:szCs w:val="22"/>
        </w:rPr>
        <w:t xml:space="preserve">1.4. В случае выполнения работ Подрядчиком с привлечением субподрядных организаций, </w:t>
      </w:r>
      <w:r w:rsidRPr="00E95903">
        <w:rPr>
          <w:noProof/>
          <w:sz w:val="22"/>
          <w:szCs w:val="22"/>
        </w:rPr>
        <w:t>Подрядчик обязуется предварительн</w:t>
      </w:r>
      <w:r>
        <w:rPr>
          <w:noProof/>
          <w:sz w:val="22"/>
          <w:szCs w:val="22"/>
        </w:rPr>
        <w:t>о</w:t>
      </w:r>
      <w:r w:rsidRPr="00E95903">
        <w:rPr>
          <w:noProof/>
          <w:sz w:val="22"/>
          <w:szCs w:val="22"/>
        </w:rPr>
        <w:t xml:space="preserve"> письменно согласова</w:t>
      </w:r>
      <w:r>
        <w:rPr>
          <w:noProof/>
          <w:sz w:val="22"/>
          <w:szCs w:val="22"/>
        </w:rPr>
        <w:t>ть с</w:t>
      </w:r>
      <w:r w:rsidRPr="009E73FA">
        <w:rPr>
          <w:noProof/>
          <w:sz w:val="22"/>
          <w:szCs w:val="22"/>
        </w:rPr>
        <w:t xml:space="preserve"> </w:t>
      </w:r>
      <w:r w:rsidRPr="00E95903">
        <w:rPr>
          <w:noProof/>
          <w:sz w:val="22"/>
          <w:szCs w:val="22"/>
        </w:rPr>
        <w:t>Заказчиком, путем направления на электронный адрес, указанный в разделе 19 Договора,</w:t>
      </w:r>
      <w:r>
        <w:rPr>
          <w:noProof/>
          <w:sz w:val="22"/>
          <w:szCs w:val="22"/>
        </w:rPr>
        <w:t xml:space="preserve">  </w:t>
      </w:r>
      <w:r w:rsidRPr="00E95903">
        <w:rPr>
          <w:noProof/>
          <w:sz w:val="22"/>
          <w:szCs w:val="22"/>
        </w:rPr>
        <w:t>информации</w:t>
      </w:r>
      <w:r>
        <w:rPr>
          <w:noProof/>
          <w:sz w:val="22"/>
          <w:szCs w:val="22"/>
        </w:rPr>
        <w:t xml:space="preserve"> о</w:t>
      </w:r>
      <w:r w:rsidRPr="00E95903">
        <w:rPr>
          <w:noProof/>
          <w:sz w:val="22"/>
          <w:szCs w:val="22"/>
        </w:rPr>
        <w:t xml:space="preserve"> </w:t>
      </w:r>
      <w:r>
        <w:rPr>
          <w:noProof/>
          <w:sz w:val="22"/>
          <w:szCs w:val="22"/>
        </w:rPr>
        <w:t>привлечении Субподрядчика</w:t>
      </w:r>
      <w:r w:rsidRPr="00E95903">
        <w:rPr>
          <w:noProof/>
          <w:sz w:val="22"/>
          <w:szCs w:val="22"/>
        </w:rPr>
        <w:t xml:space="preserve">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w:t>
      </w:r>
      <w:r>
        <w:rPr>
          <w:noProof/>
          <w:sz w:val="22"/>
          <w:szCs w:val="22"/>
        </w:rPr>
        <w:t xml:space="preserve"> (если требуется)</w:t>
      </w:r>
      <w:r w:rsidRPr="00E95903">
        <w:rPr>
          <w:noProof/>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r w:rsidRPr="00E42A13">
        <w:rPr>
          <w:noProof/>
          <w:sz w:val="22"/>
          <w:szCs w:val="22"/>
        </w:rPr>
        <w:t xml:space="preserve"> </w:t>
      </w:r>
    </w:p>
    <w:p w14:paraId="34322A10" w14:textId="77777777" w:rsidR="005B2099" w:rsidRPr="00E95903" w:rsidRDefault="005B2099" w:rsidP="005B2099">
      <w:pPr>
        <w:spacing w:before="0" w:after="0"/>
        <w:ind w:firstLine="567"/>
        <w:rPr>
          <w:noProof/>
          <w:sz w:val="22"/>
          <w:szCs w:val="22"/>
        </w:rPr>
      </w:pPr>
      <w:r w:rsidRPr="00E95903">
        <w:rPr>
          <w:noProof/>
          <w:sz w:val="22"/>
          <w:szCs w:val="22"/>
        </w:rPr>
        <w:t>1.</w:t>
      </w:r>
      <w:r>
        <w:rPr>
          <w:noProof/>
          <w:sz w:val="22"/>
          <w:szCs w:val="22"/>
        </w:rPr>
        <w:t>4.1</w:t>
      </w:r>
      <w:r w:rsidRPr="00E95903">
        <w:rPr>
          <w:noProof/>
          <w:sz w:val="22"/>
          <w:szCs w:val="22"/>
        </w:rPr>
        <w:t xml:space="preserve">. Подрядчик обязуется на основании письменного запроса Заказчика, в срок, не </w:t>
      </w:r>
      <w:r>
        <w:rPr>
          <w:noProof/>
          <w:sz w:val="22"/>
          <w:szCs w:val="22"/>
        </w:rPr>
        <w:t>позднее</w:t>
      </w:r>
      <w:r w:rsidRPr="00E95903">
        <w:rPr>
          <w:noProof/>
          <w:sz w:val="22"/>
          <w:szCs w:val="22"/>
        </w:rPr>
        <w:t xml:space="preserve"> трех рабочих дней</w:t>
      </w:r>
      <w:r>
        <w:rPr>
          <w:noProof/>
          <w:sz w:val="22"/>
          <w:szCs w:val="22"/>
        </w:rPr>
        <w:t xml:space="preserve"> от даты получения соответствующего запроса</w:t>
      </w:r>
      <w:r w:rsidRPr="00E95903">
        <w:rPr>
          <w:noProof/>
          <w:sz w:val="22"/>
          <w:szCs w:val="22"/>
        </w:rPr>
        <w:t xml:space="preserve">, предоставить </w:t>
      </w:r>
      <w:r>
        <w:rPr>
          <w:noProof/>
          <w:sz w:val="22"/>
          <w:szCs w:val="22"/>
        </w:rPr>
        <w:t xml:space="preserve">Заказчику </w:t>
      </w:r>
      <w:r w:rsidRPr="00E95903">
        <w:rPr>
          <w:noProof/>
          <w:sz w:val="22"/>
          <w:szCs w:val="22"/>
        </w:rPr>
        <w:t>сведения, касающиеся исполнения настоящего договора, в том числе сведения, касающиеся финансово-хозяйственных взаимоотношений с Субподрядчиками, привлеченными для исполнения настоящего Договора.</w:t>
      </w:r>
    </w:p>
    <w:p w14:paraId="03846795" w14:textId="77777777" w:rsidR="005B2099" w:rsidRPr="00DB49F4" w:rsidRDefault="005B2099" w:rsidP="005B2099">
      <w:pPr>
        <w:spacing w:before="0" w:after="0"/>
        <w:ind w:firstLine="567"/>
        <w:rPr>
          <w:noProof/>
          <w:sz w:val="22"/>
          <w:szCs w:val="22"/>
        </w:rPr>
      </w:pPr>
      <w:r w:rsidRPr="00DB49F4">
        <w:rPr>
          <w:noProof/>
          <w:sz w:val="22"/>
          <w:szCs w:val="22"/>
        </w:rPr>
        <w:t>1.</w:t>
      </w:r>
      <w:r>
        <w:rPr>
          <w:noProof/>
          <w:sz w:val="22"/>
          <w:szCs w:val="22"/>
        </w:rPr>
        <w:t>5</w:t>
      </w:r>
      <w:r w:rsidRPr="00DB49F4">
        <w:rPr>
          <w:noProof/>
          <w:sz w:val="22"/>
          <w:szCs w:val="22"/>
        </w:rPr>
        <w:t xml:space="preserve">. Подрядчик вправе выполнить Работы досрочно и передать их результаты в порядке, установленном Договором. </w:t>
      </w:r>
    </w:p>
    <w:p w14:paraId="7D6794A0" w14:textId="77777777" w:rsidR="0082665B" w:rsidRPr="00D33B22" w:rsidRDefault="0082665B" w:rsidP="00021302">
      <w:pPr>
        <w:spacing w:before="0" w:after="0"/>
        <w:ind w:firstLine="0"/>
        <w:rPr>
          <w:noProof/>
          <w:sz w:val="22"/>
          <w:szCs w:val="22"/>
        </w:rPr>
      </w:pPr>
    </w:p>
    <w:p w14:paraId="09BDAD2C" w14:textId="77777777"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783E4056" w14:textId="77777777" w:rsidR="00471144" w:rsidRPr="00D33B22" w:rsidRDefault="00B85363" w:rsidP="00471144">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i/>
          <w:sz w:val="22"/>
          <w:szCs w:val="22"/>
        </w:rPr>
        <w:t>Расчетом стоимости работ</w:t>
      </w:r>
      <w:r w:rsidR="008D04CA">
        <w:rPr>
          <w:sz w:val="22"/>
          <w:szCs w:val="22"/>
        </w:rPr>
        <w:t xml:space="preserve"> </w:t>
      </w:r>
      <w:r w:rsidR="004F75F2" w:rsidRPr="00D33B22">
        <w:rPr>
          <w:sz w:val="22"/>
          <w:szCs w:val="22"/>
        </w:rPr>
        <w:t xml:space="preserve">(Приложение №2 к Договору) </w:t>
      </w:r>
      <w:r w:rsidR="00471144" w:rsidRPr="00D33B22">
        <w:rPr>
          <w:sz w:val="22"/>
          <w:szCs w:val="22"/>
        </w:rPr>
        <w:t xml:space="preserve">составляет ______________________ </w:t>
      </w:r>
      <w:r w:rsidR="00471144" w:rsidRPr="00D66C69">
        <w:rPr>
          <w:sz w:val="22"/>
          <w:szCs w:val="22"/>
        </w:rPr>
        <w:t>(___________________) рублей ____ копеек, в том числе НДС 20% в размере ______________ (____________________) рубля ___ копеек/НДС не предусмотрен</w:t>
      </w:r>
      <w:r w:rsidR="00471144" w:rsidRPr="00D33B22">
        <w:rPr>
          <w:sz w:val="22"/>
          <w:szCs w:val="22"/>
        </w:rPr>
        <w:t>.</w:t>
      </w:r>
    </w:p>
    <w:p w14:paraId="1108079C" w14:textId="6536894D" w:rsidR="004F3E73" w:rsidRDefault="00045134" w:rsidP="00471144">
      <w:pPr>
        <w:tabs>
          <w:tab w:val="left" w:pos="426"/>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7C18A896" w14:textId="77777777" w:rsidR="00045134" w:rsidRPr="00D33B22" w:rsidRDefault="00045134">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14:paraId="5908762E" w14:textId="77777777" w:rsidR="00045134" w:rsidRPr="00D33B22" w:rsidRDefault="00045134">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 xml:space="preserve">Подрядчиком, </w:t>
      </w:r>
      <w:proofErr w:type="gramStart"/>
      <w:r w:rsidRPr="00D33B22">
        <w:rPr>
          <w:rFonts w:ascii="Times New Roman" w:hAnsi="Times New Roman" w:cs="Times New Roman"/>
          <w:b w:val="0"/>
          <w:color w:val="auto"/>
          <w:sz w:val="22"/>
          <w:szCs w:val="22"/>
        </w:rPr>
        <w:t>стоимост</w:t>
      </w:r>
      <w:r w:rsidR="00596BCA" w:rsidRPr="00D33B22">
        <w:rPr>
          <w:rFonts w:ascii="Times New Roman" w:hAnsi="Times New Roman" w:cs="Times New Roman"/>
          <w:b w:val="0"/>
          <w:color w:val="auto"/>
          <w:sz w:val="22"/>
          <w:szCs w:val="22"/>
        </w:rPr>
        <w:t>и</w:t>
      </w:r>
      <w:proofErr w:type="gramEnd"/>
      <w:r w:rsidR="00596BCA" w:rsidRPr="00D33B22">
        <w:rPr>
          <w:rFonts w:ascii="Times New Roman" w:hAnsi="Times New Roman" w:cs="Times New Roman"/>
          <w:b w:val="0"/>
          <w:color w:val="auto"/>
          <w:sz w:val="22"/>
          <w:szCs w:val="22"/>
        </w:rPr>
        <w:t xml:space="preserve">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14:paraId="34AAADEF" w14:textId="77777777" w:rsidR="00045134" w:rsidRPr="00D33B22" w:rsidRDefault="0082665B">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12DF80E5" w14:textId="641B9D44" w:rsidR="00045134" w:rsidRPr="00D33B22" w:rsidRDefault="0082665B">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6BCA" w:rsidRPr="007970A7">
        <w:rPr>
          <w:rFonts w:ascii="Times New Roman" w:hAnsi="Times New Roman" w:cs="Times New Roman"/>
          <w:b w:val="0"/>
          <w:i/>
          <w:color w:val="auto"/>
          <w:sz w:val="22"/>
          <w:szCs w:val="22"/>
        </w:rPr>
        <w:t xml:space="preserve">Расчета стоимости </w:t>
      </w:r>
      <w:r w:rsidR="00685DE5" w:rsidRPr="007970A7">
        <w:rPr>
          <w:rFonts w:ascii="Times New Roman" w:hAnsi="Times New Roman" w:cs="Times New Roman"/>
          <w:b w:val="0"/>
          <w:i/>
          <w:color w:val="auto"/>
          <w:sz w:val="22"/>
          <w:szCs w:val="22"/>
        </w:rPr>
        <w:t>Работ</w:t>
      </w:r>
      <w:r w:rsidR="00685DE5">
        <w:rPr>
          <w:rFonts w:ascii="Times New Roman" w:hAnsi="Times New Roman" w:cs="Times New Roman"/>
          <w:b w:val="0"/>
          <w:i/>
          <w:color w:val="auto"/>
          <w:sz w:val="22"/>
          <w:szCs w:val="22"/>
        </w:rPr>
        <w:t xml:space="preserve"> </w:t>
      </w:r>
      <w:r w:rsidR="00685DE5" w:rsidRPr="007970A7">
        <w:rPr>
          <w:rFonts w:ascii="Times New Roman" w:hAnsi="Times New Roman" w:cs="Times New Roman"/>
          <w:b w:val="0"/>
          <w:i/>
          <w:color w:val="auto"/>
          <w:sz w:val="22"/>
          <w:szCs w:val="22"/>
        </w:rPr>
        <w:t>будут</w:t>
      </w:r>
      <w:r w:rsidR="00596BCA" w:rsidRPr="00D33B22">
        <w:rPr>
          <w:rFonts w:ascii="Times New Roman" w:hAnsi="Times New Roman" w:cs="Times New Roman"/>
          <w:b w:val="0"/>
          <w:color w:val="auto"/>
          <w:sz w:val="22"/>
          <w:szCs w:val="22"/>
        </w:rPr>
        <w:t xml:space="preserve">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23608737" w14:textId="77777777" w:rsidR="00045134" w:rsidRPr="00D33B22" w:rsidRDefault="008F45CF" w:rsidP="004E335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w:t>
      </w:r>
      <w:proofErr w:type="gramStart"/>
      <w:r w:rsidR="00596BCA" w:rsidRPr="00D33B22">
        <w:rPr>
          <w:rFonts w:ascii="Times New Roman" w:hAnsi="Times New Roman" w:cs="Times New Roman"/>
          <w:b w:val="0"/>
          <w:color w:val="auto"/>
          <w:sz w:val="22"/>
          <w:szCs w:val="22"/>
        </w:rPr>
        <w:t>Работ</w:t>
      </w:r>
      <w:proofErr w:type="gramEnd"/>
      <w:r w:rsidR="00596BCA" w:rsidRPr="00D33B22">
        <w:rPr>
          <w:rFonts w:ascii="Times New Roman" w:hAnsi="Times New Roman" w:cs="Times New Roman"/>
          <w:b w:val="0"/>
          <w:color w:val="auto"/>
          <w:sz w:val="22"/>
          <w:szCs w:val="22"/>
        </w:rPr>
        <w:t xml:space="preserve">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49302165" w14:textId="77777777" w:rsidR="004F75F2" w:rsidRPr="00D33B22" w:rsidRDefault="004F75F2" w:rsidP="004E335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7970A7">
        <w:rPr>
          <w:i/>
          <w:sz w:val="22"/>
          <w:szCs w:val="22"/>
          <w:lang w:eastAsia="ar-SA"/>
        </w:rPr>
        <w:t xml:space="preserve">Расчете стоимости </w:t>
      </w:r>
      <w:proofErr w:type="gramStart"/>
      <w:r w:rsidRPr="007970A7">
        <w:rPr>
          <w:i/>
          <w:sz w:val="22"/>
          <w:szCs w:val="22"/>
          <w:lang w:eastAsia="ar-SA"/>
        </w:rPr>
        <w:t>работ</w:t>
      </w:r>
      <w:r w:rsidR="00BA3032">
        <w:rPr>
          <w:i/>
          <w:sz w:val="22"/>
          <w:szCs w:val="22"/>
          <w:lang w:eastAsia="ar-SA"/>
        </w:rPr>
        <w:t xml:space="preserve"> </w:t>
      </w:r>
      <w:r w:rsidR="0042016E" w:rsidRPr="00D33B22">
        <w:rPr>
          <w:sz w:val="22"/>
          <w:szCs w:val="22"/>
        </w:rPr>
        <w:t xml:space="preserve"> (</w:t>
      </w:r>
      <w:proofErr w:type="gramEnd"/>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567E066B" w14:textId="37E1C4F5" w:rsidR="00C1511B" w:rsidRPr="00C1511B" w:rsidRDefault="00C1511B" w:rsidP="009E2B1E">
      <w:pPr>
        <w:shd w:val="clear" w:color="auto" w:fill="FFFFFF"/>
        <w:spacing w:before="0" w:after="0"/>
        <w:ind w:firstLine="567"/>
        <w:rPr>
          <w:sz w:val="22"/>
          <w:szCs w:val="22"/>
        </w:rPr>
      </w:pPr>
      <w:r w:rsidRPr="00C1511B">
        <w:rPr>
          <w:sz w:val="22"/>
          <w:szCs w:val="22"/>
        </w:rPr>
        <w:t>2.9.</w:t>
      </w:r>
      <w:r w:rsidR="009E5CB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3BC911D6" w14:textId="77777777" w:rsidR="00C1511B" w:rsidRPr="004810AC" w:rsidRDefault="00C1511B" w:rsidP="004810AC">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5691B50E" w14:textId="77777777" w:rsidR="00471144" w:rsidRPr="00C1511B" w:rsidRDefault="00471144" w:rsidP="00471144">
      <w:pPr>
        <w:shd w:val="clear" w:color="auto" w:fill="FFFFFF"/>
        <w:spacing w:before="0" w:after="0"/>
        <w:ind w:firstLine="567"/>
        <w:rPr>
          <w:sz w:val="22"/>
          <w:szCs w:val="22"/>
        </w:rPr>
      </w:pPr>
      <w:r>
        <w:rPr>
          <w:b/>
          <w:i/>
          <w:sz w:val="22"/>
          <w:szCs w:val="22"/>
        </w:rPr>
        <w:t xml:space="preserve">   </w:t>
      </w:r>
      <w:r w:rsidRPr="00C1511B">
        <w:rPr>
          <w:sz w:val="22"/>
          <w:szCs w:val="22"/>
        </w:rPr>
        <w:t xml:space="preserve">2.10.1. Аванс в размере </w:t>
      </w:r>
      <w:r>
        <w:rPr>
          <w:sz w:val="22"/>
          <w:szCs w:val="22"/>
        </w:rPr>
        <w:t>50%</w:t>
      </w:r>
      <w:r w:rsidRPr="00C1511B">
        <w:rPr>
          <w:sz w:val="22"/>
          <w:szCs w:val="22"/>
        </w:rPr>
        <w:t xml:space="preserve"> (</w:t>
      </w:r>
      <w:r>
        <w:rPr>
          <w:sz w:val="22"/>
          <w:szCs w:val="22"/>
        </w:rPr>
        <w:t>пятьдесят</w:t>
      </w:r>
      <w:r w:rsidRPr="00C1511B">
        <w:rPr>
          <w:sz w:val="22"/>
          <w:szCs w:val="22"/>
        </w:rPr>
        <w:t xml:space="preserve"> процентов) от общей стоимости Работ, указанной в п. 2.1 Договора, что составляет: </w:t>
      </w:r>
      <w:r w:rsidRPr="00333564">
        <w:rPr>
          <w:sz w:val="22"/>
          <w:szCs w:val="22"/>
        </w:rPr>
        <w:t>_______________(__________________) рублей ____копеек</w:t>
      </w:r>
      <w:r w:rsidRPr="00C1511B">
        <w:rPr>
          <w:sz w:val="22"/>
          <w:szCs w:val="22"/>
        </w:rPr>
        <w:t xml:space="preserve">, в том числе НДС </w:t>
      </w:r>
      <w:r w:rsidRPr="00333564">
        <w:rPr>
          <w:sz w:val="22"/>
          <w:szCs w:val="22"/>
        </w:rPr>
        <w:t>20% - ______________  (__________________) рублей ___ копеек /НДС не предусмотрен (выбрать необходимое),</w:t>
      </w:r>
      <w:r w:rsidRPr="00C1511B">
        <w:rPr>
          <w:i/>
          <w:sz w:val="22"/>
          <w:szCs w:val="22"/>
        </w:rPr>
        <w:t xml:space="preserve">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Pr>
          <w:sz w:val="22"/>
          <w:szCs w:val="22"/>
        </w:rPr>
        <w:t>рабочих</w:t>
      </w:r>
      <w:r w:rsidRPr="00C1511B">
        <w:rPr>
          <w:sz w:val="22"/>
          <w:szCs w:val="22"/>
        </w:rPr>
        <w:t xml:space="preserve"> дней с момента заключения Договора и предоставления счета на оплату.</w:t>
      </w:r>
    </w:p>
    <w:p w14:paraId="2EDBD053" w14:textId="77777777" w:rsidR="00471144" w:rsidRPr="00C1511B" w:rsidRDefault="00471144" w:rsidP="00471144">
      <w:pPr>
        <w:shd w:val="clear" w:color="auto" w:fill="FFFFFF"/>
        <w:spacing w:before="0" w:after="0"/>
        <w:ind w:firstLine="567"/>
        <w:rPr>
          <w:sz w:val="22"/>
          <w:szCs w:val="22"/>
        </w:rPr>
      </w:pPr>
      <w:r w:rsidRPr="00C1511B">
        <w:rPr>
          <w:sz w:val="22"/>
          <w:szCs w:val="22"/>
        </w:rPr>
        <w:t>2.10.2. По завершению Работ в полном объеме, на основании подписанного Сторонами Акта выполненных работ</w:t>
      </w:r>
      <w:r>
        <w:rPr>
          <w:sz w:val="22"/>
          <w:szCs w:val="22"/>
        </w:rPr>
        <w:t>,</w:t>
      </w:r>
      <w:r w:rsidRPr="00C1511B">
        <w:rPr>
          <w:sz w:val="22"/>
          <w:szCs w:val="22"/>
        </w:rPr>
        <w:t xml:space="preserve"> в течение 10 (десяти) </w:t>
      </w:r>
      <w:r>
        <w:rPr>
          <w:sz w:val="22"/>
          <w:szCs w:val="22"/>
        </w:rPr>
        <w:t>рабочих</w:t>
      </w:r>
      <w:r w:rsidRPr="00C1511B">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14:paraId="15A37233" w14:textId="77777777" w:rsidR="00C1511B" w:rsidRPr="00C1511B" w:rsidRDefault="00C1511B" w:rsidP="004E3356">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3A60CBD2" w14:textId="6866FADC" w:rsidR="00C1511B" w:rsidRPr="00C1511B" w:rsidRDefault="00C1511B" w:rsidP="004E3356">
      <w:pPr>
        <w:shd w:val="clear" w:color="auto" w:fill="FFFFFF"/>
        <w:spacing w:before="0" w:after="0"/>
        <w:ind w:firstLine="567"/>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00685DE5" w:rsidRPr="00C1511B">
        <w:rPr>
          <w:sz w:val="22"/>
          <w:szCs w:val="22"/>
        </w:rPr>
        <w:t>главным бухгалтером,</w:t>
      </w:r>
      <w:r w:rsidRPr="00C1511B">
        <w:rPr>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2E780118" w14:textId="77777777" w:rsidR="00C1511B" w:rsidRPr="00C1511B" w:rsidRDefault="00C1511B" w:rsidP="009E2B1E">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4CCECC56" w14:textId="77777777" w:rsidR="0082665B" w:rsidRPr="00D33B22" w:rsidRDefault="0082665B" w:rsidP="00903616">
      <w:pPr>
        <w:shd w:val="clear" w:color="auto" w:fill="FFFFFF"/>
        <w:spacing w:before="0" w:after="0"/>
        <w:ind w:firstLine="0"/>
        <w:rPr>
          <w:sz w:val="22"/>
          <w:szCs w:val="22"/>
        </w:rPr>
      </w:pPr>
    </w:p>
    <w:p w14:paraId="3481D82F" w14:textId="77777777"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744F4DDA" w14:textId="77777777" w:rsidR="00B74640" w:rsidRPr="00B74640" w:rsidRDefault="00B74640" w:rsidP="009E5CBA">
      <w:pPr>
        <w:pStyle w:val="32"/>
        <w:spacing w:before="0" w:after="0"/>
        <w:ind w:left="0" w:firstLine="567"/>
        <w:rPr>
          <w:spacing w:val="-3"/>
          <w:sz w:val="22"/>
          <w:szCs w:val="22"/>
        </w:rPr>
      </w:pPr>
      <w:r w:rsidRPr="00B74640">
        <w:rPr>
          <w:spacing w:val="-3"/>
          <w:sz w:val="22"/>
          <w:szCs w:val="22"/>
        </w:rPr>
        <w:t xml:space="preserve">3.1 Срок выполнения Работ:  </w:t>
      </w:r>
    </w:p>
    <w:p w14:paraId="216A88AD" w14:textId="77777777" w:rsidR="00B74640" w:rsidRPr="00B74640" w:rsidRDefault="00B74640" w:rsidP="009E5CBA">
      <w:pPr>
        <w:pStyle w:val="32"/>
        <w:spacing w:before="0" w:after="0"/>
        <w:ind w:left="0" w:firstLine="567"/>
        <w:rPr>
          <w:spacing w:val="-3"/>
          <w:sz w:val="22"/>
          <w:szCs w:val="22"/>
        </w:rPr>
      </w:pPr>
      <w:r w:rsidRPr="00B74640">
        <w:rPr>
          <w:spacing w:val="-3"/>
          <w:sz w:val="22"/>
          <w:szCs w:val="22"/>
        </w:rPr>
        <w:t>3.1.1. Дата начала Работ: дата оплаты авансового платежа в соответствии с п. 2.10.1. Договора;</w:t>
      </w:r>
    </w:p>
    <w:p w14:paraId="0F0A1EA8" w14:textId="2778A80B" w:rsidR="00B74640" w:rsidRPr="00B74640" w:rsidRDefault="00B74640" w:rsidP="009E5CBA">
      <w:pPr>
        <w:pStyle w:val="32"/>
        <w:spacing w:before="0" w:after="0"/>
        <w:ind w:left="0" w:firstLine="567"/>
        <w:rPr>
          <w:spacing w:val="-3"/>
          <w:sz w:val="22"/>
          <w:szCs w:val="22"/>
        </w:rPr>
      </w:pPr>
      <w:r w:rsidRPr="00B74640">
        <w:rPr>
          <w:spacing w:val="-3"/>
          <w:sz w:val="22"/>
          <w:szCs w:val="22"/>
        </w:rPr>
        <w:t>3.1.2. Д</w:t>
      </w:r>
      <w:r w:rsidR="001C0A3A">
        <w:rPr>
          <w:spacing w:val="-3"/>
          <w:sz w:val="22"/>
          <w:szCs w:val="22"/>
        </w:rPr>
        <w:t xml:space="preserve">ата окончания Работ: не более </w:t>
      </w:r>
      <w:r w:rsidR="00104D9A">
        <w:rPr>
          <w:spacing w:val="-3"/>
          <w:sz w:val="22"/>
          <w:szCs w:val="22"/>
        </w:rPr>
        <w:t xml:space="preserve">45 </w:t>
      </w:r>
      <w:r w:rsidRPr="00B74640">
        <w:rPr>
          <w:spacing w:val="-3"/>
          <w:sz w:val="22"/>
          <w:szCs w:val="22"/>
        </w:rPr>
        <w:t>(</w:t>
      </w:r>
      <w:r w:rsidR="00104D9A">
        <w:rPr>
          <w:spacing w:val="-3"/>
          <w:sz w:val="22"/>
          <w:szCs w:val="22"/>
        </w:rPr>
        <w:t>сорок пять</w:t>
      </w:r>
      <w:r w:rsidRPr="00B74640">
        <w:rPr>
          <w:spacing w:val="-3"/>
          <w:sz w:val="22"/>
          <w:szCs w:val="22"/>
        </w:rPr>
        <w:t xml:space="preserve">) </w:t>
      </w:r>
      <w:r w:rsidR="00E36536">
        <w:rPr>
          <w:spacing w:val="-3"/>
          <w:sz w:val="22"/>
          <w:szCs w:val="22"/>
        </w:rPr>
        <w:t>рабочих дней</w:t>
      </w:r>
      <w:r w:rsidRPr="00B74640">
        <w:rPr>
          <w:spacing w:val="-3"/>
          <w:sz w:val="22"/>
          <w:szCs w:val="22"/>
        </w:rPr>
        <w:t xml:space="preserve"> с даты оплаты авансового платежа в соответствии с п. 2.10.1. Договора.</w:t>
      </w:r>
    </w:p>
    <w:p w14:paraId="1246C34A" w14:textId="44074F79" w:rsidR="00B74640" w:rsidRDefault="00B74640" w:rsidP="009E5CBA">
      <w:pPr>
        <w:pStyle w:val="32"/>
        <w:spacing w:before="0" w:after="0"/>
        <w:ind w:left="0" w:firstLine="567"/>
        <w:rPr>
          <w:spacing w:val="-3"/>
          <w:sz w:val="22"/>
          <w:szCs w:val="22"/>
        </w:rPr>
      </w:pPr>
      <w:r w:rsidRPr="00B74640">
        <w:rPr>
          <w:spacing w:val="-3"/>
          <w:sz w:val="22"/>
          <w:szCs w:val="22"/>
        </w:rPr>
        <w:t>3.2. Под датой окончания Работ по Договору Стороны понимают завершение Работ в полном объеме и подписание Сторонами Акта о приемке выполненных работ</w:t>
      </w:r>
      <w:r>
        <w:rPr>
          <w:spacing w:val="-3"/>
          <w:sz w:val="22"/>
          <w:szCs w:val="22"/>
        </w:rPr>
        <w:t>.</w:t>
      </w:r>
    </w:p>
    <w:p w14:paraId="3FBEA076" w14:textId="77777777" w:rsidR="00AE4F87" w:rsidRPr="00D33B22" w:rsidRDefault="00AE4F87" w:rsidP="00B74640">
      <w:pPr>
        <w:pStyle w:val="32"/>
        <w:spacing w:before="0" w:after="0"/>
        <w:ind w:left="0" w:firstLine="0"/>
        <w:rPr>
          <w:i/>
          <w:spacing w:val="-3"/>
          <w:sz w:val="22"/>
          <w:szCs w:val="22"/>
        </w:rPr>
      </w:pPr>
      <w:r w:rsidRPr="00D33B22">
        <w:rPr>
          <w:spacing w:val="-3"/>
          <w:sz w:val="22"/>
          <w:szCs w:val="22"/>
        </w:rPr>
        <w:tab/>
      </w:r>
    </w:p>
    <w:p w14:paraId="0F1E99A6" w14:textId="77777777"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14:paraId="23F9336C" w14:textId="77777777"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2A367FF7" w14:textId="77777777" w:rsidR="00B85363" w:rsidRPr="00D33B22" w:rsidRDefault="008F407A" w:rsidP="00903616">
      <w:pPr>
        <w:shd w:val="clear" w:color="auto" w:fill="FFFFFF"/>
        <w:spacing w:before="0" w:after="0"/>
        <w:ind w:firstLine="567"/>
        <w:rPr>
          <w:sz w:val="22"/>
          <w:szCs w:val="22"/>
        </w:rPr>
      </w:pPr>
      <w:r w:rsidRPr="00D33B22">
        <w:rPr>
          <w:sz w:val="22"/>
          <w:szCs w:val="22"/>
        </w:rPr>
        <w:lastRenderedPageBreak/>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26725AC5" w14:textId="3149777B" w:rsidR="006D4FE9" w:rsidRDefault="008F407A" w:rsidP="00903616">
      <w:pPr>
        <w:shd w:val="clear" w:color="auto" w:fill="FFFFFF"/>
        <w:spacing w:before="0" w:after="0"/>
        <w:ind w:firstLine="567"/>
        <w:rPr>
          <w:ins w:id="3" w:author="Чемерис Татьяна Павловна" w:date="2024-07-08T09:42:00Z"/>
          <w:sz w:val="22"/>
          <w:szCs w:val="22"/>
        </w:rPr>
      </w:pPr>
      <w:r w:rsidRPr="00D33B22">
        <w:rPr>
          <w:sz w:val="22"/>
          <w:szCs w:val="22"/>
        </w:rPr>
        <w:t xml:space="preserve">4.1.2. </w:t>
      </w:r>
      <w:ins w:id="4" w:author="Чемерис Татьяна Павловна" w:date="2024-07-08T09:42:00Z">
        <w:r w:rsidR="006D4FE9" w:rsidRPr="006D4FE9">
          <w:rPr>
            <w:sz w:val="22"/>
            <w:szCs w:val="22"/>
            <w:rPrChange w:id="5" w:author="Чемерис Татьяна Павловна" w:date="2024-07-08T09:43:00Z">
              <w:rPr/>
            </w:rPrChange>
          </w:rPr>
          <w:t xml:space="preserve">Перед </w:t>
        </w:r>
      </w:ins>
      <w:ins w:id="6" w:author="Чемерис Татьяна Павловна" w:date="2024-07-08T09:43:00Z">
        <w:r w:rsidR="006D4FE9">
          <w:rPr>
            <w:sz w:val="22"/>
            <w:szCs w:val="22"/>
          </w:rPr>
          <w:t>доставкой</w:t>
        </w:r>
      </w:ins>
      <w:ins w:id="7" w:author="Чемерис Татьяна Павловна" w:date="2024-07-08T09:42:00Z">
        <w:r w:rsidR="006D4FE9" w:rsidRPr="006D4FE9">
          <w:rPr>
            <w:sz w:val="22"/>
            <w:szCs w:val="22"/>
            <w:rPrChange w:id="8" w:author="Чемерис Татьяна Павловна" w:date="2024-07-08T09:43:00Z">
              <w:rPr/>
            </w:rPrChange>
          </w:rPr>
          <w:t xml:space="preserve"> и установкой изделий</w:t>
        </w:r>
      </w:ins>
      <w:ins w:id="9" w:author="Чемерис Татьяна Павловна" w:date="2024-07-08T09:43:00Z">
        <w:r w:rsidR="006D4FE9">
          <w:rPr>
            <w:sz w:val="22"/>
            <w:szCs w:val="22"/>
          </w:rPr>
          <w:t xml:space="preserve"> на объекте Заказчика</w:t>
        </w:r>
      </w:ins>
      <w:ins w:id="10" w:author="Чемерис Татьяна Павловна" w:date="2024-07-08T09:42:00Z">
        <w:r w:rsidR="006D4FE9" w:rsidRPr="006D4FE9">
          <w:rPr>
            <w:sz w:val="22"/>
            <w:szCs w:val="22"/>
            <w:rPrChange w:id="11" w:author="Чемерис Татьяна Павловна" w:date="2024-07-08T09:43:00Z">
              <w:rPr/>
            </w:rPrChange>
          </w:rPr>
          <w:t>,</w:t>
        </w:r>
      </w:ins>
      <w:ins w:id="12" w:author="Чемерис Татьяна Павловна" w:date="2024-07-08T09:43:00Z">
        <w:r w:rsidR="006D4FE9">
          <w:rPr>
            <w:sz w:val="22"/>
            <w:szCs w:val="22"/>
          </w:rPr>
          <w:t xml:space="preserve"> Подрядчику </w:t>
        </w:r>
      </w:ins>
      <w:ins w:id="13" w:author="Чемерис Татьяна Павловна" w:date="2024-07-08T09:42:00Z">
        <w:r w:rsidR="006D4FE9" w:rsidRPr="006D4FE9">
          <w:rPr>
            <w:sz w:val="22"/>
            <w:szCs w:val="22"/>
            <w:rPrChange w:id="14" w:author="Чемерис Татьяна Павловна" w:date="2024-07-08T09:43:00Z">
              <w:rPr/>
            </w:rPrChange>
          </w:rPr>
          <w:t xml:space="preserve">необходимо произвести точные замеры проёмов и определить точное количество материалов, согласно </w:t>
        </w:r>
      </w:ins>
      <w:ins w:id="15" w:author="Чемерис Татьяна Павловна" w:date="2024-07-08T09:43:00Z">
        <w:r w:rsidR="006D4FE9">
          <w:rPr>
            <w:sz w:val="22"/>
            <w:szCs w:val="22"/>
          </w:rPr>
          <w:t>ведомости объемов работ</w:t>
        </w:r>
      </w:ins>
      <w:ins w:id="16" w:author="Чемерис Татьяна Павловна" w:date="2024-07-08T09:42:00Z">
        <w:r w:rsidR="006D4FE9" w:rsidRPr="006D4FE9">
          <w:rPr>
            <w:sz w:val="22"/>
            <w:szCs w:val="22"/>
            <w:rPrChange w:id="17" w:author="Чемерис Татьяна Павловна" w:date="2024-07-08T09:43:00Z">
              <w:rPr/>
            </w:rPrChange>
          </w:rPr>
          <w:t xml:space="preserve">. </w:t>
        </w:r>
      </w:ins>
      <w:ins w:id="18" w:author="Чемерис Татьяна Павловна" w:date="2024-07-08T09:43:00Z">
        <w:r w:rsidR="006D4FE9">
          <w:rPr>
            <w:sz w:val="22"/>
            <w:szCs w:val="22"/>
          </w:rPr>
          <w:t>П</w:t>
        </w:r>
      </w:ins>
      <w:ins w:id="19" w:author="Чемерис Татьяна Павловна" w:date="2024-07-08T09:42:00Z">
        <w:r w:rsidR="006D4FE9" w:rsidRPr="006D4FE9">
          <w:rPr>
            <w:sz w:val="22"/>
            <w:szCs w:val="22"/>
            <w:rPrChange w:id="20" w:author="Чемерис Татьяна Павловна" w:date="2024-07-08T09:43:00Z">
              <w:rPr/>
            </w:rPrChange>
          </w:rPr>
          <w:t xml:space="preserve">еред началом монтажа согласовать с Заказчиком график установки изделий. </w:t>
        </w:r>
      </w:ins>
    </w:p>
    <w:p w14:paraId="07D7F662" w14:textId="6A79870B" w:rsidR="00B85363" w:rsidRPr="00D33B22" w:rsidRDefault="006D4FE9" w:rsidP="00903616">
      <w:pPr>
        <w:shd w:val="clear" w:color="auto" w:fill="FFFFFF"/>
        <w:spacing w:before="0" w:after="0"/>
        <w:ind w:firstLine="567"/>
        <w:rPr>
          <w:sz w:val="22"/>
          <w:szCs w:val="22"/>
        </w:rPr>
      </w:pPr>
      <w:ins w:id="21" w:author="Чемерис Татьяна Павловна" w:date="2024-07-08T09:43:00Z">
        <w:r>
          <w:rPr>
            <w:sz w:val="22"/>
            <w:szCs w:val="22"/>
          </w:rPr>
          <w:t xml:space="preserve">4.1.3. </w:t>
        </w:r>
      </w:ins>
      <w:r w:rsidR="008F407A" w:rsidRPr="00D33B22">
        <w:rPr>
          <w:sz w:val="22"/>
          <w:szCs w:val="22"/>
        </w:rPr>
        <w:t>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008F407A" w:rsidRPr="00D33B22">
        <w:rPr>
          <w:sz w:val="22"/>
          <w:szCs w:val="22"/>
        </w:rPr>
        <w:t>работ остается неизменной.</w:t>
      </w:r>
    </w:p>
    <w:p w14:paraId="0313C44E" w14:textId="0B740EA9"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w:t>
      </w:r>
      <w:del w:id="22" w:author="Чемерис Татьяна Павловна" w:date="2024-07-08T09:44:00Z">
        <w:r w:rsidRPr="00D33B22" w:rsidDel="006D4FE9">
          <w:rPr>
            <w:sz w:val="22"/>
            <w:szCs w:val="22"/>
          </w:rPr>
          <w:delText>3</w:delText>
        </w:r>
      </w:del>
      <w:ins w:id="23" w:author="Чемерис Татьяна Павловна" w:date="2024-07-08T09:44:00Z">
        <w:r w:rsidR="006D4FE9">
          <w:rPr>
            <w:sz w:val="22"/>
            <w:szCs w:val="22"/>
          </w:rPr>
          <w:t>4</w:t>
        </w:r>
      </w:ins>
      <w:r w:rsidRPr="00D33B22">
        <w:rPr>
          <w:sz w:val="22"/>
          <w:szCs w:val="22"/>
        </w:rPr>
        <w:t>.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285E8861" w14:textId="05DE8E09"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w:t>
      </w:r>
      <w:del w:id="24" w:author="Чемерис Татьяна Павловна" w:date="2024-07-08T09:44:00Z">
        <w:r w:rsidRPr="00D33B22" w:rsidDel="006D4FE9">
          <w:rPr>
            <w:sz w:val="22"/>
            <w:szCs w:val="22"/>
          </w:rPr>
          <w:delText>4</w:delText>
        </w:r>
      </w:del>
      <w:ins w:id="25" w:author="Чемерис Татьяна Павловна" w:date="2024-07-08T09:44:00Z">
        <w:r w:rsidR="006D4FE9">
          <w:rPr>
            <w:sz w:val="22"/>
            <w:szCs w:val="22"/>
          </w:rPr>
          <w:t>5</w:t>
        </w:r>
      </w:ins>
      <w:r w:rsidRPr="00D33B22">
        <w:rPr>
          <w:sz w:val="22"/>
          <w:szCs w:val="22"/>
        </w:rPr>
        <w:t>.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4DA2B2E1" w14:textId="6168AD84" w:rsidR="00B85363" w:rsidRPr="00D33B22" w:rsidRDefault="008F407A" w:rsidP="00903616">
      <w:pPr>
        <w:shd w:val="clear" w:color="auto" w:fill="FFFFFF"/>
        <w:spacing w:before="0" w:after="0"/>
        <w:ind w:firstLine="567"/>
        <w:rPr>
          <w:sz w:val="22"/>
          <w:szCs w:val="22"/>
        </w:rPr>
      </w:pPr>
      <w:r w:rsidRPr="00D33B22">
        <w:rPr>
          <w:sz w:val="22"/>
          <w:szCs w:val="22"/>
        </w:rPr>
        <w:t>4.1.</w:t>
      </w:r>
      <w:ins w:id="26" w:author="Чемерис Татьяна Павловна" w:date="2024-07-08T09:44:00Z">
        <w:r w:rsidR="006D4FE9">
          <w:rPr>
            <w:sz w:val="22"/>
            <w:szCs w:val="22"/>
          </w:rPr>
          <w:t>6</w:t>
        </w:r>
      </w:ins>
      <w:del w:id="27" w:author="Чемерис Татьяна Павловна" w:date="2024-07-08T09:44:00Z">
        <w:r w:rsidRPr="00D33B22" w:rsidDel="006D4FE9">
          <w:rPr>
            <w:sz w:val="22"/>
            <w:szCs w:val="22"/>
          </w:rPr>
          <w:delText>5</w:delText>
        </w:r>
      </w:del>
      <w:r w:rsidRPr="00D33B22">
        <w:rPr>
          <w:sz w:val="22"/>
          <w:szCs w:val="22"/>
        </w:rPr>
        <w:t>.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14:paraId="75B530B6" w14:textId="2DECBD10" w:rsidR="00B85363" w:rsidRPr="00D33B22" w:rsidRDefault="00B85363" w:rsidP="00903616">
      <w:pPr>
        <w:shd w:val="clear" w:color="auto" w:fill="FFFFFF"/>
        <w:spacing w:before="0" w:after="0"/>
        <w:ind w:firstLine="567"/>
        <w:rPr>
          <w:sz w:val="22"/>
          <w:szCs w:val="22"/>
        </w:rPr>
      </w:pPr>
      <w:r w:rsidRPr="00D33B22">
        <w:rPr>
          <w:sz w:val="22"/>
          <w:szCs w:val="22"/>
        </w:rPr>
        <w:t>4.1.</w:t>
      </w:r>
      <w:del w:id="28" w:author="Чемерис Татьяна Павловна" w:date="2024-07-08T09:44:00Z">
        <w:r w:rsidRPr="00D33B22" w:rsidDel="006D4FE9">
          <w:rPr>
            <w:sz w:val="22"/>
            <w:szCs w:val="22"/>
          </w:rPr>
          <w:delText>6</w:delText>
        </w:r>
      </w:del>
      <w:ins w:id="29" w:author="Чемерис Татьяна Павловна" w:date="2024-07-08T09:44:00Z">
        <w:r w:rsidR="006D4FE9">
          <w:rPr>
            <w:sz w:val="22"/>
            <w:szCs w:val="22"/>
          </w:rPr>
          <w:t>7</w:t>
        </w:r>
      </w:ins>
      <w:r w:rsidRPr="00D33B22">
        <w:rPr>
          <w:sz w:val="22"/>
          <w:szCs w:val="22"/>
        </w:rPr>
        <w:t xml:space="preserve">.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431AA131" w14:textId="4FF1DC41" w:rsidR="00B85363" w:rsidRPr="00D33B22" w:rsidRDefault="008F407A" w:rsidP="00903616">
      <w:pPr>
        <w:shd w:val="clear" w:color="auto" w:fill="FFFFFF"/>
        <w:spacing w:before="0" w:after="0"/>
        <w:ind w:firstLine="567"/>
        <w:rPr>
          <w:sz w:val="22"/>
          <w:szCs w:val="22"/>
        </w:rPr>
      </w:pPr>
      <w:r w:rsidRPr="00D33B22">
        <w:rPr>
          <w:sz w:val="22"/>
          <w:szCs w:val="22"/>
        </w:rPr>
        <w:t>4.1.</w:t>
      </w:r>
      <w:del w:id="30" w:author="Чемерис Татьяна Павловна" w:date="2024-07-08T09:44:00Z">
        <w:r w:rsidRPr="00D33B22" w:rsidDel="006D4FE9">
          <w:rPr>
            <w:sz w:val="22"/>
            <w:szCs w:val="22"/>
          </w:rPr>
          <w:delText>7</w:delText>
        </w:r>
      </w:del>
      <w:ins w:id="31" w:author="Чемерис Татьяна Павловна" w:date="2024-07-08T09:44:00Z">
        <w:r w:rsidR="006D4FE9">
          <w:rPr>
            <w:sz w:val="22"/>
            <w:szCs w:val="22"/>
          </w:rPr>
          <w:t>8</w:t>
        </w:r>
      </w:ins>
      <w:r w:rsidRPr="00D33B22">
        <w:rPr>
          <w:sz w:val="22"/>
          <w:szCs w:val="22"/>
        </w:rPr>
        <w:t>.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6FA69E01" w14:textId="1EB47911" w:rsidR="008F45CF" w:rsidRPr="00D33B22" w:rsidRDefault="008F45CF" w:rsidP="00903616">
      <w:pPr>
        <w:keepLines/>
        <w:spacing w:before="0" w:after="0"/>
        <w:ind w:firstLine="567"/>
        <w:rPr>
          <w:sz w:val="22"/>
          <w:szCs w:val="22"/>
        </w:rPr>
      </w:pPr>
      <w:r w:rsidRPr="00D33B22">
        <w:rPr>
          <w:sz w:val="22"/>
          <w:szCs w:val="22"/>
        </w:rPr>
        <w:t>4.1.</w:t>
      </w:r>
      <w:del w:id="32" w:author="Чемерис Татьяна Павловна" w:date="2024-07-08T09:44:00Z">
        <w:r w:rsidRPr="00D33B22" w:rsidDel="006D4FE9">
          <w:rPr>
            <w:sz w:val="22"/>
            <w:szCs w:val="22"/>
          </w:rPr>
          <w:delText>8</w:delText>
        </w:r>
      </w:del>
      <w:ins w:id="33" w:author="Чемерис Татьяна Павловна" w:date="2024-07-08T09:44:00Z">
        <w:r w:rsidR="006D4FE9">
          <w:rPr>
            <w:sz w:val="22"/>
            <w:szCs w:val="22"/>
          </w:rPr>
          <w:t>9</w:t>
        </w:r>
      </w:ins>
      <w:r w:rsidRPr="00D33B22">
        <w:rPr>
          <w:sz w:val="22"/>
          <w:szCs w:val="22"/>
        </w:rPr>
        <w:t xml:space="preserve">.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660877F5" w14:textId="0990480A" w:rsidR="00BD2068" w:rsidRPr="00D33B22" w:rsidRDefault="00BD2068" w:rsidP="009E2B1E">
      <w:pPr>
        <w:pStyle w:val="23"/>
        <w:ind w:firstLine="567"/>
        <w:jc w:val="both"/>
        <w:rPr>
          <w:sz w:val="22"/>
          <w:szCs w:val="22"/>
          <w:lang w:val="ru-RU"/>
        </w:rPr>
      </w:pPr>
      <w:r w:rsidRPr="00D33B22">
        <w:rPr>
          <w:sz w:val="22"/>
          <w:szCs w:val="22"/>
          <w:lang w:val="ru-RU"/>
        </w:rPr>
        <w:t>4.1.</w:t>
      </w:r>
      <w:del w:id="34" w:author="Чемерис Татьяна Павловна" w:date="2024-07-08T09:44:00Z">
        <w:r w:rsidRPr="00D33B22" w:rsidDel="006D4FE9">
          <w:rPr>
            <w:sz w:val="22"/>
            <w:szCs w:val="22"/>
            <w:lang w:val="ru-RU"/>
          </w:rPr>
          <w:delText>9</w:delText>
        </w:r>
      </w:del>
      <w:ins w:id="35" w:author="Чемерис Татьяна Павловна" w:date="2024-07-08T09:44:00Z">
        <w:r w:rsidR="006D4FE9">
          <w:rPr>
            <w:sz w:val="22"/>
            <w:szCs w:val="22"/>
            <w:lang w:val="ru-RU"/>
          </w:rPr>
          <w:t>10</w:t>
        </w:r>
      </w:ins>
      <w:r w:rsidRPr="00D33B22">
        <w:rPr>
          <w:sz w:val="22"/>
          <w:szCs w:val="22"/>
          <w:lang w:val="ru-RU"/>
        </w:rPr>
        <w:t xml:space="preserve">.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6DEEEBE9" w14:textId="32BC3804" w:rsidR="00B85363" w:rsidRPr="00D33B22" w:rsidRDefault="00B85363">
      <w:pPr>
        <w:shd w:val="clear" w:color="auto" w:fill="FFFFFF"/>
        <w:spacing w:before="0" w:after="0"/>
        <w:ind w:firstLine="567"/>
        <w:rPr>
          <w:sz w:val="22"/>
          <w:szCs w:val="22"/>
        </w:rPr>
      </w:pPr>
      <w:r w:rsidRPr="00D33B22">
        <w:rPr>
          <w:sz w:val="22"/>
          <w:szCs w:val="22"/>
        </w:rPr>
        <w:t>4.1.</w:t>
      </w:r>
      <w:del w:id="36" w:author="Чемерис Татьяна Павловна" w:date="2024-07-08T09:44:00Z">
        <w:r w:rsidR="00BD2068" w:rsidRPr="00D33B22" w:rsidDel="006D4FE9">
          <w:rPr>
            <w:sz w:val="22"/>
            <w:szCs w:val="22"/>
          </w:rPr>
          <w:delText>10</w:delText>
        </w:r>
      </w:del>
      <w:ins w:id="37" w:author="Чемерис Татьяна Павловна" w:date="2024-07-08T09:44:00Z">
        <w:r w:rsidR="006D4FE9" w:rsidRPr="00D33B22">
          <w:rPr>
            <w:sz w:val="22"/>
            <w:szCs w:val="22"/>
          </w:rPr>
          <w:t>1</w:t>
        </w:r>
        <w:r w:rsidR="006D4FE9">
          <w:rPr>
            <w:sz w:val="22"/>
            <w:szCs w:val="22"/>
          </w:rPr>
          <w:t>1</w:t>
        </w:r>
      </w:ins>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01DD37CB" w14:textId="77684B77" w:rsidR="00E67686" w:rsidRPr="00D33B22" w:rsidRDefault="00E67686" w:rsidP="004E3356">
      <w:pPr>
        <w:pStyle w:val="2-"/>
        <w:tabs>
          <w:tab w:val="left" w:pos="567"/>
        </w:tabs>
        <w:spacing w:after="0" w:line="240" w:lineRule="auto"/>
        <w:ind w:firstLine="567"/>
        <w:jc w:val="both"/>
        <w:rPr>
          <w:rFonts w:ascii="Times New Roman" w:hAnsi="Times New Roman" w:cs="Times New Roman"/>
        </w:rPr>
      </w:pPr>
      <w:r w:rsidRPr="00D33B22">
        <w:rPr>
          <w:rFonts w:ascii="Times New Roman" w:hAnsi="Times New Roman" w:cs="Times New Roman"/>
        </w:rPr>
        <w:t>4.1.</w:t>
      </w:r>
      <w:del w:id="38" w:author="Чемерис Татьяна Павловна" w:date="2024-07-08T09:44:00Z">
        <w:r w:rsidRPr="00D33B22" w:rsidDel="006D4FE9">
          <w:rPr>
            <w:rFonts w:ascii="Times New Roman" w:hAnsi="Times New Roman" w:cs="Times New Roman"/>
          </w:rPr>
          <w:delText>11</w:delText>
        </w:r>
      </w:del>
      <w:ins w:id="39" w:author="Чемерис Татьяна Павловна" w:date="2024-07-08T09:44:00Z">
        <w:r w:rsidR="006D4FE9" w:rsidRPr="00D33B22">
          <w:rPr>
            <w:rFonts w:ascii="Times New Roman" w:hAnsi="Times New Roman" w:cs="Times New Roman"/>
          </w:rPr>
          <w:t>1</w:t>
        </w:r>
        <w:r w:rsidR="006D4FE9">
          <w:rPr>
            <w:rFonts w:ascii="Times New Roman" w:hAnsi="Times New Roman" w:cs="Times New Roman"/>
          </w:rPr>
          <w:t>2</w:t>
        </w:r>
      </w:ins>
      <w:r w:rsidRPr="00D33B22">
        <w:rPr>
          <w:rFonts w:ascii="Times New Roman" w:hAnsi="Times New Roman" w:cs="Times New Roman"/>
        </w:rPr>
        <w:t>. Подрядчик несет ответственность, ус</w:t>
      </w:r>
      <w:r w:rsidR="003A029F" w:rsidRPr="00D33B22">
        <w:rPr>
          <w:rFonts w:ascii="Times New Roman" w:hAnsi="Times New Roman" w:cs="Times New Roman"/>
        </w:rPr>
        <w:t xml:space="preserve">тановленную Нормами и </w:t>
      </w:r>
      <w:proofErr w:type="gramStart"/>
      <w:r w:rsidR="003A029F" w:rsidRPr="00D33B22">
        <w:rPr>
          <w:rFonts w:ascii="Times New Roman" w:hAnsi="Times New Roman" w:cs="Times New Roman"/>
        </w:rPr>
        <w:t>правилами</w:t>
      </w:r>
      <w:proofErr w:type="gramEnd"/>
      <w:r w:rsidRPr="00D33B22">
        <w:rPr>
          <w:rFonts w:ascii="Times New Roman" w:hAnsi="Times New Roman" w:cs="Times New Roman"/>
        </w:rPr>
        <w:t xml:space="preserve"> и Договором, в том числе: </w:t>
      </w:r>
    </w:p>
    <w:p w14:paraId="1EB21AD3" w14:textId="77777777" w:rsidR="00E67686" w:rsidRPr="00D33B22" w:rsidRDefault="00E67686" w:rsidP="004E3356">
      <w:pPr>
        <w:pStyle w:val="2-"/>
        <w:numPr>
          <w:ilvl w:val="0"/>
          <w:numId w:val="4"/>
        </w:numPr>
        <w:tabs>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31BBCD59" w14:textId="77777777" w:rsidR="00E67686" w:rsidRPr="00D33B22" w:rsidRDefault="00E67686" w:rsidP="004E3356">
      <w:pPr>
        <w:pStyle w:val="2-"/>
        <w:numPr>
          <w:ilvl w:val="0"/>
          <w:numId w:val="4"/>
        </w:numPr>
        <w:tabs>
          <w:tab w:val="left" w:pos="0"/>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0CC19EC2" w14:textId="77777777"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7AF440A1" w14:textId="46146F7B"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w:t>
      </w:r>
      <w:r w:rsidR="0069451A">
        <w:t xml:space="preserve"> </w:t>
      </w:r>
      <w:r w:rsidR="0069451A" w:rsidRPr="0069451A">
        <w:rPr>
          <w:sz w:val="22"/>
          <w:szCs w:val="22"/>
        </w:rPr>
        <w:t>Не позднее 2 (двух) рабочих дней до даты начала производства Работ передать Подрядчику зону производства работ, путем подписания Сторонами Акта приема-передачи зоны производства работ.</w:t>
      </w:r>
    </w:p>
    <w:p w14:paraId="07605D9F" w14:textId="77777777"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16F45D6D"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37B0EF12"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lastRenderedPageBreak/>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14:paraId="19D06287"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14:paraId="6A60987A" w14:textId="77777777" w:rsidR="00B237F5"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16C66C7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Pr>
          <w:color w:val="000000" w:themeColor="text1"/>
          <w:sz w:val="22"/>
          <w:szCs w:val="22"/>
        </w:rPr>
        <w:t>4.3.4.</w:t>
      </w:r>
      <w:r w:rsidRPr="00276344">
        <w:rPr>
          <w:sz w:val="22"/>
          <w:szCs w:val="22"/>
        </w:rPr>
        <w:t xml:space="preserve"> </w:t>
      </w:r>
      <w:r w:rsidRPr="00276344">
        <w:rPr>
          <w:color w:val="000000" w:themeColor="text1"/>
          <w:sz w:val="22"/>
          <w:szCs w:val="22"/>
        </w:rPr>
        <w:t>До начала производства работ, организационных и технических мероприятий, обеспечивающих безопасные условия труда Подрядчика, в целях осуществления контроля Заказчик вправе наделять соответствующими полномочиями работника производственного структурного подразделения Заказчика, а также осуществлять контрольно-надзорные функции по соблюдению Подрядчикам требований безопасности и охраны труда на объектах Заказчика с правом применения штрафных санкций за каждое выявленное нарушение.</w:t>
      </w:r>
    </w:p>
    <w:p w14:paraId="553B0903"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Организационные и технические мероприятия, обеспечивающие безопасные условия труда Подрядчика, а также осуществление контрольно-надзорных функции включают в себя, но не ограничиваются:</w:t>
      </w:r>
    </w:p>
    <w:p w14:paraId="54D58963" w14:textId="57B05B79"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 до начала работ Подрядчик передает Заказчику копии всех разрешительных документов (наличие удостоверений, специального обучения, квалификационные удостоверения), копий Приказов Подрядчика о назначении должностных лиц, ответственных за обеспечение безопасности и охраны труда на объектах Заказчика с указанием их полномочий, обязанностей и зон ответственности (за координацию и взаимодействие с Заказчиком, за подготовку рабочих мест производства работ повышенной опасности и непосредственно производство работ повышенной опасности, за безопасное производство работ, за содержание в исправном состоянии и безопасную эксплуатацию оборудования </w:t>
      </w:r>
      <w:proofErr w:type="spellStart"/>
      <w:r w:rsidRPr="00276344">
        <w:rPr>
          <w:color w:val="000000" w:themeColor="text1"/>
          <w:sz w:val="22"/>
          <w:szCs w:val="22"/>
        </w:rPr>
        <w:t>т.д</w:t>
      </w:r>
      <w:proofErr w:type="spellEnd"/>
      <w:r w:rsidRPr="00276344">
        <w:rPr>
          <w:color w:val="000000" w:themeColor="text1"/>
          <w:sz w:val="22"/>
          <w:szCs w:val="22"/>
        </w:rPr>
        <w:t>)</w:t>
      </w:r>
      <w:r w:rsidR="00CB4D98">
        <w:rPr>
          <w:color w:val="000000" w:themeColor="text1"/>
          <w:sz w:val="22"/>
          <w:szCs w:val="22"/>
        </w:rPr>
        <w:t>;</w:t>
      </w:r>
    </w:p>
    <w:p w14:paraId="1F0477E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копии протоколов и удостоверений о проверке знаний по охране труда работников, задействованных на Объекте.</w:t>
      </w:r>
    </w:p>
    <w:p w14:paraId="0977AF36"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Перед началом проведения работ представители Заказчика и Подрядчика совместно определяют перечень опасностей и оценивают риски предстоящих работ, которые могут привести к травматизму при производстве работ на Объекте Заказчика и вырабатывают совместные предупредительные и регулирующие мероприятия по исключению (снижению) их влияния. Выработанные мероприятия включают в акт-допуск, который оформляется в двух экземплярах по одному для каждой Стороны.</w:t>
      </w:r>
    </w:p>
    <w:p w14:paraId="4F894E2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До начала работ и при наличии всех разрешительных документов Подрядчик направляет своих работников для прохождения вводного инструктажа в службу охраны труда Заказчика. После прохождения вводного инструктажа работники подрядной организации сопровождаются к месту проведения работ для получения первичного инструктажа на рабочем месте.</w:t>
      </w:r>
    </w:p>
    <w:p w14:paraId="61874BEF"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После допуска Подрядчика на рабочее место ответственность за соблюдение требований охраны труда работниками Подрядчика лежит на Подрядчике. </w:t>
      </w:r>
    </w:p>
    <w:p w14:paraId="1E790B0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Подрядчик приступает к работам после совместной проверки с Заказчиком выполненных Подрядчиком мероприятий, обеспечивающие безопасные условия работы на Объекте.</w:t>
      </w:r>
    </w:p>
    <w:p w14:paraId="24A816E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При проведении контрольно-надзорных функций Заказчиком по соблюдению Подрядчикам требований безопасности и охраны труда на объектах Заказчика осуществляется проверка, включая, но не ограничиваясь:</w:t>
      </w:r>
    </w:p>
    <w:p w14:paraId="5F8296B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соблюдение требований охраны труда при проведении работ;</w:t>
      </w:r>
    </w:p>
    <w:p w14:paraId="2FDC0627"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выполнение положений, инструкций по охране труда, совместно согласованных мероприятий по охране труда на Объекте;</w:t>
      </w:r>
    </w:p>
    <w:p w14:paraId="26E4D7B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соответствие нормативным требованиям по охране труда машин, механизмов, оборудования, транспортных средств технологических процессов, наличие технологической документации по безопасному проведению работ;</w:t>
      </w:r>
    </w:p>
    <w:p w14:paraId="34336CC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наличие допуска к видам работ, а также своевременность проведения обучения инструктажа по охране труда;</w:t>
      </w:r>
    </w:p>
    <w:p w14:paraId="33DFFE95" w14:textId="77777777" w:rsidR="00276344" w:rsidRPr="00276344" w:rsidRDefault="00276344" w:rsidP="004E3356">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обеспечение и применение работниками Подрядчика средств индивидуальной защиты и коллективной защиты.</w:t>
      </w:r>
    </w:p>
    <w:p w14:paraId="33366522" w14:textId="77777777" w:rsidR="00276344" w:rsidRPr="00276344" w:rsidRDefault="00276344" w:rsidP="004E3356">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организацию выполнения инженерно-технических мероприятий по охране труда, а именно:</w:t>
      </w:r>
    </w:p>
    <w:p w14:paraId="48D29C5F"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ограждению Объекта</w:t>
      </w:r>
    </w:p>
    <w:p w14:paraId="52C5CC3E"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постановке и обеспечению работников спасательными и страховочными поясами</w:t>
      </w:r>
    </w:p>
    <w:p w14:paraId="0939374D"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lastRenderedPageBreak/>
        <w:t xml:space="preserve">по постановке и установке </w:t>
      </w:r>
      <w:proofErr w:type="spellStart"/>
      <w:r w:rsidRPr="004E3356">
        <w:rPr>
          <w:color w:val="000000" w:themeColor="text1"/>
          <w:sz w:val="22"/>
          <w:szCs w:val="22"/>
        </w:rPr>
        <w:t>сетеполотен</w:t>
      </w:r>
      <w:proofErr w:type="spellEnd"/>
      <w:r w:rsidRPr="004E3356">
        <w:rPr>
          <w:color w:val="000000" w:themeColor="text1"/>
          <w:sz w:val="22"/>
          <w:szCs w:val="22"/>
        </w:rPr>
        <w:t>, улавливающих при падения с высоты</w:t>
      </w:r>
    </w:p>
    <w:p w14:paraId="730B311A"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маркировке ограждений</w:t>
      </w:r>
    </w:p>
    <w:p w14:paraId="0F67B220"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постановке и установке лесов и подмостей</w:t>
      </w:r>
    </w:p>
    <w:p w14:paraId="18293CE2" w14:textId="77777777" w:rsidR="00276344" w:rsidRPr="004E3356" w:rsidRDefault="00276344" w:rsidP="004E3356">
      <w:pPr>
        <w:pStyle w:val="ac"/>
        <w:numPr>
          <w:ilvl w:val="0"/>
          <w:numId w:val="20"/>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устройству заграждений потенциально опасных участков производства работ с оснащением их предупредительными знаками и плакатами.</w:t>
      </w:r>
    </w:p>
    <w:p w14:paraId="011179FB" w14:textId="77777777" w:rsidR="00276344" w:rsidRDefault="00276344" w:rsidP="00B237F5">
      <w:pPr>
        <w:shd w:val="clear" w:color="auto" w:fill="FFFFFF"/>
        <w:tabs>
          <w:tab w:val="left" w:pos="720"/>
        </w:tabs>
        <w:spacing w:before="0" w:after="0"/>
        <w:ind w:firstLine="567"/>
        <w:rPr>
          <w:color w:val="000000" w:themeColor="text1"/>
          <w:sz w:val="22"/>
          <w:szCs w:val="22"/>
        </w:rPr>
      </w:pPr>
    </w:p>
    <w:p w14:paraId="1681376D" w14:textId="77777777" w:rsidR="00B237F5" w:rsidRPr="00DB49F4" w:rsidRDefault="00B237F5" w:rsidP="00B237F5">
      <w:pPr>
        <w:shd w:val="clear" w:color="auto" w:fill="FFFFFF"/>
        <w:tabs>
          <w:tab w:val="left" w:pos="709"/>
        </w:tabs>
        <w:spacing w:before="0" w:after="0"/>
        <w:ind w:firstLine="567"/>
        <w:rPr>
          <w:b/>
          <w:sz w:val="22"/>
          <w:szCs w:val="22"/>
        </w:rPr>
      </w:pPr>
    </w:p>
    <w:p w14:paraId="76380EA3" w14:textId="77777777"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756C7929" w14:textId="77777777" w:rsidR="003433AF" w:rsidRPr="009851B3" w:rsidRDefault="003433AF" w:rsidP="003433AF">
      <w:pPr>
        <w:pStyle w:val="ConsNormal"/>
        <w:widowControl/>
        <w:tabs>
          <w:tab w:val="left" w:pos="9720"/>
        </w:tabs>
        <w:ind w:right="22" w:firstLine="709"/>
        <w:jc w:val="both"/>
        <w:rPr>
          <w:rFonts w:ascii="Times New Roman" w:hAnsi="Times New Roman" w:cs="Times New Roman"/>
          <w:sz w:val="22"/>
          <w:szCs w:val="22"/>
        </w:rPr>
      </w:pPr>
      <w:r w:rsidRPr="009851B3">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14:paraId="5D710DE2" w14:textId="77777777" w:rsidR="003433AF" w:rsidRPr="009851B3" w:rsidRDefault="003433AF" w:rsidP="003433AF">
      <w:pPr>
        <w:pStyle w:val="Style2Char"/>
        <w:tabs>
          <w:tab w:val="clear" w:pos="720"/>
        </w:tabs>
        <w:spacing w:before="0" w:after="0" w:line="228" w:lineRule="auto"/>
        <w:ind w:left="0" w:firstLine="709"/>
        <w:rPr>
          <w:sz w:val="22"/>
          <w:szCs w:val="22"/>
        </w:rPr>
      </w:pPr>
      <w:r w:rsidRPr="009851B3">
        <w:rPr>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14:paraId="2977CC75" w14:textId="77777777" w:rsidR="009E5CBA" w:rsidRDefault="003433AF" w:rsidP="00C83DA7">
      <w:pPr>
        <w:tabs>
          <w:tab w:val="left" w:pos="567"/>
        </w:tabs>
        <w:spacing w:before="0" w:after="0"/>
        <w:ind w:firstLine="709"/>
        <w:rPr>
          <w:sz w:val="22"/>
          <w:szCs w:val="22"/>
        </w:rPr>
      </w:pPr>
      <w:r w:rsidRPr="009851B3">
        <w:rPr>
          <w:sz w:val="22"/>
          <w:szCs w:val="22"/>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w:t>
      </w:r>
      <w:r>
        <w:rPr>
          <w:sz w:val="22"/>
          <w:szCs w:val="22"/>
        </w:rPr>
        <w:t>и Объекта ТБО и иными отходами.</w:t>
      </w:r>
      <w:r w:rsidR="009E5CBA" w:rsidRPr="009E5CBA">
        <w:rPr>
          <w:sz w:val="22"/>
          <w:szCs w:val="22"/>
        </w:rPr>
        <w:t xml:space="preserve"> </w:t>
      </w:r>
    </w:p>
    <w:p w14:paraId="7B773A30" w14:textId="2A49DF70" w:rsidR="00235B80" w:rsidRDefault="009E5CBA" w:rsidP="00C83DA7">
      <w:pPr>
        <w:tabs>
          <w:tab w:val="left" w:pos="567"/>
        </w:tabs>
        <w:spacing w:before="0" w:after="0"/>
        <w:ind w:firstLine="709"/>
        <w:rPr>
          <w:sz w:val="22"/>
          <w:szCs w:val="22"/>
        </w:rPr>
      </w:pPr>
      <w:r>
        <w:rPr>
          <w:sz w:val="22"/>
          <w:szCs w:val="22"/>
        </w:rPr>
        <w:t xml:space="preserve">5.4. </w:t>
      </w:r>
      <w:r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w:t>
      </w:r>
      <w:proofErr w:type="gramStart"/>
      <w:r w:rsidRPr="00D33B22">
        <w:rPr>
          <w:sz w:val="22"/>
          <w:szCs w:val="22"/>
        </w:rPr>
        <w:t>для  выполнения</w:t>
      </w:r>
      <w:proofErr w:type="gramEnd"/>
      <w:r w:rsidRPr="00D33B22">
        <w:rPr>
          <w:sz w:val="22"/>
          <w:szCs w:val="22"/>
        </w:rPr>
        <w:t xml:space="preserve">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28003DCC" w14:textId="77777777" w:rsidR="00A31D72" w:rsidRPr="00A31D72" w:rsidRDefault="00A31D72" w:rsidP="00A31D72">
      <w:pPr>
        <w:spacing w:before="0" w:after="0"/>
        <w:ind w:firstLine="567"/>
        <w:rPr>
          <w:sz w:val="22"/>
          <w:szCs w:val="22"/>
        </w:rPr>
      </w:pPr>
    </w:p>
    <w:p w14:paraId="2C4F866A" w14:textId="77777777"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14:paraId="01E4590B" w14:textId="595176C6"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Договору </w:t>
      </w:r>
      <w:r w:rsidRPr="00A31D72">
        <w:rPr>
          <w:i/>
          <w:sz w:val="22"/>
          <w:szCs w:val="22"/>
        </w:rPr>
        <w:t>в полном объеме</w:t>
      </w:r>
      <w:r w:rsidR="005D7EC8">
        <w:rPr>
          <w:sz w:val="22"/>
          <w:szCs w:val="22"/>
        </w:rPr>
        <w:t xml:space="preserve"> </w:t>
      </w:r>
      <w:r w:rsidRPr="00A31D72">
        <w:rPr>
          <w:sz w:val="22"/>
          <w:szCs w:val="22"/>
        </w:rPr>
        <w:t xml:space="preserve">Подрядчик передает Заказчику на подпись в двух подписанных им экземплярах Акт о приёмке выполненных работ оформленный в соответствии с пунктом 2 статьи 9 Федерального закона от 06.12.2011 </w:t>
      </w:r>
      <w:r w:rsidR="00721430">
        <w:rPr>
          <w:sz w:val="22"/>
          <w:szCs w:val="22"/>
        </w:rPr>
        <w:t>№402-ФЗ «О бухгалтерском учете»</w:t>
      </w:r>
      <w:r w:rsidR="00492646">
        <w:rPr>
          <w:sz w:val="22"/>
          <w:szCs w:val="22"/>
        </w:rPr>
        <w:t>, счет</w:t>
      </w:r>
      <w:r w:rsidRPr="00A31D72">
        <w:rPr>
          <w:sz w:val="22"/>
          <w:szCs w:val="22"/>
        </w:rPr>
        <w:t xml:space="preserve"> и счет-фактуру.</w:t>
      </w:r>
    </w:p>
    <w:p w14:paraId="3038A7E1" w14:textId="3002AC0F" w:rsidR="00A31D72" w:rsidRPr="00A31D72" w:rsidRDefault="00A31D72" w:rsidP="00A31D72">
      <w:pPr>
        <w:spacing w:before="0" w:after="0"/>
        <w:ind w:firstLine="567"/>
        <w:rPr>
          <w:sz w:val="22"/>
          <w:szCs w:val="22"/>
        </w:rPr>
      </w:pPr>
      <w:r w:rsidRPr="00A31D72">
        <w:rPr>
          <w:sz w:val="22"/>
          <w:szCs w:val="22"/>
        </w:rPr>
        <w:t>6.2. Заказчик в течение 5 (пяти) рабочих дней со дня получения Акта о приемке выполненных раб</w:t>
      </w:r>
      <w:r w:rsidR="00721430">
        <w:rPr>
          <w:sz w:val="22"/>
          <w:szCs w:val="22"/>
        </w:rPr>
        <w:t xml:space="preserve">от, подписывает или направляет </w:t>
      </w:r>
      <w:r w:rsidRPr="00A31D72">
        <w:rPr>
          <w:sz w:val="22"/>
          <w:szCs w:val="22"/>
        </w:rPr>
        <w:t xml:space="preserve">Подрядчику мотивированный отказ от приемки результатов Работы. </w:t>
      </w:r>
    </w:p>
    <w:p w14:paraId="088D3504" w14:textId="77777777"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2C378F81" w14:textId="77777777"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6A89126A" w14:textId="77777777"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27946272" w14:textId="77777777"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02918583" w14:textId="77777777" w:rsidR="00A31D72" w:rsidRPr="00A31D72" w:rsidRDefault="00A31D72" w:rsidP="00A31D72">
      <w:pPr>
        <w:spacing w:before="0" w:after="0"/>
        <w:ind w:firstLine="567"/>
        <w:rPr>
          <w:sz w:val="22"/>
          <w:szCs w:val="22"/>
        </w:rPr>
      </w:pPr>
      <w:r w:rsidRPr="00A31D72">
        <w:rPr>
          <w:sz w:val="22"/>
          <w:szCs w:val="22"/>
        </w:rPr>
        <w:lastRenderedPageBreak/>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23BB9AC1" w14:textId="77777777"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6F2C9F60" w14:textId="77777777"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00687FDA">
        <w:rPr>
          <w:i/>
          <w:sz w:val="22"/>
          <w:szCs w:val="22"/>
        </w:rPr>
        <w:t>в полном объеме</w:t>
      </w:r>
      <w:r w:rsidR="00687FDA">
        <w:rPr>
          <w:sz w:val="22"/>
          <w:szCs w:val="22"/>
        </w:rPr>
        <w:t xml:space="preserve"> </w:t>
      </w:r>
      <w:r w:rsidRPr="00A31D72">
        <w:rPr>
          <w:sz w:val="22"/>
          <w:szCs w:val="22"/>
        </w:rPr>
        <w:t>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14:paraId="1DEB1EBD" w14:textId="77777777"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6006EBAF" w14:textId="77777777"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048C8D2B" w14:textId="77777777" w:rsidR="00A31D72" w:rsidRPr="00A31D72" w:rsidRDefault="00A31D72" w:rsidP="00A31D72">
      <w:pPr>
        <w:spacing w:before="0" w:after="0"/>
        <w:ind w:firstLine="567"/>
        <w:rPr>
          <w:b/>
          <w:sz w:val="22"/>
          <w:szCs w:val="22"/>
        </w:rPr>
      </w:pPr>
    </w:p>
    <w:p w14:paraId="1F105003" w14:textId="77777777"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14:paraId="4FDA4F11" w14:textId="77777777"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w:t>
      </w:r>
      <w:proofErr w:type="gramStart"/>
      <w:r w:rsidRPr="00A31D72">
        <w:rPr>
          <w:sz w:val="22"/>
          <w:szCs w:val="22"/>
        </w:rPr>
        <w:t>договора,  Подрядчик</w:t>
      </w:r>
      <w:proofErr w:type="gramEnd"/>
      <w:r w:rsidRPr="00A31D72">
        <w:rPr>
          <w:sz w:val="22"/>
          <w:szCs w:val="22"/>
        </w:rPr>
        <w:t xml:space="preserve">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05182010" w14:textId="77777777"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0992B3F9" w14:textId="77777777"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14:paraId="5C0F06BC" w14:textId="77777777"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14:paraId="47824BBD" w14:textId="77777777"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970A7">
        <w:rPr>
          <w:i/>
          <w:sz w:val="22"/>
          <w:szCs w:val="22"/>
        </w:rPr>
        <w:t>Расчету стоимости работ</w:t>
      </w:r>
      <w:r w:rsidRPr="00A31D72">
        <w:rPr>
          <w:sz w:val="22"/>
          <w:szCs w:val="22"/>
        </w:rPr>
        <w:t xml:space="preserve"> (Приложение № 2 к Договору).</w:t>
      </w:r>
    </w:p>
    <w:p w14:paraId="6CA06BA6" w14:textId="77777777"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Pr="00A31D72">
        <w:rPr>
          <w:sz w:val="22"/>
          <w:szCs w:val="22"/>
        </w:rPr>
        <w:t>.</w:t>
      </w:r>
    </w:p>
    <w:p w14:paraId="614E9EE9" w14:textId="77777777" w:rsidR="00A31D72" w:rsidRPr="00A31D72" w:rsidRDefault="00A31D72" w:rsidP="00A31D72">
      <w:pPr>
        <w:spacing w:before="0" w:after="0"/>
        <w:ind w:firstLine="567"/>
        <w:rPr>
          <w:sz w:val="22"/>
          <w:szCs w:val="22"/>
        </w:rPr>
      </w:pPr>
      <w:r w:rsidRPr="00A31D72">
        <w:rPr>
          <w:sz w:val="22"/>
          <w:szCs w:val="22"/>
        </w:rPr>
        <w:t xml:space="preserve">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w:t>
      </w:r>
      <w:proofErr w:type="gramStart"/>
      <w:r w:rsidRPr="00A31D72">
        <w:rPr>
          <w:sz w:val="22"/>
          <w:szCs w:val="22"/>
        </w:rPr>
        <w:t>оплаты выполненных им дополнительных работ и возмещения</w:t>
      </w:r>
      <w:proofErr w:type="gramEnd"/>
      <w:r w:rsidRPr="00A31D72">
        <w:rPr>
          <w:sz w:val="22"/>
          <w:szCs w:val="22"/>
        </w:rPr>
        <w:t xml:space="preserve"> вызванных этим убытков.</w:t>
      </w:r>
    </w:p>
    <w:p w14:paraId="20334828" w14:textId="77777777"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Pr="007970A7">
        <w:rPr>
          <w:i/>
          <w:sz w:val="22"/>
          <w:szCs w:val="22"/>
        </w:rPr>
        <w:t>Расчет стоимости работ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7970A7">
        <w:rPr>
          <w:i/>
          <w:sz w:val="22"/>
          <w:szCs w:val="22"/>
        </w:rPr>
        <w:t>Расчета стоимости работ</w:t>
      </w:r>
      <w:r w:rsidR="00D22911">
        <w:rPr>
          <w:i/>
          <w:sz w:val="22"/>
          <w:szCs w:val="22"/>
        </w:rPr>
        <w:t xml:space="preserve">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Pr="007970A7">
        <w:rPr>
          <w:i/>
          <w:sz w:val="22"/>
          <w:szCs w:val="22"/>
        </w:rPr>
        <w:t>Расчет стоимости работ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14:paraId="17CE40F0" w14:textId="77777777" w:rsidR="00A31D72" w:rsidRPr="00A31D72" w:rsidRDefault="00A31D72" w:rsidP="005346FA">
      <w:pPr>
        <w:spacing w:before="0" w:after="0"/>
        <w:ind w:firstLine="567"/>
        <w:jc w:val="center"/>
        <w:rPr>
          <w:b/>
          <w:sz w:val="22"/>
          <w:szCs w:val="22"/>
        </w:rPr>
      </w:pPr>
      <w:r w:rsidRPr="00A31D72">
        <w:rPr>
          <w:b/>
          <w:sz w:val="22"/>
          <w:szCs w:val="22"/>
        </w:rPr>
        <w:t>8. КАЧЕСТВО РАБОТ</w:t>
      </w:r>
    </w:p>
    <w:p w14:paraId="5E9E0051" w14:textId="77777777"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6E7F080D" w14:textId="77777777"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w:t>
      </w:r>
      <w:proofErr w:type="gramStart"/>
      <w:r w:rsidRPr="00A31D72">
        <w:rPr>
          <w:sz w:val="22"/>
          <w:szCs w:val="22"/>
        </w:rPr>
        <w:t>иных применимых норм</w:t>
      </w:r>
      <w:proofErr w:type="gramEnd"/>
      <w:r w:rsidRPr="00A31D72">
        <w:rPr>
          <w:sz w:val="22"/>
          <w:szCs w:val="22"/>
        </w:rPr>
        <w:t xml:space="preserve"> и правил действующего законодательства Российской Федерации;</w:t>
      </w:r>
    </w:p>
    <w:p w14:paraId="1A64D8C1" w14:textId="77777777"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29DC2BAC" w14:textId="77777777"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7E842ADD" w14:textId="77777777"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2F6D6822" w14:textId="77777777" w:rsidR="00A31D72" w:rsidRPr="00A31D72" w:rsidRDefault="00A31D72" w:rsidP="00A31D72">
      <w:pPr>
        <w:spacing w:before="0" w:after="0"/>
        <w:ind w:firstLine="567"/>
        <w:rPr>
          <w:sz w:val="22"/>
          <w:szCs w:val="22"/>
        </w:rPr>
      </w:pPr>
      <w:r w:rsidRPr="00A31D72">
        <w:rPr>
          <w:sz w:val="22"/>
          <w:szCs w:val="22"/>
        </w:rPr>
        <w:lastRenderedPageBreak/>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13409FF8" w14:textId="77777777"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5867249D" w14:textId="77777777"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14:paraId="07F47F98" w14:textId="77777777"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49CF948E" w14:textId="77777777"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3B82D71D" w14:textId="77777777" w:rsidR="00A31D72" w:rsidRPr="00A31D72" w:rsidRDefault="00A31D72" w:rsidP="00A31D72">
      <w:pPr>
        <w:spacing w:before="0" w:after="0"/>
        <w:ind w:firstLine="567"/>
        <w:rPr>
          <w:b/>
          <w:sz w:val="22"/>
          <w:szCs w:val="22"/>
        </w:rPr>
      </w:pPr>
    </w:p>
    <w:p w14:paraId="258350F9" w14:textId="77777777"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14:paraId="39C62757" w14:textId="77777777" w:rsidR="00A31D72" w:rsidRPr="00A31D72" w:rsidRDefault="00A31D72" w:rsidP="00A31D72">
      <w:pPr>
        <w:spacing w:before="0" w:after="0"/>
        <w:ind w:firstLine="567"/>
        <w:rPr>
          <w:sz w:val="22"/>
          <w:szCs w:val="22"/>
        </w:rPr>
      </w:pPr>
      <w:r w:rsidRPr="00A31D72">
        <w:rPr>
          <w:sz w:val="22"/>
          <w:szCs w:val="22"/>
        </w:rPr>
        <w:t>10.1. Общие гарантии:</w:t>
      </w:r>
    </w:p>
    <w:p w14:paraId="01E00801" w14:textId="77777777"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0A9FC836" w14:textId="77777777"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2ED07BCA" w14:textId="77777777"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0F29B963" w14:textId="77777777"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4EB9BA5B" w14:textId="77777777"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462F1DC5" w14:textId="77777777" w:rsidR="00A31D72" w:rsidRPr="00A31D72" w:rsidRDefault="00A31D72" w:rsidP="00A31D72">
      <w:pPr>
        <w:spacing w:before="0" w:after="0"/>
        <w:ind w:firstLine="567"/>
        <w:rPr>
          <w:sz w:val="22"/>
          <w:szCs w:val="22"/>
        </w:rPr>
      </w:pPr>
      <w:r w:rsidRPr="00A31D72">
        <w:rPr>
          <w:sz w:val="22"/>
          <w:szCs w:val="22"/>
        </w:rPr>
        <w:t>10.2. Гарантийный период:</w:t>
      </w:r>
    </w:p>
    <w:p w14:paraId="1895F585" w14:textId="4018AE1A" w:rsidR="00675D0A" w:rsidRDefault="00A31D72" w:rsidP="00A31D72">
      <w:pPr>
        <w:spacing w:before="0" w:after="0"/>
        <w:ind w:firstLine="567"/>
        <w:rPr>
          <w:sz w:val="22"/>
          <w:szCs w:val="22"/>
        </w:rPr>
      </w:pPr>
      <w:r w:rsidRPr="00A31D72">
        <w:rPr>
          <w:sz w:val="22"/>
          <w:szCs w:val="22"/>
        </w:rPr>
        <w:t xml:space="preserve">10.2.1. Гарантийный период </w:t>
      </w:r>
      <w:r w:rsidR="00675D0A">
        <w:rPr>
          <w:sz w:val="22"/>
          <w:szCs w:val="22"/>
        </w:rPr>
        <w:t xml:space="preserve">на результаты Работ </w:t>
      </w:r>
      <w:r w:rsidR="00B13CD9">
        <w:rPr>
          <w:sz w:val="22"/>
          <w:szCs w:val="22"/>
        </w:rPr>
        <w:t xml:space="preserve">и материалы </w:t>
      </w:r>
      <w:r w:rsidR="00675D0A">
        <w:rPr>
          <w:sz w:val="22"/>
          <w:szCs w:val="22"/>
        </w:rPr>
        <w:t xml:space="preserve">составляет </w:t>
      </w:r>
      <w:r w:rsidR="00685DE5" w:rsidRPr="00685DE5">
        <w:rPr>
          <w:color w:val="000000"/>
          <w:sz w:val="22"/>
          <w:szCs w:val="22"/>
        </w:rPr>
        <w:t>не менее 3-ёх лет со дня подписания акта о приёмке выполненных работ</w:t>
      </w:r>
      <w:r w:rsidR="008D0610">
        <w:rPr>
          <w:color w:val="000000"/>
          <w:sz w:val="22"/>
          <w:szCs w:val="22"/>
        </w:rPr>
        <w:t>.</w:t>
      </w:r>
    </w:p>
    <w:p w14:paraId="4BF8B8D2" w14:textId="77777777" w:rsidR="00A31D72" w:rsidRPr="00A31D72" w:rsidRDefault="00675D0A" w:rsidP="00A31D72">
      <w:pPr>
        <w:spacing w:before="0" w:after="0"/>
        <w:ind w:firstLine="567"/>
        <w:rPr>
          <w:sz w:val="22"/>
          <w:szCs w:val="22"/>
        </w:rPr>
      </w:pPr>
      <w:r>
        <w:rPr>
          <w:sz w:val="22"/>
          <w:szCs w:val="22"/>
        </w:rPr>
        <w:t xml:space="preserve">10.2.2. Гарантийный период </w:t>
      </w:r>
      <w:r w:rsidR="00A31D72" w:rsidRPr="00A31D72">
        <w:rPr>
          <w:sz w:val="22"/>
          <w:szCs w:val="22"/>
        </w:rPr>
        <w:t>продлевается соот</w:t>
      </w:r>
      <w:r w:rsidR="008A3450">
        <w:rPr>
          <w:sz w:val="22"/>
          <w:szCs w:val="22"/>
        </w:rPr>
        <w:t xml:space="preserve">ветственно на время в течение, </w:t>
      </w:r>
      <w:r w:rsidR="00A31D72" w:rsidRPr="00A31D72">
        <w:rPr>
          <w:sz w:val="22"/>
          <w:szCs w:val="22"/>
        </w:rPr>
        <w:t xml:space="preserve">которого Объект/его часть не </w:t>
      </w:r>
      <w:proofErr w:type="gramStart"/>
      <w:r w:rsidR="00A31D72" w:rsidRPr="00A31D72">
        <w:rPr>
          <w:sz w:val="22"/>
          <w:szCs w:val="22"/>
        </w:rPr>
        <w:t>мог  эксплуатироваться</w:t>
      </w:r>
      <w:proofErr w:type="gramEnd"/>
      <w:r w:rsidR="00A31D72" w:rsidRPr="00A31D72">
        <w:rPr>
          <w:sz w:val="22"/>
          <w:szCs w:val="22"/>
        </w:rPr>
        <w:t xml:space="preserve"> полностью вследствие  выхода из строя по вине Подрядчика.</w:t>
      </w:r>
    </w:p>
    <w:p w14:paraId="1FD73166" w14:textId="77777777" w:rsidR="00A31D72" w:rsidRPr="00A31D72" w:rsidRDefault="00A31D72" w:rsidP="00A31D72">
      <w:pPr>
        <w:spacing w:before="0" w:after="0"/>
        <w:ind w:firstLine="567"/>
        <w:rPr>
          <w:sz w:val="22"/>
          <w:szCs w:val="22"/>
        </w:rPr>
      </w:pPr>
      <w:r w:rsidRPr="00A31D72">
        <w:rPr>
          <w:sz w:val="22"/>
          <w:szCs w:val="22"/>
        </w:rPr>
        <w:t xml:space="preserve">10.2.3. Заказчик вправе </w:t>
      </w:r>
      <w:proofErr w:type="gramStart"/>
      <w:r w:rsidRPr="00A31D72">
        <w:rPr>
          <w:sz w:val="22"/>
          <w:szCs w:val="22"/>
        </w:rPr>
        <w:t>передать  свои</w:t>
      </w:r>
      <w:proofErr w:type="gramEnd"/>
      <w:r w:rsidRPr="00A31D72">
        <w:rPr>
          <w:sz w:val="22"/>
          <w:szCs w:val="22"/>
        </w:rPr>
        <w:t xml:space="preserve">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14:paraId="1D8ED91E" w14:textId="77777777"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14:paraId="0C2C1D2F" w14:textId="77777777" w:rsidR="00A31D72" w:rsidRPr="00A31D72" w:rsidRDefault="00A31D72" w:rsidP="00A31D72">
      <w:pPr>
        <w:spacing w:before="0" w:after="0"/>
        <w:ind w:firstLine="567"/>
        <w:rPr>
          <w:sz w:val="22"/>
          <w:szCs w:val="22"/>
        </w:rPr>
      </w:pPr>
      <w:r w:rsidRPr="00A31D72">
        <w:rPr>
          <w:sz w:val="22"/>
          <w:szCs w:val="22"/>
        </w:rPr>
        <w:t>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w:t>
      </w:r>
      <w:r w:rsidR="008A3450">
        <w:rPr>
          <w:sz w:val="22"/>
          <w:szCs w:val="22"/>
        </w:rPr>
        <w:t>тельств, то Стороны, в течение 7 (семи</w:t>
      </w:r>
      <w:r w:rsidRPr="00A31D72">
        <w:rPr>
          <w:sz w:val="22"/>
          <w:szCs w:val="22"/>
        </w:rPr>
        <w:t xml:space="preserve">)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136839EB" w14:textId="77777777" w:rsidR="00A31D72" w:rsidRPr="00A31D72" w:rsidRDefault="00A31D72" w:rsidP="00A31D72">
      <w:pPr>
        <w:spacing w:before="0" w:after="0"/>
        <w:ind w:firstLine="567"/>
        <w:rPr>
          <w:sz w:val="22"/>
          <w:szCs w:val="22"/>
        </w:rPr>
      </w:pPr>
      <w:r w:rsidRPr="00A31D72">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w:t>
      </w:r>
      <w:proofErr w:type="gramStart"/>
      <w:r w:rsidRPr="00A31D72">
        <w:rPr>
          <w:sz w:val="22"/>
          <w:szCs w:val="22"/>
        </w:rPr>
        <w:t>обладающую  соответствующими</w:t>
      </w:r>
      <w:proofErr w:type="gramEnd"/>
      <w:r w:rsidRPr="00A31D72">
        <w:rPr>
          <w:sz w:val="22"/>
          <w:szCs w:val="22"/>
        </w:rPr>
        <w:t xml:space="preserve"> разрешениями, которая составит соответствующий акт, фиксирующий дефекты и недоделки.</w:t>
      </w:r>
    </w:p>
    <w:p w14:paraId="2082956F" w14:textId="77777777" w:rsidR="00A31D72" w:rsidRPr="00A31D72" w:rsidRDefault="00A31D72" w:rsidP="00A31D72">
      <w:pPr>
        <w:spacing w:before="0" w:after="0"/>
        <w:ind w:firstLine="567"/>
        <w:rPr>
          <w:sz w:val="22"/>
          <w:szCs w:val="22"/>
        </w:rPr>
      </w:pPr>
      <w:r w:rsidRPr="00A31D72">
        <w:rPr>
          <w:sz w:val="22"/>
          <w:szCs w:val="22"/>
        </w:rPr>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w:t>
      </w:r>
      <w:r w:rsidRPr="00A31D72">
        <w:rPr>
          <w:sz w:val="22"/>
          <w:szCs w:val="22"/>
        </w:rPr>
        <w:lastRenderedPageBreak/>
        <w:t>обнаружения и фактической датой устранения дефекта. Подрядчик обязан устранить любой дефект своими силами и за свой счет.</w:t>
      </w:r>
    </w:p>
    <w:p w14:paraId="4CAB8B7B" w14:textId="77777777"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6C12C473" w14:textId="77777777" w:rsidR="00A31D72" w:rsidRPr="00A31D72" w:rsidRDefault="00A31D72" w:rsidP="008A3450">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270756A8" w14:textId="77777777"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5F942DA4" w14:textId="77777777"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w:t>
      </w:r>
      <w:proofErr w:type="gramStart"/>
      <w:r w:rsidRPr="00A31D72">
        <w:rPr>
          <w:sz w:val="22"/>
          <w:szCs w:val="22"/>
        </w:rPr>
        <w:t>дефектных  частей</w:t>
      </w:r>
      <w:proofErr w:type="gramEnd"/>
      <w:r w:rsidRPr="00A31D72">
        <w:rPr>
          <w:sz w:val="22"/>
          <w:szCs w:val="22"/>
        </w:rPr>
        <w:t xml:space="preserve"> Гарантийный период на вновь установленные части, детали Объекта назначается вновь.</w:t>
      </w:r>
    </w:p>
    <w:p w14:paraId="52A7D8C6" w14:textId="77777777"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0C3408DD" w14:textId="77777777"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3CB1755E" w14:textId="77777777"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14:paraId="7EF07674" w14:textId="77777777"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w:t>
      </w:r>
      <w:proofErr w:type="gramStart"/>
      <w:r w:rsidRPr="00A31D72">
        <w:rPr>
          <w:bCs/>
          <w:sz w:val="22"/>
          <w:szCs w:val="22"/>
        </w:rPr>
        <w:t>конфиденциальную  информацию</w:t>
      </w:r>
      <w:proofErr w:type="gramEnd"/>
      <w:r w:rsidRPr="00A31D72">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proofErr w:type="gramStart"/>
      <w:r w:rsidRPr="00A31D72">
        <w:rPr>
          <w:bCs/>
          <w:sz w:val="22"/>
          <w:szCs w:val="22"/>
        </w:rPr>
        <w:t>конфиденциальной  информацией</w:t>
      </w:r>
      <w:proofErr w:type="gramEnd"/>
      <w:r w:rsidRPr="00A31D72">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69FD4224" w14:textId="77777777"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w:t>
      </w:r>
      <w:proofErr w:type="gramStart"/>
      <w:r w:rsidRPr="00A31D72">
        <w:rPr>
          <w:bCs/>
          <w:sz w:val="22"/>
          <w:szCs w:val="22"/>
        </w:rPr>
        <w:t>передающей  Стороной</w:t>
      </w:r>
      <w:proofErr w:type="gramEnd"/>
      <w:r w:rsidRPr="00A31D72">
        <w:rPr>
          <w:bCs/>
          <w:sz w:val="22"/>
          <w:szCs w:val="22"/>
        </w:rPr>
        <w:t xml:space="preserve"> должно быть обозначено наличие конфиденциальности в сведениях. </w:t>
      </w:r>
    </w:p>
    <w:p w14:paraId="33DF3E9D" w14:textId="77777777"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671D738" w14:textId="77777777"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85A2C14" w14:textId="77777777"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659BF9A" w14:textId="77777777"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5C184398" w14:textId="77777777"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9E61774" w14:textId="77777777"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5EF7B3D6" w14:textId="77777777" w:rsidR="00A31D72" w:rsidRPr="00A31D72" w:rsidRDefault="00A31D72" w:rsidP="005346FA">
      <w:pPr>
        <w:spacing w:before="0" w:after="0"/>
        <w:ind w:firstLine="567"/>
        <w:jc w:val="center"/>
        <w:rPr>
          <w:b/>
          <w:sz w:val="22"/>
          <w:szCs w:val="22"/>
        </w:rPr>
      </w:pPr>
      <w:r w:rsidRPr="00A31D72">
        <w:rPr>
          <w:b/>
          <w:sz w:val="22"/>
          <w:szCs w:val="22"/>
        </w:rPr>
        <w:lastRenderedPageBreak/>
        <w:t>12. ОБСТОЯТЕЛЬСТВА НЕПРЕОДОЛИМОЙ СИЛЫ</w:t>
      </w:r>
    </w:p>
    <w:p w14:paraId="5FBB10DA" w14:textId="77777777"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26825B8E" w14:textId="77777777"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71FF20B0" w14:textId="5F901429"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w:t>
      </w:r>
      <w:r w:rsidR="007F53FD" w:rsidRPr="00A31D72">
        <w:rPr>
          <w:sz w:val="22"/>
          <w:szCs w:val="22"/>
        </w:rPr>
        <w:t>для любого транспорта</w:t>
      </w:r>
      <w:r w:rsidRPr="00A31D72">
        <w:rPr>
          <w:sz w:val="22"/>
          <w:szCs w:val="22"/>
        </w:rPr>
        <w:t xml:space="preserve"> материалов, оборудования и т.п. </w:t>
      </w:r>
    </w:p>
    <w:p w14:paraId="6395F26D" w14:textId="77777777"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0A822E6C" w14:textId="77777777"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3F3B8B26" w14:textId="1A4462D2" w:rsidR="00A31D72" w:rsidRPr="00A31D72" w:rsidRDefault="00A31D72" w:rsidP="00A31D72">
      <w:pPr>
        <w:spacing w:before="0" w:after="0"/>
        <w:ind w:firstLine="567"/>
        <w:rPr>
          <w:sz w:val="22"/>
          <w:szCs w:val="22"/>
        </w:rPr>
      </w:pPr>
      <w:r w:rsidRPr="00A31D72">
        <w:rPr>
          <w:sz w:val="22"/>
          <w:szCs w:val="22"/>
        </w:rPr>
        <w:t xml:space="preserve">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7F53FD" w:rsidRPr="00A31D72">
        <w:rPr>
          <w:sz w:val="22"/>
          <w:szCs w:val="22"/>
        </w:rPr>
        <w:t>Договора за</w:t>
      </w:r>
      <w:r w:rsidRPr="00A31D72">
        <w:rPr>
          <w:sz w:val="22"/>
          <w:szCs w:val="22"/>
        </w:rPr>
        <w:t xml:space="preserve"> 10 (Десять) календарных дней до его расторжения.</w:t>
      </w:r>
    </w:p>
    <w:p w14:paraId="6A560732" w14:textId="77777777"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015EF391" w14:textId="77777777" w:rsidR="00A31D72" w:rsidRPr="00A31D72" w:rsidRDefault="00A31D72" w:rsidP="00A31D72">
      <w:pPr>
        <w:spacing w:before="0" w:after="0"/>
        <w:ind w:firstLine="567"/>
        <w:rPr>
          <w:sz w:val="22"/>
          <w:szCs w:val="22"/>
        </w:rPr>
      </w:pPr>
    </w:p>
    <w:p w14:paraId="32B2B275" w14:textId="77777777"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14:paraId="0C74EF80" w14:textId="77777777"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7D14BAEE" w14:textId="41B42C9C" w:rsidR="00A31D72" w:rsidRPr="00A31D72" w:rsidRDefault="00A31D72" w:rsidP="00A31D72">
      <w:pPr>
        <w:spacing w:before="0" w:after="0"/>
        <w:ind w:firstLine="567"/>
        <w:rPr>
          <w:sz w:val="22"/>
          <w:szCs w:val="22"/>
        </w:rPr>
      </w:pPr>
      <w:r w:rsidRPr="00A31D72">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w:t>
      </w:r>
      <w:r w:rsidR="007F53FD" w:rsidRPr="00A31D72">
        <w:rPr>
          <w:sz w:val="22"/>
          <w:szCs w:val="22"/>
        </w:rPr>
        <w:t>три десятых</w:t>
      </w:r>
      <w:r w:rsidRPr="00A31D72">
        <w:rPr>
          <w:sz w:val="22"/>
          <w:szCs w:val="22"/>
        </w:rPr>
        <w:t xml:space="preserve"> процента) от общей стоимости Работ по Договору </w:t>
      </w:r>
      <w:r w:rsidR="004B6306">
        <w:rPr>
          <w:sz w:val="22"/>
          <w:szCs w:val="22"/>
        </w:rPr>
        <w:t>(с учетом дополнительных соглашений к Договору, в том числе о выполнении дополнительных работ)</w:t>
      </w:r>
      <w:r w:rsidR="004B6306" w:rsidRPr="009851B3">
        <w:rPr>
          <w:sz w:val="22"/>
          <w:szCs w:val="22"/>
        </w:rPr>
        <w:t xml:space="preserve"> </w:t>
      </w:r>
      <w:r w:rsidRPr="00A31D72">
        <w:rPr>
          <w:sz w:val="22"/>
          <w:szCs w:val="22"/>
        </w:rPr>
        <w:t>за каждый календарный день просрочки.</w:t>
      </w:r>
    </w:p>
    <w:p w14:paraId="1F543237" w14:textId="77777777"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7C171981" w14:textId="77777777"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1D3A6C8A" w14:textId="77777777"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6562BB94" w14:textId="77777777"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17C3079E" w14:textId="77777777"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3007ECA0" w14:textId="77777777"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3B0D80C1" w14:textId="4EA0CC16" w:rsidR="00A31D72" w:rsidRPr="00A31D72" w:rsidRDefault="00A31D72" w:rsidP="00A31D72">
      <w:pPr>
        <w:spacing w:before="0" w:after="0"/>
        <w:ind w:firstLine="567"/>
        <w:rPr>
          <w:sz w:val="22"/>
          <w:szCs w:val="22"/>
        </w:rPr>
      </w:pPr>
      <w:r w:rsidRPr="00A31D72">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w:t>
      </w:r>
      <w:r w:rsidRPr="00A31D72">
        <w:rPr>
          <w:sz w:val="22"/>
          <w:szCs w:val="22"/>
        </w:rPr>
        <w:lastRenderedPageBreak/>
        <w:t xml:space="preserve">рабочих дней с момента предъявления Заказчиком </w:t>
      </w:r>
      <w:r w:rsidR="007F53FD" w:rsidRPr="00A31D72">
        <w:rPr>
          <w:sz w:val="22"/>
          <w:szCs w:val="22"/>
        </w:rPr>
        <w:t>документов,</w:t>
      </w:r>
      <w:r w:rsidRPr="00A31D72">
        <w:rPr>
          <w:sz w:val="22"/>
          <w:szCs w:val="22"/>
        </w:rPr>
        <w:t xml:space="preserve"> подтверждающих убытки и расчета суммы убытков, если иной срок не будет установлен письменным соглашением Сторон.</w:t>
      </w:r>
    </w:p>
    <w:p w14:paraId="101142A9" w14:textId="77777777"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0136F902" w14:textId="77777777"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w:t>
      </w:r>
      <w:proofErr w:type="gramStart"/>
      <w:r w:rsidRPr="00A31D72">
        <w:rPr>
          <w:sz w:val="22"/>
          <w:szCs w:val="22"/>
        </w:rPr>
        <w:t>возмещает</w:t>
      </w:r>
      <w:r w:rsidRPr="00A31D72">
        <w:rPr>
          <w:sz w:val="22"/>
          <w:szCs w:val="22"/>
          <w:lang w:val="en-AU"/>
        </w:rPr>
        <w:t> </w:t>
      </w:r>
      <w:r w:rsidRPr="00A31D72">
        <w:rPr>
          <w:sz w:val="22"/>
          <w:szCs w:val="22"/>
        </w:rPr>
        <w:t xml:space="preserve"> Заказчику</w:t>
      </w:r>
      <w:proofErr w:type="gramEnd"/>
      <w:r w:rsidRPr="00A31D72">
        <w:rPr>
          <w:sz w:val="22"/>
          <w:szCs w:val="22"/>
        </w:rPr>
        <w:t xml:space="preserve">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34FB6A44" w14:textId="77777777" w:rsidR="00A31D72" w:rsidRPr="00A31D72" w:rsidRDefault="00A31D72" w:rsidP="00192B94">
      <w:pPr>
        <w:spacing w:before="0" w:after="0"/>
        <w:ind w:firstLine="567"/>
        <w:rPr>
          <w:sz w:val="22"/>
          <w:szCs w:val="22"/>
        </w:rPr>
      </w:pPr>
      <w:r w:rsidRPr="00A31D72">
        <w:rPr>
          <w:sz w:val="22"/>
          <w:szCs w:val="22"/>
        </w:rPr>
        <w:t xml:space="preserve">13.9. </w:t>
      </w:r>
      <w:proofErr w:type="gramStart"/>
      <w:r w:rsidRPr="00A31D72">
        <w:rPr>
          <w:sz w:val="22"/>
          <w:szCs w:val="22"/>
        </w:rPr>
        <w:t>Подрядчик  гарантирует</w:t>
      </w:r>
      <w:proofErr w:type="gramEnd"/>
      <w:r w:rsidRPr="00A31D72">
        <w:rPr>
          <w:sz w:val="22"/>
          <w:szCs w:val="22"/>
        </w:rPr>
        <w:t xml:space="preserve">,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w:t>
      </w:r>
      <w:proofErr w:type="gramStart"/>
      <w:r w:rsidRPr="00A31D72">
        <w:rPr>
          <w:sz w:val="22"/>
          <w:szCs w:val="22"/>
        </w:rPr>
        <w:t>Заказчик  имеет</w:t>
      </w:r>
      <w:proofErr w:type="gramEnd"/>
      <w:r w:rsidRPr="00A31D72">
        <w:rPr>
          <w:sz w:val="22"/>
          <w:szCs w:val="22"/>
        </w:rPr>
        <w:t xml:space="preserve">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w:t>
      </w:r>
      <w:proofErr w:type="gramStart"/>
      <w:r w:rsidRPr="00A31D72">
        <w:rPr>
          <w:sz w:val="22"/>
          <w:szCs w:val="22"/>
        </w:rPr>
        <w:t xml:space="preserve">размере  </w:t>
      </w:r>
      <w:r w:rsidR="00901C4C">
        <w:rPr>
          <w:sz w:val="22"/>
          <w:szCs w:val="22"/>
        </w:rPr>
        <w:t>20</w:t>
      </w:r>
      <w:proofErr w:type="gramEnd"/>
      <w:r w:rsidRPr="00A31D72">
        <w:rPr>
          <w:sz w:val="22"/>
          <w:szCs w:val="22"/>
        </w:rPr>
        <w:t xml:space="preserve">% от суммы по договору без НДС. </w:t>
      </w:r>
    </w:p>
    <w:p w14:paraId="266E9E2B" w14:textId="6780B863" w:rsidR="004D789E" w:rsidRPr="004D789E" w:rsidRDefault="004D789E" w:rsidP="004E3356">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.1</w:t>
      </w:r>
      <w:r>
        <w:rPr>
          <w:sz w:val="22"/>
          <w:szCs w:val="22"/>
        </w:rPr>
        <w:t>0</w:t>
      </w:r>
      <w:r w:rsidRPr="004D789E">
        <w:rPr>
          <w:sz w:val="22"/>
          <w:szCs w:val="22"/>
        </w:rPr>
        <w:t>. В случае нарушения Подрядчиком предусмотренного п. 1.</w:t>
      </w:r>
      <w:r w:rsidR="009E5CBA">
        <w:rPr>
          <w:sz w:val="22"/>
          <w:szCs w:val="22"/>
        </w:rPr>
        <w:t>4</w:t>
      </w:r>
      <w:r w:rsidRPr="004D789E">
        <w:rPr>
          <w:sz w:val="22"/>
          <w:szCs w:val="22"/>
        </w:rPr>
        <w:t>. Договора обязательства по письменному уведомления Заказчика о привлечении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7CB6A428" w14:textId="502E893A" w:rsidR="004D789E" w:rsidRDefault="004D789E" w:rsidP="004E3356">
      <w:pPr>
        <w:shd w:val="clear" w:color="auto" w:fill="FFFFFF"/>
        <w:tabs>
          <w:tab w:val="left" w:pos="9720"/>
        </w:tabs>
        <w:spacing w:before="0" w:after="0"/>
        <w:ind w:right="22" w:firstLine="567"/>
        <w:rPr>
          <w:sz w:val="22"/>
          <w:szCs w:val="22"/>
        </w:rPr>
      </w:pPr>
      <w:r w:rsidRPr="004D789E">
        <w:rPr>
          <w:sz w:val="22"/>
          <w:szCs w:val="22"/>
        </w:rPr>
        <w:t>1</w:t>
      </w:r>
      <w:r>
        <w:rPr>
          <w:sz w:val="22"/>
          <w:szCs w:val="22"/>
        </w:rPr>
        <w:t>3</w:t>
      </w:r>
      <w:r w:rsidRPr="004D789E">
        <w:rPr>
          <w:sz w:val="22"/>
          <w:szCs w:val="22"/>
        </w:rPr>
        <w:t>.</w:t>
      </w:r>
      <w:r>
        <w:rPr>
          <w:sz w:val="22"/>
          <w:szCs w:val="22"/>
        </w:rPr>
        <w:t>11</w:t>
      </w:r>
      <w:r w:rsidRPr="004D789E">
        <w:rPr>
          <w:sz w:val="22"/>
          <w:szCs w:val="22"/>
        </w:rPr>
        <w:t>. В случае нарушения Подрядчиком обязательства, предусмотренного п. 1.</w:t>
      </w:r>
      <w:r w:rsidR="009E5CBA">
        <w:rPr>
          <w:sz w:val="22"/>
          <w:szCs w:val="22"/>
        </w:rPr>
        <w:t>4</w:t>
      </w:r>
      <w:r w:rsidRPr="004D789E">
        <w:rPr>
          <w:sz w:val="22"/>
          <w:szCs w:val="22"/>
        </w:rPr>
        <w:t>.</w:t>
      </w:r>
      <w:r w:rsidR="004B6306">
        <w:rPr>
          <w:sz w:val="22"/>
          <w:szCs w:val="22"/>
        </w:rPr>
        <w:t>1.</w:t>
      </w:r>
      <w:r w:rsidRPr="004D789E">
        <w:rPr>
          <w:sz w:val="22"/>
          <w:szCs w:val="22"/>
        </w:rPr>
        <w:t xml:space="preserve"> Договора, Подрядчик обязуется на основании письменного требования Заказчика выплатить последнему штрафную неустойку в размере 0,01% от </w:t>
      </w:r>
      <w:r w:rsidR="004B6306" w:rsidRPr="00A31D72">
        <w:rPr>
          <w:sz w:val="22"/>
          <w:szCs w:val="22"/>
        </w:rPr>
        <w:t xml:space="preserve">общей стоимости Работ по Договору </w:t>
      </w:r>
      <w:r w:rsidR="004B6306">
        <w:rPr>
          <w:sz w:val="22"/>
          <w:szCs w:val="22"/>
        </w:rPr>
        <w:t xml:space="preserve">(с учетом дополнительных соглашений к Договору, в том числе о выполнении дополнительных </w:t>
      </w:r>
      <w:proofErr w:type="gramStart"/>
      <w:r w:rsidR="004B6306">
        <w:rPr>
          <w:sz w:val="22"/>
          <w:szCs w:val="22"/>
        </w:rPr>
        <w:t>работ)</w:t>
      </w:r>
      <w:r w:rsidRPr="004D789E">
        <w:rPr>
          <w:sz w:val="22"/>
          <w:szCs w:val="22"/>
        </w:rPr>
        <w:t>за</w:t>
      </w:r>
      <w:proofErr w:type="gramEnd"/>
      <w:r w:rsidRPr="004D789E">
        <w:rPr>
          <w:sz w:val="22"/>
          <w:szCs w:val="22"/>
        </w:rPr>
        <w:t xml:space="preserve"> каждый календарный день просрочки выполнения данного обязательства..</w:t>
      </w:r>
    </w:p>
    <w:p w14:paraId="05C49480" w14:textId="77777777" w:rsidR="00276344" w:rsidRPr="00276344" w:rsidRDefault="00276344" w:rsidP="004E3356">
      <w:pPr>
        <w:shd w:val="clear" w:color="auto" w:fill="FFFFFF"/>
        <w:tabs>
          <w:tab w:val="left" w:pos="9720"/>
        </w:tabs>
        <w:spacing w:before="0" w:after="0"/>
        <w:ind w:right="22" w:firstLine="567"/>
        <w:rPr>
          <w:sz w:val="22"/>
          <w:szCs w:val="22"/>
        </w:rPr>
      </w:pPr>
      <w:r>
        <w:rPr>
          <w:sz w:val="22"/>
          <w:szCs w:val="22"/>
        </w:rPr>
        <w:t>13</w:t>
      </w:r>
      <w:r w:rsidRPr="00276344">
        <w:rPr>
          <w:sz w:val="22"/>
          <w:szCs w:val="22"/>
        </w:rPr>
        <w:t>.</w:t>
      </w:r>
      <w:r>
        <w:rPr>
          <w:sz w:val="22"/>
          <w:szCs w:val="22"/>
        </w:rPr>
        <w:t>12</w:t>
      </w:r>
      <w:r w:rsidRPr="00276344">
        <w:rPr>
          <w:sz w:val="22"/>
          <w:szCs w:val="22"/>
        </w:rPr>
        <w:t>. 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6181950A"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433F96B8"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 при невыполнении Подрядчиком требований безопасности и охраны труда в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p>
    <w:p w14:paraId="7985F4DF"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lastRenderedPageBreak/>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230FFBA9" w14:textId="77777777"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1</w:t>
      </w:r>
      <w:r>
        <w:rPr>
          <w:sz w:val="22"/>
          <w:szCs w:val="22"/>
        </w:rPr>
        <w:t>3</w:t>
      </w:r>
      <w:r w:rsidRPr="00276344">
        <w:rPr>
          <w:sz w:val="22"/>
          <w:szCs w:val="22"/>
        </w:rPr>
        <w:t>.</w:t>
      </w:r>
      <w:r>
        <w:rPr>
          <w:sz w:val="22"/>
          <w:szCs w:val="22"/>
        </w:rPr>
        <w:t>13</w:t>
      </w:r>
      <w:r w:rsidRPr="00276344">
        <w:rPr>
          <w:sz w:val="22"/>
          <w:szCs w:val="22"/>
        </w:rPr>
        <w:t>. Все нарушения Подрядчиком правил охраны труда и техники безопасности на строительной площадке фиксируются в Актах о нарушении, которые составляются Заказчиком и подписываются Сторонами.</w:t>
      </w:r>
    </w:p>
    <w:p w14:paraId="3736448F" w14:textId="36558AF4" w:rsidR="00276344" w:rsidRPr="00276344" w:rsidRDefault="00276344" w:rsidP="004E3356">
      <w:pPr>
        <w:shd w:val="clear" w:color="auto" w:fill="FFFFFF"/>
        <w:tabs>
          <w:tab w:val="left" w:pos="9720"/>
        </w:tabs>
        <w:spacing w:before="0" w:after="0"/>
        <w:ind w:right="22" w:firstLine="567"/>
        <w:rPr>
          <w:sz w:val="22"/>
          <w:szCs w:val="22"/>
        </w:rPr>
      </w:pPr>
      <w:r w:rsidRPr="00276344">
        <w:rPr>
          <w:sz w:val="22"/>
          <w:szCs w:val="22"/>
        </w:rPr>
        <w:t xml:space="preserve">При отказе Подрядчиком от подписания Акта о нарушении или отсутствии </w:t>
      </w:r>
      <w:del w:id="40" w:author="Чемерис Татьяна Павловна" w:date="2024-07-08T09:30:00Z">
        <w:r w:rsidRPr="00276344" w:rsidDel="00CA110A">
          <w:rPr>
            <w:sz w:val="22"/>
            <w:szCs w:val="22"/>
          </w:rPr>
          <w:delText xml:space="preserve">Исполнителя </w:delText>
        </w:r>
      </w:del>
      <w:ins w:id="41" w:author="Чемерис Татьяна Павловна" w:date="2024-07-08T09:30:00Z">
        <w:r w:rsidR="00CA110A">
          <w:rPr>
            <w:sz w:val="22"/>
            <w:szCs w:val="22"/>
          </w:rPr>
          <w:t>Подрядчика</w:t>
        </w:r>
        <w:r w:rsidR="00CA110A" w:rsidRPr="00276344">
          <w:rPr>
            <w:sz w:val="22"/>
            <w:szCs w:val="22"/>
          </w:rPr>
          <w:t xml:space="preserve"> </w:t>
        </w:r>
      </w:ins>
      <w:r w:rsidRPr="00276344">
        <w:rPr>
          <w:sz w:val="22"/>
          <w:szCs w:val="22"/>
        </w:rPr>
        <w:t>во время наложения штрафа, Заказчик составляет односторонний Акт, который имеет юридическую силу.</w:t>
      </w:r>
    </w:p>
    <w:p w14:paraId="258CE8B3" w14:textId="77777777"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14:paraId="29C7E715" w14:textId="77777777"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74F8D21D" w14:textId="77777777"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3A82CEB4" w14:textId="77777777"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47409DEA" w14:textId="77777777"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14F701A3" w14:textId="5FFF7986" w:rsidR="00A31D72" w:rsidRPr="00A31D72" w:rsidRDefault="00A31D72" w:rsidP="00A31D72">
      <w:pPr>
        <w:spacing w:before="0" w:after="0"/>
        <w:ind w:firstLine="567"/>
        <w:rPr>
          <w:sz w:val="22"/>
          <w:szCs w:val="22"/>
        </w:rPr>
      </w:pPr>
      <w:r w:rsidRPr="00A31D72">
        <w:rPr>
          <w:sz w:val="22"/>
          <w:szCs w:val="22"/>
        </w:rPr>
        <w:t xml:space="preserve">15.2. Договор расторгается досрочно путем составления Сторонами письменного соглашения о </w:t>
      </w:r>
      <w:r w:rsidR="00685DE5" w:rsidRPr="00A31D72">
        <w:rPr>
          <w:sz w:val="22"/>
          <w:szCs w:val="22"/>
        </w:rPr>
        <w:t>расторжении Договора</w:t>
      </w:r>
      <w:r w:rsidRPr="00A31D72">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630685B5" w14:textId="50F8B6B4" w:rsidR="00A31D72" w:rsidRPr="00A31D72" w:rsidRDefault="00A31D72" w:rsidP="00A31D72">
      <w:pPr>
        <w:spacing w:before="0" w:after="0"/>
        <w:ind w:firstLine="567"/>
        <w:rPr>
          <w:sz w:val="22"/>
          <w:szCs w:val="22"/>
        </w:rPr>
      </w:pPr>
      <w:r w:rsidRPr="00A31D72">
        <w:rPr>
          <w:sz w:val="22"/>
          <w:szCs w:val="22"/>
        </w:rPr>
        <w:t xml:space="preserve">15.3. Заказчик имеет право </w:t>
      </w:r>
      <w:r w:rsidR="00685DE5" w:rsidRPr="00A31D72">
        <w:rPr>
          <w:sz w:val="22"/>
          <w:szCs w:val="22"/>
        </w:rPr>
        <w:t>уведомить Подрядчика</w:t>
      </w:r>
      <w:r w:rsidRPr="00A31D72">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0C445323" w14:textId="55BD534E" w:rsidR="00A31D72" w:rsidRPr="00A31D72" w:rsidRDefault="00A31D72" w:rsidP="00A31D72">
      <w:pPr>
        <w:spacing w:before="0" w:after="0"/>
        <w:ind w:firstLine="567"/>
        <w:rPr>
          <w:sz w:val="22"/>
          <w:szCs w:val="22"/>
        </w:rPr>
      </w:pPr>
      <w:r w:rsidRPr="00A31D72">
        <w:rPr>
          <w:sz w:val="22"/>
          <w:szCs w:val="22"/>
        </w:rPr>
        <w:t xml:space="preserve">15.3.1 если качество и объемы выполняемых Подрядчиком Работ не соответствуют </w:t>
      </w:r>
      <w:r w:rsidR="00685DE5" w:rsidRPr="00A31D72">
        <w:rPr>
          <w:sz w:val="22"/>
          <w:szCs w:val="22"/>
        </w:rPr>
        <w:t>условиям Договора,</w:t>
      </w:r>
      <w:r w:rsidRPr="00A31D72">
        <w:rPr>
          <w:sz w:val="22"/>
          <w:szCs w:val="22"/>
        </w:rPr>
        <w:t xml:space="preserve"> и однократная попытка исправления со стороны Подрядчика не дала положительного результата;</w:t>
      </w:r>
    </w:p>
    <w:p w14:paraId="34362C26" w14:textId="77777777"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1D487DC1" w14:textId="77777777"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010D27B0" w14:textId="77777777"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70B844DB" w14:textId="77777777"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68366F0F" w14:textId="77777777"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14:paraId="0B4F6E3D" w14:textId="77777777" w:rsidR="00A31D72" w:rsidRPr="00A31D72" w:rsidRDefault="00A31D72" w:rsidP="00A31D72">
      <w:pPr>
        <w:spacing w:before="0" w:after="0"/>
        <w:ind w:firstLine="567"/>
        <w:rPr>
          <w:sz w:val="22"/>
          <w:szCs w:val="22"/>
        </w:rPr>
      </w:pPr>
      <w:r w:rsidRPr="00A31D72">
        <w:rPr>
          <w:sz w:val="22"/>
          <w:szCs w:val="22"/>
        </w:rPr>
        <w:t xml:space="preserve">15.4.1. Заказчик принимает у Подрядчика по Акту о приемке выполненных работ фактически выполненный объем Работ соответствующий условиям Договора и </w:t>
      </w:r>
      <w:proofErr w:type="gramStart"/>
      <w:r w:rsidRPr="00A31D72">
        <w:rPr>
          <w:sz w:val="22"/>
          <w:szCs w:val="22"/>
        </w:rPr>
        <w:t>требованиям применимых норм</w:t>
      </w:r>
      <w:proofErr w:type="gramEnd"/>
      <w:r w:rsidRPr="00A31D72">
        <w:rPr>
          <w:sz w:val="22"/>
          <w:szCs w:val="22"/>
        </w:rPr>
        <w:t xml:space="preserve"> и правилам действующего законодательства Российской Федерации;</w:t>
      </w:r>
    </w:p>
    <w:p w14:paraId="0144E132" w14:textId="77777777" w:rsidR="00A31D72" w:rsidRPr="00A31D72" w:rsidRDefault="00A31D72" w:rsidP="00A31D72">
      <w:pPr>
        <w:spacing w:before="0" w:after="0"/>
        <w:ind w:firstLine="567"/>
        <w:rPr>
          <w:sz w:val="22"/>
          <w:szCs w:val="22"/>
        </w:rPr>
      </w:pPr>
      <w:r w:rsidRPr="00A31D72">
        <w:rPr>
          <w:sz w:val="22"/>
          <w:szCs w:val="22"/>
        </w:rPr>
        <w:t xml:space="preserve">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w:t>
      </w:r>
      <w:proofErr w:type="gramStart"/>
      <w:r w:rsidRPr="00A31D72">
        <w:rPr>
          <w:sz w:val="22"/>
          <w:szCs w:val="22"/>
        </w:rPr>
        <w:t>определенных  действий</w:t>
      </w:r>
      <w:proofErr w:type="gramEnd"/>
      <w:r w:rsidRPr="00A31D72">
        <w:rPr>
          <w:sz w:val="22"/>
          <w:szCs w:val="22"/>
        </w:rPr>
        <w:t xml:space="preserve"> по завершению каких-либо начатых Работ по Договору;</w:t>
      </w:r>
    </w:p>
    <w:p w14:paraId="4A7FF622" w14:textId="77777777" w:rsidR="00A31D72" w:rsidRPr="00A31D72" w:rsidRDefault="00A31D72" w:rsidP="00A31D72">
      <w:pPr>
        <w:spacing w:before="0" w:after="0"/>
        <w:ind w:firstLine="567"/>
        <w:rPr>
          <w:sz w:val="22"/>
          <w:szCs w:val="22"/>
        </w:rPr>
      </w:pPr>
      <w:r w:rsidRPr="00A31D72">
        <w:rPr>
          <w:sz w:val="22"/>
          <w:szCs w:val="22"/>
        </w:rPr>
        <w:t xml:space="preserve">15.4.3. </w:t>
      </w:r>
      <w:proofErr w:type="gramStart"/>
      <w:r w:rsidRPr="00A31D72">
        <w:rPr>
          <w:sz w:val="22"/>
          <w:szCs w:val="22"/>
        </w:rPr>
        <w:t>Стороны  обязуются</w:t>
      </w:r>
      <w:proofErr w:type="gramEnd"/>
      <w:r w:rsidRPr="00A31D72">
        <w:rPr>
          <w:sz w:val="22"/>
          <w:szCs w:val="22"/>
        </w:rPr>
        <w:t xml:space="preserve">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2A124E52" w14:textId="77777777"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69D0254A" w14:textId="77777777"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14:paraId="713388C2" w14:textId="77777777" w:rsidR="00A31D72" w:rsidRPr="00A31D72" w:rsidRDefault="00A31D72" w:rsidP="00A31D72">
      <w:pPr>
        <w:spacing w:before="0" w:after="0"/>
        <w:ind w:firstLine="567"/>
        <w:rPr>
          <w:sz w:val="22"/>
          <w:szCs w:val="22"/>
        </w:rPr>
      </w:pPr>
      <w:r w:rsidRPr="00A31D72">
        <w:rPr>
          <w:sz w:val="22"/>
          <w:szCs w:val="22"/>
        </w:rPr>
        <w:t xml:space="preserve">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w:t>
      </w:r>
      <w:r w:rsidRPr="00A31D72">
        <w:rPr>
          <w:sz w:val="22"/>
          <w:szCs w:val="22"/>
        </w:rPr>
        <w:lastRenderedPageBreak/>
        <w:t>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61126480" w14:textId="77777777" w:rsid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19A65D3E" w14:textId="77777777" w:rsidR="00F5320C" w:rsidRDefault="00F5320C" w:rsidP="00A31D72">
      <w:pPr>
        <w:spacing w:before="0" w:after="0"/>
        <w:ind w:firstLine="567"/>
        <w:rPr>
          <w:sz w:val="22"/>
          <w:szCs w:val="22"/>
        </w:rPr>
      </w:pPr>
    </w:p>
    <w:p w14:paraId="1E53C5BA" w14:textId="77777777" w:rsidR="00F5320C" w:rsidRPr="00F5320C" w:rsidRDefault="00F5320C" w:rsidP="00F5320C">
      <w:pPr>
        <w:spacing w:before="0" w:after="0"/>
        <w:ind w:firstLine="567"/>
        <w:jc w:val="center"/>
        <w:rPr>
          <w:b/>
          <w:sz w:val="22"/>
          <w:szCs w:val="22"/>
        </w:rPr>
      </w:pPr>
      <w:r w:rsidRPr="00F5320C">
        <w:rPr>
          <w:b/>
          <w:sz w:val="22"/>
          <w:szCs w:val="22"/>
        </w:rPr>
        <w:t>1</w:t>
      </w:r>
      <w:r>
        <w:rPr>
          <w:b/>
          <w:sz w:val="22"/>
          <w:szCs w:val="22"/>
        </w:rPr>
        <w:t>7</w:t>
      </w:r>
      <w:r w:rsidRPr="00F5320C">
        <w:rPr>
          <w:b/>
          <w:sz w:val="22"/>
          <w:szCs w:val="22"/>
        </w:rPr>
        <w:t>. АНТИКОРРУПЦИОННАЯ ОГОВОРКА</w:t>
      </w:r>
    </w:p>
    <w:p w14:paraId="0ED53EE0"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.1.</w:t>
      </w:r>
      <w:r w:rsidRPr="00F5320C">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25D9C3BC"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w:t>
      </w:r>
      <w:r w:rsidRPr="00F5320C">
        <w:rPr>
          <w:sz w:val="22"/>
          <w:szCs w:val="22"/>
        </w:rPr>
        <w:tab/>
        <w:t>Подрядчик гарантирует, что:</w:t>
      </w:r>
    </w:p>
    <w:p w14:paraId="2E36CB28"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071C786E"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A44BE98"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proofErr w:type="gramStart"/>
      <w:r w:rsidRPr="00F5320C">
        <w:rPr>
          <w:sz w:val="22"/>
          <w:szCs w:val="22"/>
        </w:rPr>
        <w:t>взяткополучателю в достижении</w:t>
      </w:r>
      <w:proofErr w:type="gramEnd"/>
      <w:r w:rsidRPr="00F5320C">
        <w:rPr>
          <w:sz w:val="22"/>
          <w:szCs w:val="22"/>
        </w:rPr>
        <w:t xml:space="preserve"> или реализации соглашения между ними о получении и даче взятки или совершении коммерческого подкупа.  </w:t>
      </w:r>
    </w:p>
    <w:p w14:paraId="6A50B49E"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.3.</w:t>
      </w:r>
      <w:r w:rsidRPr="00F5320C">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352E04B7"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.4.</w:t>
      </w:r>
      <w:r w:rsidRPr="00F5320C">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F5320C">
        <w:rPr>
          <w:sz w:val="22"/>
          <w:szCs w:val="22"/>
        </w:rPr>
        <w:t>doverie</w:t>
      </w:r>
      <w:proofErr w:type="spellEnd"/>
      <w:r w:rsidRPr="00F5320C">
        <w:rPr>
          <w:sz w:val="22"/>
          <w:szCs w:val="22"/>
        </w:rPr>
        <w:t>@</w:t>
      </w:r>
      <w:proofErr w:type="spellStart"/>
      <w:r w:rsidRPr="00F5320C">
        <w:rPr>
          <w:sz w:val="22"/>
          <w:szCs w:val="22"/>
          <w:lang w:val="en-US"/>
        </w:rPr>
        <w:t>kpresort</w:t>
      </w:r>
      <w:proofErr w:type="spellEnd"/>
      <w:r w:rsidRPr="00F5320C">
        <w:rPr>
          <w:sz w:val="22"/>
          <w:szCs w:val="22"/>
        </w:rPr>
        <w:t>.</w:t>
      </w:r>
      <w:proofErr w:type="spellStart"/>
      <w:r w:rsidRPr="00F5320C">
        <w:rPr>
          <w:sz w:val="22"/>
          <w:szCs w:val="22"/>
          <w:lang w:val="en-US"/>
        </w:rPr>
        <w:t>ru</w:t>
      </w:r>
      <w:proofErr w:type="spellEnd"/>
    </w:p>
    <w:p w14:paraId="4177A8DD"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.5.</w:t>
      </w:r>
      <w:r w:rsidRPr="00F5320C">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607C00BB" w14:textId="77777777" w:rsidR="00A31D72" w:rsidRPr="00A31D72" w:rsidRDefault="00A31D72" w:rsidP="005346FA">
      <w:pPr>
        <w:spacing w:before="0" w:after="0"/>
        <w:ind w:firstLine="567"/>
        <w:jc w:val="center"/>
        <w:rPr>
          <w:b/>
          <w:sz w:val="22"/>
          <w:szCs w:val="22"/>
        </w:rPr>
      </w:pPr>
      <w:r w:rsidRPr="00A31D72">
        <w:rPr>
          <w:b/>
          <w:sz w:val="22"/>
          <w:szCs w:val="22"/>
        </w:rPr>
        <w:t>1</w:t>
      </w:r>
      <w:r w:rsidR="00F5320C">
        <w:rPr>
          <w:b/>
          <w:sz w:val="22"/>
          <w:szCs w:val="22"/>
        </w:rPr>
        <w:t>8</w:t>
      </w:r>
      <w:r w:rsidRPr="00A31D72">
        <w:rPr>
          <w:b/>
          <w:sz w:val="22"/>
          <w:szCs w:val="22"/>
        </w:rPr>
        <w:t>. ПРОЧИЕ УСЛОВИЯ ДОГОВОРА</w:t>
      </w:r>
    </w:p>
    <w:p w14:paraId="1034EFF6" w14:textId="7D57E28D"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.1. За исключением случаев, оговоренных в Договоре, Подрядчик не вправе уступать свои права и обязательства по Договору </w:t>
      </w:r>
      <w:r w:rsidR="007F53FD" w:rsidRPr="00A31D72">
        <w:rPr>
          <w:sz w:val="22"/>
          <w:szCs w:val="22"/>
        </w:rPr>
        <w:t>третьему лицу</w:t>
      </w:r>
      <w:r w:rsidRPr="00A31D72">
        <w:rPr>
          <w:sz w:val="22"/>
          <w:szCs w:val="22"/>
        </w:rPr>
        <w:t xml:space="preserve"> без письменного согласия Заказчика.  В случае переуступки прав и обязанностей по Договору третьему лицу без согласия Заказчика, </w:t>
      </w:r>
      <w:r w:rsidR="007F53FD" w:rsidRPr="00A31D72">
        <w:rPr>
          <w:sz w:val="22"/>
          <w:szCs w:val="22"/>
        </w:rPr>
        <w:t>последний вправе</w:t>
      </w:r>
      <w:r w:rsidRPr="00A31D72">
        <w:rPr>
          <w:sz w:val="22"/>
          <w:szCs w:val="22"/>
        </w:rPr>
        <w:t xml:space="preserve"> потребовать от Подрядчика уплаты штрафной неустойки в размере 30% (</w:t>
      </w:r>
      <w:r w:rsidR="007F53FD" w:rsidRPr="00A31D72">
        <w:rPr>
          <w:sz w:val="22"/>
          <w:szCs w:val="22"/>
        </w:rPr>
        <w:t>тридцать процентов</w:t>
      </w:r>
      <w:r w:rsidRPr="00A31D72">
        <w:rPr>
          <w:sz w:val="22"/>
          <w:szCs w:val="22"/>
        </w:rPr>
        <w:t>) от Цены Договора.</w:t>
      </w:r>
    </w:p>
    <w:p w14:paraId="59E664AA" w14:textId="6FBF87BA" w:rsid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901C4C">
        <w:rPr>
          <w:sz w:val="22"/>
          <w:szCs w:val="22"/>
        </w:rPr>
        <w:t>19</w:t>
      </w:r>
      <w:r w:rsidR="00901C4C" w:rsidRPr="00A31D72">
        <w:rPr>
          <w:sz w:val="22"/>
          <w:szCs w:val="22"/>
        </w:rPr>
        <w:t xml:space="preserve"> </w:t>
      </w:r>
      <w:r w:rsidRPr="00A31D72">
        <w:rPr>
          <w:sz w:val="22"/>
          <w:szCs w:val="22"/>
        </w:rPr>
        <w:t xml:space="preserve">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w:t>
      </w:r>
      <w:r w:rsidR="007F53FD" w:rsidRPr="00A31D72">
        <w:rPr>
          <w:sz w:val="22"/>
          <w:szCs w:val="22"/>
        </w:rPr>
        <w:t>и печати</w:t>
      </w:r>
      <w:r w:rsidRPr="00A31D72">
        <w:rPr>
          <w:sz w:val="22"/>
          <w:szCs w:val="22"/>
        </w:rPr>
        <w:t xml:space="preserve">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7F0AEA79" w14:textId="77777777" w:rsidR="002A794E" w:rsidRPr="001151C2" w:rsidRDefault="002A794E" w:rsidP="002A794E">
      <w:pPr>
        <w:spacing w:before="0" w:after="0"/>
        <w:ind w:firstLine="567"/>
        <w:rPr>
          <w:sz w:val="22"/>
          <w:szCs w:val="22"/>
        </w:rPr>
      </w:pPr>
      <w:r>
        <w:rPr>
          <w:sz w:val="22"/>
          <w:szCs w:val="22"/>
        </w:rPr>
        <w:t xml:space="preserve">18.2.1. </w:t>
      </w:r>
      <w:r w:rsidRPr="001151C2">
        <w:rPr>
          <w:sz w:val="22"/>
          <w:szCs w:val="22"/>
        </w:rPr>
        <w:t xml:space="preserve">Стороны согласовали возможность подписания Договора и дополнительных соглашений к нему </w:t>
      </w:r>
      <w:proofErr w:type="gramStart"/>
      <w:r w:rsidRPr="001151C2">
        <w:rPr>
          <w:sz w:val="22"/>
          <w:szCs w:val="22"/>
        </w:rPr>
        <w:t>путем  обмена</w:t>
      </w:r>
      <w:proofErr w:type="gramEnd"/>
      <w:r w:rsidRPr="001151C2">
        <w:rPr>
          <w:sz w:val="22"/>
          <w:szCs w:val="22"/>
        </w:rPr>
        <w:t xml:space="preserve"> документами в электронном виде, подписанными </w:t>
      </w:r>
      <w:r w:rsidRPr="001151C2">
        <w:rPr>
          <w:sz w:val="22"/>
          <w:szCs w:val="22"/>
        </w:rPr>
        <w:lastRenderedPageBreak/>
        <w:t>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4EADDD2D" w14:textId="60D23012" w:rsidR="002A794E" w:rsidRPr="00A31D72" w:rsidRDefault="002A794E" w:rsidP="002A794E">
      <w:pPr>
        <w:spacing w:before="0" w:after="0"/>
        <w:ind w:firstLine="567"/>
        <w:rPr>
          <w:sz w:val="22"/>
          <w:szCs w:val="22"/>
        </w:rPr>
      </w:pPr>
      <w:r>
        <w:rPr>
          <w:sz w:val="22"/>
          <w:szCs w:val="22"/>
        </w:rPr>
        <w:t xml:space="preserve">18.2.2. </w:t>
      </w:r>
      <w:r w:rsidRPr="001151C2">
        <w:rPr>
          <w:sz w:val="22"/>
          <w:szCs w:val="22"/>
        </w:rPr>
        <w:t xml:space="preserve">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w:t>
      </w:r>
      <w:r w:rsidRPr="003E3959">
        <w:rPr>
          <w:sz w:val="22"/>
          <w:szCs w:val="22"/>
        </w:rPr>
        <w:t>документа считается</w:t>
      </w:r>
      <w:r w:rsidRPr="001151C2">
        <w:rPr>
          <w:sz w:val="22"/>
          <w:szCs w:val="22"/>
        </w:rPr>
        <w:t xml:space="preserve"> дата, указанная в верхнем правом углу первой страницы подписываемого документа</w:t>
      </w:r>
      <w:r>
        <w:rPr>
          <w:sz w:val="22"/>
          <w:szCs w:val="22"/>
        </w:rPr>
        <w:t>.</w:t>
      </w:r>
    </w:p>
    <w:p w14:paraId="76B0C5B7"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769DF643"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14:paraId="24FD610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2780FB2D" w14:textId="643B4181"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.6. В случае изменения места нахождения, наименования или банковских реквизитов, адреса электронной почты, организационно-правовой </w:t>
      </w:r>
      <w:r w:rsidR="007F53FD" w:rsidRPr="00A31D72">
        <w:rPr>
          <w:sz w:val="22"/>
          <w:szCs w:val="22"/>
        </w:rPr>
        <w:t>формы в</w:t>
      </w:r>
      <w:r w:rsidRPr="00A31D72">
        <w:rPr>
          <w:sz w:val="22"/>
          <w:szCs w:val="22"/>
        </w:rPr>
        <w:t xml:space="preserve">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1A30C3D1"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14:paraId="5BD4F3E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14:paraId="139EC47C"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4CE4866A" w14:textId="77777777" w:rsid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.10. Приложения, являющиеся неотъемлемой частью настоящего Договора:</w:t>
      </w:r>
    </w:p>
    <w:p w14:paraId="76056147" w14:textId="77777777" w:rsidR="00E3134A" w:rsidRPr="00A31D72" w:rsidRDefault="00E3134A" w:rsidP="00E3134A">
      <w:pPr>
        <w:spacing w:before="0" w:after="0"/>
        <w:ind w:firstLine="567"/>
        <w:rPr>
          <w:sz w:val="22"/>
          <w:szCs w:val="22"/>
        </w:rPr>
      </w:pPr>
      <w:r w:rsidRPr="00A31D72">
        <w:rPr>
          <w:sz w:val="22"/>
          <w:szCs w:val="22"/>
        </w:rPr>
        <w:t>Прило</w:t>
      </w:r>
      <w:r>
        <w:rPr>
          <w:sz w:val="22"/>
          <w:szCs w:val="22"/>
        </w:rPr>
        <w:t>жение № 1 - Техническое задание;</w:t>
      </w:r>
    </w:p>
    <w:p w14:paraId="00A94D50" w14:textId="77777777" w:rsidR="00023CD2" w:rsidRDefault="00E3134A" w:rsidP="00E3134A">
      <w:pPr>
        <w:spacing w:before="0" w:after="0"/>
        <w:ind w:firstLine="567"/>
        <w:rPr>
          <w:sz w:val="22"/>
          <w:szCs w:val="22"/>
        </w:rPr>
      </w:pPr>
      <w:r w:rsidRPr="00A31D72">
        <w:rPr>
          <w:sz w:val="22"/>
          <w:szCs w:val="22"/>
        </w:rPr>
        <w:t>Приложение № 2 – Расчёт стоимости работ</w:t>
      </w:r>
      <w:r w:rsidR="00023CD2">
        <w:rPr>
          <w:sz w:val="22"/>
          <w:szCs w:val="22"/>
        </w:rPr>
        <w:t>;</w:t>
      </w:r>
    </w:p>
    <w:p w14:paraId="3145B78F" w14:textId="729FB44B" w:rsidR="00023CD2" w:rsidRDefault="00023CD2" w:rsidP="00E3134A">
      <w:pPr>
        <w:spacing w:before="0" w:after="0"/>
        <w:ind w:firstLine="567"/>
        <w:rPr>
          <w:sz w:val="22"/>
          <w:szCs w:val="22"/>
        </w:rPr>
      </w:pPr>
      <w:r>
        <w:rPr>
          <w:sz w:val="22"/>
          <w:szCs w:val="22"/>
        </w:rPr>
        <w:t>Приложение №3 – Стандарт взаимодействия;</w:t>
      </w:r>
    </w:p>
    <w:p w14:paraId="4771D9A7" w14:textId="6509B64A" w:rsidR="00E3134A" w:rsidRDefault="00023CD2" w:rsidP="00E3134A">
      <w:pPr>
        <w:spacing w:before="0" w:after="0"/>
        <w:ind w:firstLine="567"/>
        <w:rPr>
          <w:sz w:val="22"/>
          <w:szCs w:val="22"/>
        </w:rPr>
      </w:pPr>
      <w:r>
        <w:rPr>
          <w:sz w:val="22"/>
          <w:szCs w:val="22"/>
        </w:rPr>
        <w:t xml:space="preserve">Приложение №4 - </w:t>
      </w:r>
      <w:r w:rsidRPr="0043291A">
        <w:rPr>
          <w:sz w:val="22"/>
          <w:szCs w:val="22"/>
        </w:rPr>
        <w:t>Поряд</w:t>
      </w:r>
      <w:r>
        <w:rPr>
          <w:sz w:val="22"/>
          <w:szCs w:val="22"/>
        </w:rPr>
        <w:t>о</w:t>
      </w:r>
      <w:r w:rsidRPr="0043291A">
        <w:rPr>
          <w:sz w:val="22"/>
          <w:szCs w:val="22"/>
        </w:rPr>
        <w:t>к взаимодействия сторон по возмещению затрат на энергоресурсы</w:t>
      </w:r>
      <w:r w:rsidR="00A8291F">
        <w:rPr>
          <w:sz w:val="22"/>
          <w:szCs w:val="22"/>
        </w:rPr>
        <w:t>.</w:t>
      </w:r>
    </w:p>
    <w:p w14:paraId="46ED75EC" w14:textId="2F6B9054" w:rsidR="00B85363" w:rsidRPr="00D33B22" w:rsidRDefault="00F5320C" w:rsidP="00903616">
      <w:pPr>
        <w:spacing w:before="0" w:after="0"/>
        <w:ind w:firstLine="567"/>
        <w:rPr>
          <w:b/>
          <w:sz w:val="22"/>
          <w:szCs w:val="22"/>
        </w:rPr>
      </w:pPr>
      <w:r>
        <w:rPr>
          <w:b/>
          <w:noProof/>
          <w:sz w:val="22"/>
          <w:szCs w:val="22"/>
        </w:rPr>
        <w:t>19</w:t>
      </w:r>
      <w:r w:rsidR="00B85363" w:rsidRPr="00D33B22">
        <w:rPr>
          <w:b/>
          <w:noProof/>
          <w:sz w:val="22"/>
          <w:szCs w:val="22"/>
        </w:rPr>
        <w:t>.</w:t>
      </w:r>
      <w:r w:rsidR="00B85363" w:rsidRPr="00D33B22">
        <w:rPr>
          <w:b/>
          <w:sz w:val="22"/>
          <w:szCs w:val="22"/>
        </w:rPr>
        <w:t xml:space="preserve"> АДРЕСА, БАНКОВСКИЕ РЕКВИЗИТЫ И </w:t>
      </w:r>
      <w:r w:rsidR="007F53FD" w:rsidRPr="00D33B22">
        <w:rPr>
          <w:b/>
          <w:sz w:val="22"/>
          <w:szCs w:val="22"/>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471144" w:rsidRPr="00D33B22" w14:paraId="4112AAE2" w14:textId="77777777" w:rsidTr="00471144">
        <w:trPr>
          <w:trHeight w:hRule="exact" w:val="286"/>
        </w:trPr>
        <w:tc>
          <w:tcPr>
            <w:tcW w:w="5070" w:type="dxa"/>
          </w:tcPr>
          <w:p w14:paraId="19AC1588" w14:textId="77777777" w:rsidR="00471144" w:rsidRPr="00D33B22" w:rsidRDefault="00471144" w:rsidP="00471144">
            <w:pPr>
              <w:spacing w:before="0" w:after="0"/>
              <w:ind w:firstLine="0"/>
              <w:jc w:val="left"/>
              <w:rPr>
                <w:b/>
              </w:rPr>
            </w:pPr>
            <w:r w:rsidRPr="00D33B22">
              <w:rPr>
                <w:b/>
                <w:sz w:val="22"/>
                <w:szCs w:val="22"/>
              </w:rPr>
              <w:t>ЗАКАЗЧИК:</w:t>
            </w:r>
          </w:p>
        </w:tc>
        <w:tc>
          <w:tcPr>
            <w:tcW w:w="4677" w:type="dxa"/>
          </w:tcPr>
          <w:p w14:paraId="79C2CBD5" w14:textId="77777777" w:rsidR="00471144" w:rsidRPr="00D33B22" w:rsidRDefault="00471144" w:rsidP="00471144">
            <w:pPr>
              <w:spacing w:before="0" w:after="0"/>
              <w:ind w:firstLine="0"/>
              <w:rPr>
                <w:b/>
              </w:rPr>
            </w:pPr>
            <w:r w:rsidRPr="00D33B22">
              <w:rPr>
                <w:b/>
                <w:sz w:val="22"/>
                <w:szCs w:val="22"/>
              </w:rPr>
              <w:t>ПОДРЯДЧИК:</w:t>
            </w:r>
          </w:p>
        </w:tc>
      </w:tr>
      <w:tr w:rsidR="00471144" w:rsidRPr="00D33B22" w14:paraId="06363FA9" w14:textId="77777777" w:rsidTr="00471144">
        <w:tc>
          <w:tcPr>
            <w:tcW w:w="5070" w:type="dxa"/>
          </w:tcPr>
          <w:p w14:paraId="0432675D" w14:textId="77777777" w:rsidR="00471144" w:rsidRPr="00D33B22" w:rsidRDefault="00471144" w:rsidP="00471144">
            <w:pPr>
              <w:tabs>
                <w:tab w:val="left" w:pos="6240"/>
              </w:tabs>
              <w:spacing w:before="0" w:after="0"/>
              <w:ind w:firstLine="0"/>
              <w:rPr>
                <w:b/>
              </w:rPr>
            </w:pPr>
            <w:r w:rsidRPr="00D33B22">
              <w:rPr>
                <w:b/>
                <w:sz w:val="22"/>
                <w:szCs w:val="22"/>
              </w:rPr>
              <w:t>НАО «Красная поляна»</w:t>
            </w:r>
          </w:p>
          <w:p w14:paraId="1CB4044C" w14:textId="77777777" w:rsidR="00471144" w:rsidRPr="00D33B22" w:rsidRDefault="00471144" w:rsidP="00471144">
            <w:pPr>
              <w:spacing w:before="0" w:after="0"/>
              <w:ind w:firstLine="0"/>
            </w:pPr>
            <w:r w:rsidRPr="00D33B22">
              <w:rPr>
                <w:sz w:val="22"/>
                <w:szCs w:val="22"/>
              </w:rPr>
              <w:t>Юр. адрес: 354000, Краснодарский край, г. Сочи, ул. Северная,14а</w:t>
            </w:r>
          </w:p>
          <w:p w14:paraId="4115A336" w14:textId="77777777" w:rsidR="00471144" w:rsidRPr="00D33B22" w:rsidRDefault="00471144" w:rsidP="00471144">
            <w:pPr>
              <w:tabs>
                <w:tab w:val="left" w:pos="5490"/>
              </w:tabs>
              <w:spacing w:before="0" w:after="0"/>
              <w:ind w:firstLine="0"/>
            </w:pPr>
            <w:r w:rsidRPr="00D33B22">
              <w:rPr>
                <w:sz w:val="22"/>
                <w:szCs w:val="22"/>
              </w:rPr>
              <w:t>ИНН 2320102816</w:t>
            </w:r>
          </w:p>
          <w:p w14:paraId="76233305" w14:textId="77777777" w:rsidR="00471144" w:rsidRPr="00D33B22" w:rsidRDefault="00471144" w:rsidP="00471144">
            <w:pPr>
              <w:tabs>
                <w:tab w:val="left" w:pos="5490"/>
              </w:tabs>
              <w:spacing w:before="0" w:after="0"/>
              <w:ind w:firstLine="0"/>
            </w:pPr>
            <w:r w:rsidRPr="00D33B22">
              <w:rPr>
                <w:sz w:val="22"/>
                <w:szCs w:val="22"/>
              </w:rPr>
              <w:t>КПП 232001001</w:t>
            </w:r>
          </w:p>
          <w:p w14:paraId="3F692FF1" w14:textId="77777777" w:rsidR="00471144" w:rsidRPr="00D33B22" w:rsidRDefault="00471144" w:rsidP="00471144">
            <w:pPr>
              <w:tabs>
                <w:tab w:val="left" w:pos="5490"/>
              </w:tabs>
              <w:spacing w:before="0" w:after="0"/>
              <w:ind w:firstLine="0"/>
            </w:pPr>
            <w:r w:rsidRPr="00D33B22">
              <w:rPr>
                <w:sz w:val="22"/>
                <w:szCs w:val="22"/>
              </w:rPr>
              <w:t>р/с 40702810912367031433</w:t>
            </w:r>
          </w:p>
          <w:p w14:paraId="41610465" w14:textId="77777777" w:rsidR="00471144" w:rsidRPr="00D33B22" w:rsidRDefault="00471144" w:rsidP="00471144">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41F27A59" w14:textId="77777777" w:rsidR="00471144" w:rsidRPr="00D33B22" w:rsidRDefault="00471144" w:rsidP="00471144">
            <w:pPr>
              <w:tabs>
                <w:tab w:val="left" w:pos="5490"/>
              </w:tabs>
              <w:spacing w:before="0" w:after="0"/>
              <w:ind w:firstLine="0"/>
            </w:pPr>
            <w:r w:rsidRPr="00D33B22">
              <w:rPr>
                <w:sz w:val="22"/>
                <w:szCs w:val="22"/>
              </w:rPr>
              <w:t>БИК 044525060</w:t>
            </w:r>
          </w:p>
          <w:p w14:paraId="0E4C7224" w14:textId="77777777" w:rsidR="00471144" w:rsidRPr="00D33B22" w:rsidRDefault="00471144" w:rsidP="00471144">
            <w:pPr>
              <w:tabs>
                <w:tab w:val="left" w:pos="5490"/>
              </w:tabs>
              <w:spacing w:before="0" w:after="0"/>
              <w:ind w:firstLine="0"/>
            </w:pPr>
            <w:r w:rsidRPr="00D33B22">
              <w:rPr>
                <w:sz w:val="22"/>
                <w:szCs w:val="22"/>
              </w:rPr>
              <w:t>К/с 30101810500000000060</w:t>
            </w:r>
          </w:p>
          <w:p w14:paraId="25C37F55" w14:textId="77777777" w:rsidR="00471144" w:rsidRPr="009C4E92" w:rsidRDefault="00471144" w:rsidP="00471144">
            <w:pPr>
              <w:tabs>
                <w:tab w:val="left" w:pos="5490"/>
              </w:tabs>
              <w:spacing w:before="0" w:after="0"/>
              <w:ind w:firstLine="0"/>
            </w:pPr>
            <w:r w:rsidRPr="00D33B22">
              <w:rPr>
                <w:sz w:val="22"/>
                <w:szCs w:val="22"/>
              </w:rPr>
              <w:t>Е</w:t>
            </w:r>
            <w:r w:rsidRPr="009C4E92">
              <w:rPr>
                <w:sz w:val="22"/>
                <w:szCs w:val="22"/>
              </w:rPr>
              <w:t>-</w:t>
            </w:r>
            <w:r w:rsidRPr="00D33B22">
              <w:rPr>
                <w:sz w:val="22"/>
                <w:szCs w:val="22"/>
                <w:lang w:val="en-US"/>
              </w:rPr>
              <w:t>mail</w:t>
            </w:r>
            <w:r w:rsidRPr="009C4E92">
              <w:rPr>
                <w:sz w:val="22"/>
                <w:szCs w:val="22"/>
              </w:rPr>
              <w:t xml:space="preserve">: </w:t>
            </w:r>
            <w:r w:rsidRPr="00D33B22">
              <w:rPr>
                <w:sz w:val="22"/>
                <w:szCs w:val="22"/>
                <w:lang w:val="en-US"/>
              </w:rPr>
              <w:t>info</w:t>
            </w:r>
            <w:r w:rsidRPr="009C4E92">
              <w:rPr>
                <w:sz w:val="22"/>
                <w:szCs w:val="22"/>
              </w:rPr>
              <w:t>@</w:t>
            </w:r>
            <w:proofErr w:type="spellStart"/>
            <w:r w:rsidRPr="00F5320C">
              <w:rPr>
                <w:sz w:val="22"/>
                <w:szCs w:val="22"/>
                <w:lang w:val="en-US"/>
              </w:rPr>
              <w:t>kpresort</w:t>
            </w:r>
            <w:proofErr w:type="spellEnd"/>
            <w:r w:rsidRPr="009C4E92">
              <w:rPr>
                <w:sz w:val="22"/>
                <w:szCs w:val="22"/>
              </w:rPr>
              <w:t>.</w:t>
            </w:r>
            <w:proofErr w:type="spellStart"/>
            <w:r w:rsidRPr="00F5320C">
              <w:rPr>
                <w:sz w:val="22"/>
                <w:szCs w:val="22"/>
                <w:lang w:val="en-US"/>
              </w:rPr>
              <w:t>ru</w:t>
            </w:r>
            <w:proofErr w:type="spellEnd"/>
          </w:p>
          <w:p w14:paraId="57F8B8D1" w14:textId="77777777" w:rsidR="00471144" w:rsidRPr="00D33B22" w:rsidRDefault="00471144" w:rsidP="00471144">
            <w:pPr>
              <w:autoSpaceDE w:val="0"/>
              <w:autoSpaceDN w:val="0"/>
              <w:adjustRightInd w:val="0"/>
              <w:spacing w:before="0" w:after="0"/>
              <w:ind w:firstLine="0"/>
              <w:rPr>
                <w:b/>
              </w:rPr>
            </w:pPr>
            <w:r w:rsidRPr="00D33B22">
              <w:rPr>
                <w:sz w:val="22"/>
                <w:szCs w:val="22"/>
              </w:rPr>
              <w:t>Тел.: 8 (862) 243-91-10</w:t>
            </w:r>
          </w:p>
        </w:tc>
        <w:tc>
          <w:tcPr>
            <w:tcW w:w="4677" w:type="dxa"/>
          </w:tcPr>
          <w:p w14:paraId="7BD71B10" w14:textId="77777777" w:rsidR="00471144" w:rsidRPr="00D33B22" w:rsidRDefault="00471144" w:rsidP="00471144">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471144" w:rsidRPr="00903616" w14:paraId="5271408F" w14:textId="77777777" w:rsidTr="00471144">
        <w:trPr>
          <w:trHeight w:val="1269"/>
          <w:jc w:val="center"/>
        </w:trPr>
        <w:tc>
          <w:tcPr>
            <w:tcW w:w="2557" w:type="pct"/>
          </w:tcPr>
          <w:p w14:paraId="6A34D9D5" w14:textId="77777777" w:rsidR="00471144" w:rsidRPr="00903616" w:rsidRDefault="00471144" w:rsidP="00471144">
            <w:pPr>
              <w:spacing w:before="0" w:after="0"/>
              <w:ind w:firstLine="0"/>
            </w:pPr>
          </w:p>
          <w:p w14:paraId="0895BD5D" w14:textId="77777777" w:rsidR="00471144" w:rsidRPr="00903616" w:rsidRDefault="00471144" w:rsidP="00471144">
            <w:pPr>
              <w:spacing w:before="0" w:after="0"/>
              <w:ind w:firstLine="0"/>
            </w:pPr>
            <w:r w:rsidRPr="00903616">
              <w:rPr>
                <w:sz w:val="22"/>
                <w:szCs w:val="22"/>
              </w:rPr>
              <w:t>_________________/_______________/</w:t>
            </w:r>
          </w:p>
          <w:p w14:paraId="738E4B5C" w14:textId="77777777" w:rsidR="00471144" w:rsidRPr="00903616" w:rsidRDefault="00471144" w:rsidP="00471144">
            <w:pPr>
              <w:spacing w:before="0" w:after="0"/>
              <w:ind w:firstLine="0"/>
            </w:pPr>
            <w:r w:rsidRPr="00903616">
              <w:rPr>
                <w:b/>
                <w:sz w:val="22"/>
                <w:szCs w:val="22"/>
              </w:rPr>
              <w:t>М.П.</w:t>
            </w:r>
          </w:p>
        </w:tc>
        <w:tc>
          <w:tcPr>
            <w:tcW w:w="2443" w:type="pct"/>
          </w:tcPr>
          <w:p w14:paraId="34EDF991" w14:textId="77777777" w:rsidR="00471144" w:rsidRPr="00903616" w:rsidRDefault="00471144" w:rsidP="00471144">
            <w:pPr>
              <w:spacing w:before="0" w:after="0"/>
              <w:ind w:firstLine="0"/>
            </w:pPr>
          </w:p>
          <w:p w14:paraId="288BEDF1" w14:textId="77777777" w:rsidR="00471144" w:rsidRPr="00903616" w:rsidRDefault="00471144" w:rsidP="00471144">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14:paraId="1B340E38" w14:textId="77777777" w:rsidR="00471144" w:rsidRPr="00903616" w:rsidRDefault="00471144" w:rsidP="00471144">
            <w:pPr>
              <w:spacing w:before="0" w:after="0"/>
              <w:ind w:firstLine="0"/>
              <w:rPr>
                <w:bCs/>
              </w:rPr>
            </w:pPr>
            <w:r w:rsidRPr="00903616">
              <w:rPr>
                <w:b/>
                <w:sz w:val="22"/>
                <w:szCs w:val="22"/>
              </w:rPr>
              <w:t>М.П.</w:t>
            </w:r>
          </w:p>
          <w:p w14:paraId="371241C0" w14:textId="77777777" w:rsidR="00471144" w:rsidRPr="00903616" w:rsidRDefault="00471144" w:rsidP="00471144">
            <w:pPr>
              <w:spacing w:before="0" w:after="0"/>
              <w:ind w:firstLine="0"/>
            </w:pPr>
          </w:p>
        </w:tc>
      </w:tr>
    </w:tbl>
    <w:p w14:paraId="7389E143" w14:textId="70960BBB" w:rsidR="00463CA8" w:rsidRPr="00D319B4" w:rsidRDefault="00B55849" w:rsidP="00963BE6">
      <w:pPr>
        <w:spacing w:before="0" w:after="0" w:line="276" w:lineRule="auto"/>
        <w:ind w:firstLine="0"/>
        <w:jc w:val="right"/>
        <w:rPr>
          <w:sz w:val="22"/>
          <w:szCs w:val="22"/>
        </w:rPr>
      </w:pPr>
      <w:r w:rsidRPr="00D33B22">
        <w:rPr>
          <w:sz w:val="22"/>
          <w:szCs w:val="22"/>
        </w:rPr>
        <w:br w:type="page"/>
      </w:r>
      <w:r w:rsidR="00463CA8" w:rsidRPr="00D319B4">
        <w:rPr>
          <w:sz w:val="22"/>
          <w:szCs w:val="22"/>
        </w:rPr>
        <w:lastRenderedPageBreak/>
        <w:t>Приложение №1</w:t>
      </w:r>
    </w:p>
    <w:p w14:paraId="0B93BB7B" w14:textId="77777777" w:rsidR="00463CA8" w:rsidRPr="00D319B4" w:rsidRDefault="00463CA8" w:rsidP="00963BE6">
      <w:pPr>
        <w:pStyle w:val="aa"/>
        <w:jc w:val="right"/>
        <w:rPr>
          <w:rFonts w:ascii="Times New Roman" w:hAnsi="Times New Roman"/>
          <w:lang w:val="ru-RU"/>
        </w:rPr>
      </w:pPr>
      <w:r w:rsidRPr="00D319B4">
        <w:rPr>
          <w:rFonts w:ascii="Times New Roman" w:hAnsi="Times New Roman"/>
          <w:lang w:val="ru-RU"/>
        </w:rPr>
        <w:t xml:space="preserve"> к Договору подряда № _____</w:t>
      </w:r>
    </w:p>
    <w:p w14:paraId="3D8C2624" w14:textId="109B0D9E" w:rsidR="00463CA8" w:rsidRPr="00D319B4" w:rsidRDefault="00A00333" w:rsidP="00963BE6">
      <w:pPr>
        <w:pStyle w:val="aa"/>
        <w:jc w:val="right"/>
        <w:rPr>
          <w:rFonts w:ascii="Times New Roman" w:hAnsi="Times New Roman"/>
          <w:lang w:val="ru-RU"/>
        </w:rPr>
      </w:pPr>
      <w:r w:rsidRPr="00D319B4">
        <w:rPr>
          <w:rFonts w:ascii="Times New Roman" w:hAnsi="Times New Roman"/>
          <w:lang w:val="ru-RU"/>
        </w:rPr>
        <w:t>от «___»</w:t>
      </w:r>
      <w:r w:rsidR="00E9259E">
        <w:rPr>
          <w:rFonts w:ascii="Times New Roman" w:hAnsi="Times New Roman"/>
          <w:lang w:val="ru-RU"/>
        </w:rPr>
        <w:t xml:space="preserve"> </w:t>
      </w:r>
      <w:del w:id="42" w:author="Чемерис Татьяна Павловна" w:date="2024-07-08T09:27:00Z">
        <w:r w:rsidR="0071452D" w:rsidDel="008B2666">
          <w:rPr>
            <w:rFonts w:ascii="Times New Roman" w:hAnsi="Times New Roman"/>
            <w:lang w:val="ru-RU"/>
          </w:rPr>
          <w:delText>июня</w:delText>
        </w:r>
        <w:r w:rsidRPr="00D319B4" w:rsidDel="008B2666">
          <w:rPr>
            <w:rFonts w:ascii="Times New Roman" w:hAnsi="Times New Roman"/>
            <w:lang w:val="ru-RU"/>
          </w:rPr>
          <w:delText xml:space="preserve"> </w:delText>
        </w:r>
      </w:del>
      <w:ins w:id="43" w:author="Чемерис Татьяна Павловна" w:date="2024-07-08T09:27:00Z">
        <w:r w:rsidR="008B2666">
          <w:rPr>
            <w:rFonts w:ascii="Times New Roman" w:hAnsi="Times New Roman"/>
            <w:lang w:val="ru-RU"/>
          </w:rPr>
          <w:t>июля</w:t>
        </w:r>
        <w:r w:rsidR="008B2666" w:rsidRPr="00D319B4">
          <w:rPr>
            <w:rFonts w:ascii="Times New Roman" w:hAnsi="Times New Roman"/>
            <w:lang w:val="ru-RU"/>
          </w:rPr>
          <w:t xml:space="preserve"> </w:t>
        </w:r>
      </w:ins>
      <w:r w:rsidR="00901C4C" w:rsidRPr="00D319B4">
        <w:rPr>
          <w:rFonts w:ascii="Times New Roman" w:hAnsi="Times New Roman"/>
          <w:lang w:val="ru-RU"/>
        </w:rPr>
        <w:t>202</w:t>
      </w:r>
      <w:r w:rsidR="0071452D">
        <w:rPr>
          <w:rFonts w:ascii="Times New Roman" w:hAnsi="Times New Roman"/>
          <w:lang w:val="ru-RU"/>
        </w:rPr>
        <w:t>4</w:t>
      </w:r>
      <w:r w:rsidR="00463CA8" w:rsidRPr="00D319B4">
        <w:rPr>
          <w:rFonts w:ascii="Times New Roman" w:hAnsi="Times New Roman"/>
          <w:lang w:val="ru-RU"/>
        </w:rPr>
        <w:t xml:space="preserve"> г.</w:t>
      </w:r>
    </w:p>
    <w:p w14:paraId="146A35D4" w14:textId="77777777" w:rsidR="009E6AFE" w:rsidRPr="00D319B4" w:rsidRDefault="009E6AFE" w:rsidP="00963BE6">
      <w:pPr>
        <w:spacing w:after="0" w:line="276" w:lineRule="auto"/>
        <w:ind w:firstLine="0"/>
        <w:rPr>
          <w:b/>
          <w:sz w:val="22"/>
          <w:szCs w:val="22"/>
        </w:rPr>
      </w:pPr>
    </w:p>
    <w:p w14:paraId="0C26C51A" w14:textId="77777777" w:rsidR="000263EC" w:rsidRPr="00CE447E" w:rsidRDefault="000263EC" w:rsidP="000263EC">
      <w:pPr>
        <w:spacing w:after="0"/>
        <w:jc w:val="center"/>
        <w:rPr>
          <w:b/>
          <w:sz w:val="22"/>
          <w:szCs w:val="22"/>
        </w:rPr>
      </w:pPr>
      <w:r w:rsidRPr="00CE447E">
        <w:rPr>
          <w:b/>
          <w:sz w:val="22"/>
          <w:szCs w:val="22"/>
        </w:rPr>
        <w:t>ТЕХНИЧЕСКОЕ ЗАДАНИЕ</w:t>
      </w:r>
    </w:p>
    <w:p w14:paraId="1CFAFD4C" w14:textId="706A5360" w:rsidR="00471144" w:rsidRPr="00827AB7" w:rsidRDefault="00471144" w:rsidP="00471144">
      <w:pPr>
        <w:spacing w:after="0"/>
        <w:jc w:val="center"/>
        <w:rPr>
          <w:b/>
        </w:rPr>
      </w:pPr>
      <w:r>
        <w:t xml:space="preserve">Работы </w:t>
      </w:r>
      <w:r w:rsidRPr="00F9650F">
        <w:t xml:space="preserve">по замене изделий </w:t>
      </w:r>
      <w:r w:rsidR="00A44F7A">
        <w:t xml:space="preserve">(дверей) </w:t>
      </w:r>
      <w:r w:rsidRPr="00F9650F">
        <w:t xml:space="preserve">из алюминиевого профиля с электромагнитным замком (изготовление, доставка, демонтаж и монтаж) в АО 7 на отметке +540 </w:t>
      </w:r>
      <w:proofErr w:type="spellStart"/>
      <w:r w:rsidRPr="00F9650F">
        <w:t>м.</w:t>
      </w:r>
      <w:r w:rsidR="00820B57">
        <w:t>н.у.м</w:t>
      </w:r>
      <w:proofErr w:type="spellEnd"/>
      <w:r w:rsidRPr="00F9650F">
        <w:t xml:space="preserve"> </w:t>
      </w:r>
      <w:r w:rsidR="00820B57">
        <w:t>К</w:t>
      </w:r>
      <w:r w:rsidRPr="00F9650F">
        <w:t xml:space="preserve">урорта Красная </w:t>
      </w:r>
      <w:r w:rsidR="00820B57">
        <w:t>П</w:t>
      </w:r>
      <w:r w:rsidR="00820B57" w:rsidRPr="00F9650F">
        <w:t>оляна</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2352"/>
        <w:gridCol w:w="7059"/>
      </w:tblGrid>
      <w:tr w:rsidR="00471144" w:rsidRPr="00827AB7" w14:paraId="7D64D5D0"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46D7907A" w14:textId="77777777" w:rsidR="00471144" w:rsidRPr="00827AB7" w:rsidRDefault="00471144" w:rsidP="00471144">
            <w:pPr>
              <w:spacing w:after="0"/>
              <w:jc w:val="center"/>
            </w:pPr>
          </w:p>
        </w:tc>
        <w:tc>
          <w:tcPr>
            <w:tcW w:w="1164" w:type="pct"/>
            <w:tcBorders>
              <w:top w:val="single" w:sz="4" w:space="0" w:color="auto"/>
              <w:left w:val="single" w:sz="4" w:space="0" w:color="auto"/>
              <w:bottom w:val="single" w:sz="4" w:space="0" w:color="auto"/>
              <w:right w:val="single" w:sz="4" w:space="0" w:color="auto"/>
            </w:tcBorders>
            <w:vAlign w:val="center"/>
          </w:tcPr>
          <w:p w14:paraId="56CE70F6" w14:textId="77777777" w:rsidR="00471144" w:rsidRPr="00827AB7" w:rsidRDefault="00471144" w:rsidP="00471144">
            <w:pPr>
              <w:spacing w:after="0"/>
              <w:jc w:val="center"/>
            </w:pPr>
            <w:r w:rsidRPr="00827AB7">
              <w:rPr>
                <w:b/>
              </w:rPr>
              <w:t>Перечень основных данных и требований</w:t>
            </w:r>
          </w:p>
        </w:tc>
        <w:tc>
          <w:tcPr>
            <w:tcW w:w="3493" w:type="pct"/>
            <w:tcBorders>
              <w:top w:val="single" w:sz="4" w:space="0" w:color="auto"/>
              <w:left w:val="single" w:sz="4" w:space="0" w:color="auto"/>
              <w:bottom w:val="single" w:sz="4" w:space="0" w:color="auto"/>
              <w:right w:val="single" w:sz="4" w:space="0" w:color="auto"/>
            </w:tcBorders>
            <w:vAlign w:val="center"/>
          </w:tcPr>
          <w:p w14:paraId="48D062A3" w14:textId="77777777" w:rsidR="00471144" w:rsidRPr="00827AB7" w:rsidRDefault="00471144" w:rsidP="00471144">
            <w:pPr>
              <w:spacing w:after="0"/>
              <w:jc w:val="center"/>
            </w:pPr>
            <w:r w:rsidRPr="00827AB7">
              <w:rPr>
                <w:b/>
              </w:rPr>
              <w:t>Содержание основных данных и требований</w:t>
            </w:r>
          </w:p>
        </w:tc>
      </w:tr>
      <w:tr w:rsidR="00471144" w:rsidRPr="00827AB7" w14:paraId="2CBE7BC8" w14:textId="77777777" w:rsidTr="00471144">
        <w:trPr>
          <w:trHeight w:val="252"/>
        </w:trPr>
        <w:tc>
          <w:tcPr>
            <w:tcW w:w="343" w:type="pct"/>
            <w:tcBorders>
              <w:top w:val="single" w:sz="4" w:space="0" w:color="auto"/>
              <w:left w:val="single" w:sz="4" w:space="0" w:color="auto"/>
              <w:bottom w:val="single" w:sz="4" w:space="0" w:color="auto"/>
              <w:right w:val="single" w:sz="4" w:space="0" w:color="auto"/>
            </w:tcBorders>
            <w:vAlign w:val="center"/>
          </w:tcPr>
          <w:p w14:paraId="206B7B29" w14:textId="77777777" w:rsidR="00471144" w:rsidRPr="00827AB7" w:rsidRDefault="00471144" w:rsidP="00471144">
            <w:pPr>
              <w:spacing w:after="0"/>
              <w:jc w:val="center"/>
            </w:pPr>
            <w:r w:rsidRPr="00827AB7">
              <w:rPr>
                <w:b/>
              </w:rPr>
              <w:t>1</w:t>
            </w:r>
          </w:p>
        </w:tc>
        <w:tc>
          <w:tcPr>
            <w:tcW w:w="1164" w:type="pct"/>
            <w:tcBorders>
              <w:top w:val="single" w:sz="4" w:space="0" w:color="auto"/>
              <w:left w:val="single" w:sz="4" w:space="0" w:color="auto"/>
              <w:bottom w:val="single" w:sz="4" w:space="0" w:color="auto"/>
              <w:right w:val="single" w:sz="4" w:space="0" w:color="auto"/>
            </w:tcBorders>
            <w:vAlign w:val="center"/>
          </w:tcPr>
          <w:p w14:paraId="56608B44" w14:textId="77777777" w:rsidR="00471144" w:rsidRPr="00827AB7" w:rsidRDefault="00471144" w:rsidP="00471144">
            <w:pPr>
              <w:spacing w:after="0"/>
              <w:jc w:val="center"/>
            </w:pPr>
            <w:r w:rsidRPr="00827AB7">
              <w:rPr>
                <w:b/>
              </w:rPr>
              <w:t>2</w:t>
            </w:r>
          </w:p>
        </w:tc>
        <w:tc>
          <w:tcPr>
            <w:tcW w:w="3493" w:type="pct"/>
            <w:tcBorders>
              <w:top w:val="single" w:sz="4" w:space="0" w:color="auto"/>
              <w:left w:val="single" w:sz="4" w:space="0" w:color="auto"/>
              <w:bottom w:val="single" w:sz="4" w:space="0" w:color="auto"/>
              <w:right w:val="single" w:sz="4" w:space="0" w:color="auto"/>
            </w:tcBorders>
            <w:vAlign w:val="center"/>
          </w:tcPr>
          <w:p w14:paraId="50CB9275" w14:textId="77777777" w:rsidR="00471144" w:rsidRPr="00827AB7" w:rsidRDefault="00471144" w:rsidP="00471144">
            <w:pPr>
              <w:spacing w:after="0"/>
              <w:jc w:val="center"/>
            </w:pPr>
            <w:r w:rsidRPr="00827AB7">
              <w:rPr>
                <w:b/>
              </w:rPr>
              <w:t>3</w:t>
            </w:r>
          </w:p>
        </w:tc>
      </w:tr>
      <w:tr w:rsidR="00471144" w:rsidRPr="00827AB7" w14:paraId="11CF788F" w14:textId="77777777" w:rsidTr="00471144">
        <w:trPr>
          <w:trHeight w:val="669"/>
        </w:trPr>
        <w:tc>
          <w:tcPr>
            <w:tcW w:w="343" w:type="pct"/>
            <w:tcBorders>
              <w:top w:val="single" w:sz="4" w:space="0" w:color="auto"/>
              <w:left w:val="single" w:sz="4" w:space="0" w:color="auto"/>
              <w:bottom w:val="single" w:sz="4" w:space="0" w:color="auto"/>
              <w:right w:val="single" w:sz="4" w:space="0" w:color="auto"/>
            </w:tcBorders>
            <w:vAlign w:val="center"/>
          </w:tcPr>
          <w:p w14:paraId="229F6300"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sidRPr="00827AB7">
              <w:rPr>
                <w:rFonts w:eastAsia="ヒラギノ角ゴ Pro W3"/>
              </w:rPr>
              <w:t>1.</w:t>
            </w:r>
          </w:p>
        </w:tc>
        <w:tc>
          <w:tcPr>
            <w:tcW w:w="1164" w:type="pct"/>
            <w:tcBorders>
              <w:top w:val="single" w:sz="4" w:space="0" w:color="auto"/>
              <w:left w:val="single" w:sz="4" w:space="0" w:color="auto"/>
              <w:bottom w:val="single" w:sz="4" w:space="0" w:color="auto"/>
              <w:right w:val="single" w:sz="4" w:space="0" w:color="auto"/>
            </w:tcBorders>
            <w:vAlign w:val="center"/>
          </w:tcPr>
          <w:p w14:paraId="57A5CB71" w14:textId="77777777" w:rsidR="00471144" w:rsidRPr="00827AB7" w:rsidRDefault="00471144" w:rsidP="00471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0"/>
              <w:ind w:hanging="80"/>
            </w:pPr>
            <w:r w:rsidRPr="00827AB7">
              <w:t>Предмет закупки</w:t>
            </w:r>
          </w:p>
        </w:tc>
        <w:tc>
          <w:tcPr>
            <w:tcW w:w="3493" w:type="pct"/>
            <w:tcBorders>
              <w:top w:val="single" w:sz="4" w:space="0" w:color="auto"/>
              <w:left w:val="single" w:sz="4" w:space="0" w:color="auto"/>
              <w:bottom w:val="single" w:sz="4" w:space="0" w:color="auto"/>
              <w:right w:val="single" w:sz="4" w:space="0" w:color="auto"/>
            </w:tcBorders>
          </w:tcPr>
          <w:p w14:paraId="0E7AA318" w14:textId="77FBF6A1" w:rsidR="00471144" w:rsidRPr="00827AB7" w:rsidRDefault="00471144" w:rsidP="00B74CCF">
            <w:pPr>
              <w:spacing w:after="0"/>
              <w:ind w:hanging="80"/>
            </w:pPr>
            <w:r w:rsidRPr="008E7008">
              <w:t xml:space="preserve">Работы </w:t>
            </w:r>
            <w:r w:rsidR="00167239" w:rsidRPr="00F9650F">
              <w:t xml:space="preserve">по замене изделий </w:t>
            </w:r>
            <w:r w:rsidR="00167239">
              <w:t xml:space="preserve">(дверей) </w:t>
            </w:r>
            <w:r w:rsidR="00167239" w:rsidRPr="00F9650F">
              <w:t xml:space="preserve">из алюминиевого профиля с электромагнитным замком (изготовление, доставка, демонтаж и монтаж) </w:t>
            </w:r>
            <w:r w:rsidRPr="008E7008">
              <w:t xml:space="preserve">на территории </w:t>
            </w:r>
            <w:r w:rsidR="00820B57">
              <w:t>К</w:t>
            </w:r>
            <w:r w:rsidR="00820B57" w:rsidRPr="008E7008">
              <w:t xml:space="preserve">урорта </w:t>
            </w:r>
            <w:r w:rsidRPr="008E7008">
              <w:t xml:space="preserve">Красная </w:t>
            </w:r>
            <w:r w:rsidR="00820B57">
              <w:t>П</w:t>
            </w:r>
            <w:r w:rsidR="00820B57" w:rsidRPr="008E7008">
              <w:t>оляна</w:t>
            </w:r>
            <w:r w:rsidRPr="008E7008">
              <w:t xml:space="preserve"> на </w:t>
            </w:r>
            <w:proofErr w:type="spellStart"/>
            <w:r w:rsidRPr="008E7008">
              <w:t>отм</w:t>
            </w:r>
            <w:proofErr w:type="spellEnd"/>
            <w:r w:rsidRPr="008E7008">
              <w:t>. +540</w:t>
            </w:r>
            <w:r w:rsidR="00820B57">
              <w:t>м.</w:t>
            </w:r>
            <w:r w:rsidRPr="008E7008">
              <w:t>н.у.м.</w:t>
            </w:r>
          </w:p>
        </w:tc>
      </w:tr>
      <w:tr w:rsidR="00471144" w:rsidRPr="00827AB7" w14:paraId="2A90121F"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5F50B933"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2.</w:t>
            </w:r>
          </w:p>
        </w:tc>
        <w:tc>
          <w:tcPr>
            <w:tcW w:w="1164" w:type="pct"/>
            <w:tcBorders>
              <w:top w:val="single" w:sz="4" w:space="0" w:color="auto"/>
              <w:left w:val="single" w:sz="4" w:space="0" w:color="auto"/>
              <w:bottom w:val="single" w:sz="4" w:space="0" w:color="auto"/>
              <w:right w:val="single" w:sz="4" w:space="0" w:color="auto"/>
            </w:tcBorders>
            <w:vAlign w:val="center"/>
          </w:tcPr>
          <w:p w14:paraId="36DDBCA9" w14:textId="77777777" w:rsidR="00471144" w:rsidRPr="00827AB7" w:rsidRDefault="00471144" w:rsidP="00471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0"/>
              <w:ind w:hanging="80"/>
            </w:pPr>
            <w:r>
              <w:t>Место выполнения работ</w:t>
            </w:r>
          </w:p>
        </w:tc>
        <w:tc>
          <w:tcPr>
            <w:tcW w:w="3493" w:type="pct"/>
            <w:tcBorders>
              <w:top w:val="single" w:sz="4" w:space="0" w:color="auto"/>
              <w:left w:val="single" w:sz="4" w:space="0" w:color="auto"/>
              <w:bottom w:val="single" w:sz="4" w:space="0" w:color="auto"/>
              <w:right w:val="single" w:sz="4" w:space="0" w:color="auto"/>
            </w:tcBorders>
          </w:tcPr>
          <w:p w14:paraId="739B5EC8" w14:textId="0A445182" w:rsidR="00471144" w:rsidRDefault="00471144" w:rsidP="00820B5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center" w:pos="4153"/>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0"/>
              <w:ind w:hanging="80"/>
            </w:pPr>
            <w:r w:rsidRPr="00A26D48">
              <w:t xml:space="preserve"> Краснодарский </w:t>
            </w:r>
            <w:r>
              <w:t>край, г. Сочи, Адлерский район на</w:t>
            </w:r>
            <w:r w:rsidRPr="00EC2213">
              <w:t xml:space="preserve"> +</w:t>
            </w:r>
            <w:r>
              <w:t>54</w:t>
            </w:r>
            <w:r w:rsidRPr="00EC2213">
              <w:t xml:space="preserve">0 </w:t>
            </w:r>
            <w:proofErr w:type="spellStart"/>
            <w:r w:rsidRPr="00EC2213">
              <w:t>м.</w:t>
            </w:r>
            <w:r w:rsidR="00820B57">
              <w:t>н.у.м</w:t>
            </w:r>
            <w:proofErr w:type="spellEnd"/>
            <w:r w:rsidR="00820B57">
              <w:t>.</w:t>
            </w:r>
            <w:r>
              <w:t xml:space="preserve"> </w:t>
            </w:r>
            <w:r w:rsidR="00820B57">
              <w:t>К</w:t>
            </w:r>
            <w:r w:rsidR="00820B57" w:rsidRPr="00EC2213">
              <w:t xml:space="preserve">урорта </w:t>
            </w:r>
            <w:r w:rsidRPr="00EC2213">
              <w:t xml:space="preserve">Красная </w:t>
            </w:r>
            <w:r w:rsidR="00820B57">
              <w:t>П</w:t>
            </w:r>
            <w:r w:rsidR="00820B57" w:rsidRPr="00EC2213">
              <w:t>оляна</w:t>
            </w:r>
          </w:p>
        </w:tc>
      </w:tr>
      <w:tr w:rsidR="00471144" w:rsidRPr="00827AB7" w14:paraId="62654FC7"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741405A7" w14:textId="77777777" w:rsidR="00471144"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3.</w:t>
            </w:r>
          </w:p>
        </w:tc>
        <w:tc>
          <w:tcPr>
            <w:tcW w:w="1164" w:type="pct"/>
            <w:tcBorders>
              <w:top w:val="single" w:sz="4" w:space="0" w:color="auto"/>
              <w:left w:val="single" w:sz="4" w:space="0" w:color="auto"/>
              <w:bottom w:val="single" w:sz="4" w:space="0" w:color="auto"/>
              <w:right w:val="single" w:sz="4" w:space="0" w:color="auto"/>
            </w:tcBorders>
            <w:vAlign w:val="center"/>
          </w:tcPr>
          <w:p w14:paraId="3F29C211" w14:textId="77777777" w:rsidR="00471144" w:rsidRDefault="00471144" w:rsidP="00471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0"/>
              <w:ind w:hanging="80"/>
            </w:pPr>
            <w:r>
              <w:t>Виды выполняемых работ</w:t>
            </w:r>
          </w:p>
        </w:tc>
        <w:tc>
          <w:tcPr>
            <w:tcW w:w="3493" w:type="pct"/>
            <w:tcBorders>
              <w:top w:val="single" w:sz="4" w:space="0" w:color="auto"/>
              <w:left w:val="single" w:sz="4" w:space="0" w:color="auto"/>
              <w:bottom w:val="single" w:sz="4" w:space="0" w:color="auto"/>
              <w:right w:val="single" w:sz="4" w:space="0" w:color="auto"/>
            </w:tcBorders>
          </w:tcPr>
          <w:p w14:paraId="4006DD51" w14:textId="77777777" w:rsidR="00471144" w:rsidRPr="001C5E86" w:rsidRDefault="00471144" w:rsidP="00471144">
            <w:pPr>
              <w:suppressLineNumbers/>
              <w:tabs>
                <w:tab w:val="num" w:pos="3762"/>
              </w:tabs>
              <w:suppressAutoHyphens/>
              <w:spacing w:after="0"/>
              <w:ind w:hanging="80"/>
              <w:contextualSpacing/>
              <w:rPr>
                <w:b/>
              </w:rPr>
            </w:pPr>
            <w:r>
              <w:rPr>
                <w:b/>
              </w:rPr>
              <w:t>Перед и</w:t>
            </w:r>
            <w:r w:rsidRPr="001C5E86">
              <w:rPr>
                <w:b/>
              </w:rPr>
              <w:t>згот</w:t>
            </w:r>
            <w:r>
              <w:rPr>
                <w:b/>
              </w:rPr>
              <w:t>о</w:t>
            </w:r>
            <w:r w:rsidRPr="001C5E86">
              <w:rPr>
                <w:b/>
              </w:rPr>
              <w:t>вл</w:t>
            </w:r>
            <w:r>
              <w:rPr>
                <w:b/>
              </w:rPr>
              <w:t>ением</w:t>
            </w:r>
            <w:r w:rsidRPr="001C5E86">
              <w:rPr>
                <w:b/>
              </w:rPr>
              <w:t xml:space="preserve"> двер</w:t>
            </w:r>
            <w:r>
              <w:rPr>
                <w:b/>
              </w:rPr>
              <w:t>ей</w:t>
            </w:r>
            <w:r w:rsidRPr="001C5E86">
              <w:rPr>
                <w:b/>
              </w:rPr>
              <w:t xml:space="preserve"> </w:t>
            </w:r>
            <w:r>
              <w:rPr>
                <w:b/>
              </w:rPr>
              <w:t>обязательно производится замер на месте силами подрядной организации</w:t>
            </w:r>
            <w:r w:rsidRPr="001C5E86">
              <w:rPr>
                <w:b/>
              </w:rPr>
              <w:t>, согласовывается цвет и открывание изделия</w:t>
            </w:r>
            <w:r>
              <w:rPr>
                <w:b/>
              </w:rPr>
              <w:t xml:space="preserve"> с заказчиком</w:t>
            </w:r>
            <w:r w:rsidRPr="001C5E86">
              <w:rPr>
                <w:b/>
              </w:rPr>
              <w:t xml:space="preserve">. </w:t>
            </w:r>
          </w:p>
        </w:tc>
      </w:tr>
      <w:tr w:rsidR="00471144" w:rsidRPr="00827AB7" w14:paraId="6FB4B637"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63B27FF3"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br/>
              <w:t>4</w:t>
            </w:r>
            <w:r w:rsidRPr="00827AB7">
              <w:rPr>
                <w:rFonts w:eastAsia="ヒラギノ角ゴ Pro W3"/>
              </w:rPr>
              <w:t>.</w:t>
            </w:r>
          </w:p>
        </w:tc>
        <w:tc>
          <w:tcPr>
            <w:tcW w:w="1164" w:type="pct"/>
            <w:tcBorders>
              <w:top w:val="single" w:sz="4" w:space="0" w:color="auto"/>
              <w:left w:val="single" w:sz="4" w:space="0" w:color="auto"/>
              <w:bottom w:val="single" w:sz="4" w:space="0" w:color="auto"/>
              <w:right w:val="single" w:sz="4" w:space="0" w:color="auto"/>
            </w:tcBorders>
            <w:vAlign w:val="center"/>
          </w:tcPr>
          <w:p w14:paraId="51E37461" w14:textId="2DB907DC" w:rsidR="00471144" w:rsidRPr="00827AB7" w:rsidRDefault="00471144" w:rsidP="008B2666">
            <w:pPr>
              <w:snapToGrid w:val="0"/>
              <w:spacing w:after="0"/>
              <w:ind w:right="149" w:hanging="80"/>
            </w:pPr>
            <w:r w:rsidRPr="00827AB7">
              <w:t xml:space="preserve">Требования к </w:t>
            </w:r>
            <w:del w:id="44" w:author="Чемерис Татьяна Павловна" w:date="2024-07-08T09:27:00Z">
              <w:r w:rsidRPr="00827AB7" w:rsidDel="008B2666">
                <w:delText>исполнителю</w:delText>
              </w:r>
            </w:del>
            <w:ins w:id="45" w:author="Чемерис Татьяна Павловна" w:date="2024-07-08T09:27:00Z">
              <w:r w:rsidR="008B2666">
                <w:t>подрядчику</w:t>
              </w:r>
            </w:ins>
          </w:p>
        </w:tc>
        <w:tc>
          <w:tcPr>
            <w:tcW w:w="3493" w:type="pct"/>
            <w:tcBorders>
              <w:top w:val="single" w:sz="4" w:space="0" w:color="auto"/>
              <w:left w:val="single" w:sz="4" w:space="0" w:color="auto"/>
              <w:bottom w:val="single" w:sz="4" w:space="0" w:color="auto"/>
              <w:right w:val="single" w:sz="4" w:space="0" w:color="auto"/>
            </w:tcBorders>
          </w:tcPr>
          <w:p w14:paraId="1DF484AF" w14:textId="77777777" w:rsidR="00471144" w:rsidRDefault="00471144" w:rsidP="00471144">
            <w:pPr>
              <w:widowControl w:val="0"/>
              <w:spacing w:after="0"/>
              <w:ind w:left="34" w:hanging="80"/>
            </w:pPr>
            <w:r>
              <w:t>Наличие опыта производства отделочных, ремонтно-восстановительных работ на действующих объектах.</w:t>
            </w:r>
          </w:p>
          <w:p w14:paraId="4892E013" w14:textId="77777777" w:rsidR="00471144" w:rsidRDefault="00471144" w:rsidP="00471144">
            <w:pPr>
              <w:widowControl w:val="0"/>
              <w:spacing w:after="0"/>
              <w:ind w:left="34" w:hanging="80"/>
            </w:pPr>
            <w:r>
              <w:t>Наличие инструмента и оборудования для проведения ремонтно-восстановительных работ.</w:t>
            </w:r>
          </w:p>
          <w:p w14:paraId="45AB2313" w14:textId="77777777" w:rsidR="00471144" w:rsidRDefault="00471144" w:rsidP="00471144">
            <w:pPr>
              <w:widowControl w:val="0"/>
              <w:spacing w:after="0"/>
              <w:ind w:left="34" w:hanging="80"/>
            </w:pPr>
            <w:r>
              <w:t>Наличие достаточного количества квалифицированного персонала для выполнения работ в указанные сроки.</w:t>
            </w:r>
          </w:p>
          <w:p w14:paraId="516D7880" w14:textId="77777777" w:rsidR="00471144" w:rsidRPr="00C26FD4" w:rsidRDefault="00471144" w:rsidP="00471144">
            <w:pPr>
              <w:widowControl w:val="0"/>
              <w:spacing w:after="0"/>
              <w:ind w:left="34" w:hanging="80"/>
            </w:pPr>
          </w:p>
        </w:tc>
      </w:tr>
      <w:tr w:rsidR="00471144" w:rsidRPr="00827AB7" w14:paraId="18B62857" w14:textId="77777777" w:rsidTr="00471144">
        <w:tc>
          <w:tcPr>
            <w:tcW w:w="343" w:type="pct"/>
            <w:tcBorders>
              <w:top w:val="single" w:sz="4" w:space="0" w:color="auto"/>
              <w:left w:val="single" w:sz="4" w:space="0" w:color="auto"/>
              <w:bottom w:val="single" w:sz="4" w:space="0" w:color="auto"/>
              <w:right w:val="single" w:sz="4" w:space="0" w:color="auto"/>
            </w:tcBorders>
          </w:tcPr>
          <w:p w14:paraId="02BF5585" w14:textId="77777777" w:rsidR="00471144" w:rsidRPr="00ED6A18"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hanging="80"/>
              <w:jc w:val="center"/>
              <w:rPr>
                <w:rFonts w:eastAsia="ヒラギノ角ゴ Pro W3"/>
              </w:rPr>
            </w:pPr>
            <w:r>
              <w:rPr>
                <w:rFonts w:eastAsia="ヒラギノ角ゴ Pro W3"/>
              </w:rPr>
              <w:t>6</w:t>
            </w:r>
          </w:p>
        </w:tc>
        <w:tc>
          <w:tcPr>
            <w:tcW w:w="1164" w:type="pct"/>
            <w:tcBorders>
              <w:top w:val="single" w:sz="4" w:space="0" w:color="auto"/>
              <w:left w:val="single" w:sz="4" w:space="0" w:color="auto"/>
              <w:bottom w:val="single" w:sz="4" w:space="0" w:color="auto"/>
              <w:right w:val="single" w:sz="4" w:space="0" w:color="auto"/>
            </w:tcBorders>
          </w:tcPr>
          <w:p w14:paraId="01407469" w14:textId="79F7AF55" w:rsidR="00471144" w:rsidRPr="00ED6A18" w:rsidRDefault="00471144" w:rsidP="00167239">
            <w:pPr>
              <w:ind w:hanging="80"/>
              <w:rPr>
                <w:b/>
              </w:rPr>
            </w:pPr>
            <w:r w:rsidRPr="00ED6A18">
              <w:t xml:space="preserve">Требования к </w:t>
            </w:r>
            <w:r w:rsidR="00167239">
              <w:t>подрядчику</w:t>
            </w:r>
            <w:r>
              <w:t xml:space="preserve">, </w:t>
            </w:r>
            <w:r w:rsidRPr="00ED6A18">
              <w:t>привлекаемому персоналу. Обеспечение материалами и оборудованием для производства работ.</w:t>
            </w:r>
          </w:p>
        </w:tc>
        <w:tc>
          <w:tcPr>
            <w:tcW w:w="3493" w:type="pct"/>
            <w:tcBorders>
              <w:top w:val="single" w:sz="4" w:space="0" w:color="auto"/>
              <w:left w:val="single" w:sz="4" w:space="0" w:color="auto"/>
              <w:bottom w:val="single" w:sz="4" w:space="0" w:color="auto"/>
              <w:right w:val="single" w:sz="4" w:space="0" w:color="auto"/>
            </w:tcBorders>
          </w:tcPr>
          <w:p w14:paraId="20BE9041" w14:textId="77777777" w:rsidR="00471144" w:rsidRDefault="00471144" w:rsidP="00471144">
            <w:pPr>
              <w:shd w:val="clear" w:color="auto" w:fill="FFFFFF"/>
              <w:spacing w:after="0"/>
              <w:ind w:hanging="80"/>
            </w:pPr>
            <w:r w:rsidRPr="00EB47B6">
              <w:rPr>
                <w:b/>
              </w:rPr>
              <w:t>Наличие СРО</w:t>
            </w:r>
            <w:r>
              <w:t>: не требуется</w:t>
            </w:r>
          </w:p>
          <w:p w14:paraId="49B0C940" w14:textId="77777777" w:rsidR="00471144" w:rsidRPr="009B108F" w:rsidRDefault="00471144" w:rsidP="00471144">
            <w:pPr>
              <w:shd w:val="clear" w:color="auto" w:fill="FFFFFF"/>
              <w:spacing w:after="0"/>
              <w:ind w:hanging="80"/>
            </w:pPr>
            <w:r w:rsidRPr="00E05F94">
              <w:rPr>
                <w:b/>
              </w:rPr>
              <w:t>Материально-техническое оснащение</w:t>
            </w:r>
            <w:r>
              <w:t>:</w:t>
            </w:r>
          </w:p>
          <w:p w14:paraId="1E25796D" w14:textId="77777777" w:rsidR="00471144" w:rsidRDefault="00471144" w:rsidP="00471144">
            <w:pPr>
              <w:shd w:val="clear" w:color="auto" w:fill="FFFFFF"/>
              <w:spacing w:after="0"/>
              <w:ind w:hanging="80"/>
            </w:pPr>
            <w:r w:rsidRPr="009B108F">
              <w:t>Подрядчик должен иметь в наличии (либо декларировать привлечение) минимально необходимое для исполнения Договора количество машин и механизмов (МТР) (на праве собственности, аренды или ином законном праве владения)</w:t>
            </w:r>
            <w:r>
              <w:t>, в объеме не менее указанного: Автомобиль для перевозки строительного мусора.</w:t>
            </w:r>
          </w:p>
          <w:p w14:paraId="1EB00C3D" w14:textId="77777777" w:rsidR="00471144" w:rsidRPr="00193E53" w:rsidRDefault="00471144" w:rsidP="00471144">
            <w:pPr>
              <w:shd w:val="clear" w:color="auto" w:fill="FFFFFF"/>
              <w:spacing w:after="0"/>
              <w:ind w:hanging="80"/>
            </w:pPr>
            <w:r>
              <w:t>О</w:t>
            </w:r>
            <w:r w:rsidRPr="00193E53">
              <w:t>беспечить площадку необходимыми материалами, в том числе деталями и конструкциями, а также оборудованием</w:t>
            </w:r>
            <w:r>
              <w:t>.</w:t>
            </w:r>
          </w:p>
          <w:p w14:paraId="62D23821" w14:textId="77777777" w:rsidR="00471144" w:rsidRPr="00E05F94" w:rsidRDefault="00471144" w:rsidP="00471144">
            <w:pPr>
              <w:shd w:val="clear" w:color="auto" w:fill="FFFFFF"/>
              <w:spacing w:after="0"/>
              <w:ind w:hanging="80"/>
              <w:rPr>
                <w:b/>
              </w:rPr>
            </w:pPr>
            <w:r w:rsidRPr="00E05F94">
              <w:rPr>
                <w:b/>
              </w:rPr>
              <w:t xml:space="preserve">Требования к персоналу: </w:t>
            </w:r>
          </w:p>
          <w:p w14:paraId="35C03E21" w14:textId="77777777" w:rsidR="00471144" w:rsidRPr="00A744FA" w:rsidRDefault="00471144" w:rsidP="00471144">
            <w:pPr>
              <w:shd w:val="clear" w:color="auto" w:fill="FFFFFF"/>
              <w:spacing w:after="0"/>
              <w:ind w:hanging="80"/>
            </w:pPr>
            <w:r w:rsidRPr="00A744FA">
              <w:t>Каждый сотрудник должен иметь опрятный внешний вид, быть одет с чистую одежду и обувь, в том числе являющеюся СИЗ</w:t>
            </w:r>
          </w:p>
          <w:p w14:paraId="2B1C404C" w14:textId="77777777" w:rsidR="00471144" w:rsidRPr="00A744FA" w:rsidRDefault="00471144" w:rsidP="00471144">
            <w:pPr>
              <w:shd w:val="clear" w:color="auto" w:fill="FFFFFF"/>
              <w:spacing w:after="0"/>
              <w:ind w:hanging="80"/>
            </w:pPr>
            <w:r w:rsidRPr="00A744FA">
              <w:t>Наличие не менее 1-го инженера, для контроля выполнения работ в указанные сроки;</w:t>
            </w:r>
          </w:p>
          <w:p w14:paraId="75DB61F2" w14:textId="77777777" w:rsidR="00471144" w:rsidRPr="00A744FA" w:rsidRDefault="00471144" w:rsidP="00471144">
            <w:pPr>
              <w:shd w:val="clear" w:color="auto" w:fill="FFFFFF"/>
              <w:spacing w:after="0"/>
              <w:ind w:hanging="80"/>
            </w:pPr>
            <w:r w:rsidRPr="00A744FA">
              <w:t xml:space="preserve">Наличие квалификационных удостоверений и протоколов работников, прошедших профессиональную подготовку, </w:t>
            </w:r>
            <w:r w:rsidRPr="00A744FA">
              <w:lastRenderedPageBreak/>
              <w:t>переподготовку, повышение квалификации, а также обучения по охране труда;</w:t>
            </w:r>
          </w:p>
          <w:p w14:paraId="7C4985E9" w14:textId="77777777" w:rsidR="00471144" w:rsidRPr="00A744FA" w:rsidRDefault="00471144" w:rsidP="00471144">
            <w:pPr>
              <w:shd w:val="clear" w:color="auto" w:fill="FFFFFF"/>
              <w:spacing w:after="0"/>
              <w:ind w:hanging="80"/>
            </w:pPr>
            <w:r w:rsidRPr="00A744FA">
              <w:t xml:space="preserve">Подрядчик обязан предоставить списки лиц, ответственных за безопасное производство работ, в </w:t>
            </w:r>
            <w:proofErr w:type="spellStart"/>
            <w:r w:rsidRPr="00A744FA">
              <w:t>т.ч</w:t>
            </w:r>
            <w:proofErr w:type="spellEnd"/>
            <w:r w:rsidRPr="00A744FA">
              <w:t>. лиц, имеющих право выдачи нарядов –допусков, ответственных руководителей работ, членов бригады.</w:t>
            </w:r>
          </w:p>
          <w:p w14:paraId="2BA3255F" w14:textId="77777777" w:rsidR="00471144" w:rsidRPr="00E05F94" w:rsidRDefault="00471144" w:rsidP="00471144">
            <w:pPr>
              <w:shd w:val="clear" w:color="auto" w:fill="FFFFFF"/>
              <w:spacing w:after="0"/>
              <w:ind w:hanging="80"/>
              <w:rPr>
                <w:b/>
              </w:rPr>
            </w:pPr>
            <w:r w:rsidRPr="00E05F94">
              <w:rPr>
                <w:b/>
              </w:rPr>
              <w:t>Требования к опыту:</w:t>
            </w:r>
          </w:p>
          <w:p w14:paraId="2CDD6C61" w14:textId="77777777" w:rsidR="00471144" w:rsidRPr="00D15BF8" w:rsidRDefault="00471144" w:rsidP="00471144">
            <w:pPr>
              <w:shd w:val="clear" w:color="auto" w:fill="FFFFFF"/>
              <w:spacing w:after="0"/>
              <w:ind w:hanging="80"/>
            </w:pPr>
            <w:r w:rsidRPr="00D15BF8">
              <w:t>Наличие опыта производства отделочных, ремонтно-восстановительных работ на действующих объектах (подтверждённые копиями договоров и актами выполненных работ).</w:t>
            </w:r>
          </w:p>
          <w:p w14:paraId="459387ED" w14:textId="77777777" w:rsidR="00471144" w:rsidRDefault="00471144" w:rsidP="00471144">
            <w:pPr>
              <w:shd w:val="clear" w:color="auto" w:fill="FFFFFF"/>
              <w:spacing w:after="0"/>
              <w:ind w:hanging="80"/>
            </w:pPr>
            <w:r w:rsidRPr="00D15BF8">
              <w:t>Наличие положительной репутации</w:t>
            </w:r>
            <w:r>
              <w:t xml:space="preserve"> подтвержденной </w:t>
            </w:r>
            <w:proofErr w:type="spellStart"/>
            <w:r>
              <w:t>референс</w:t>
            </w:r>
            <w:proofErr w:type="spellEnd"/>
            <w:r>
              <w:t>-листом, благодарственными письмами и т.п.</w:t>
            </w:r>
          </w:p>
          <w:p w14:paraId="47D25BE6" w14:textId="77777777" w:rsidR="00471144" w:rsidRDefault="00471144" w:rsidP="00471144">
            <w:pPr>
              <w:shd w:val="clear" w:color="auto" w:fill="FFFFFF"/>
              <w:spacing w:after="0"/>
              <w:ind w:hanging="80"/>
            </w:pPr>
            <w:r w:rsidRPr="00F20DE8">
              <w:t xml:space="preserve"> Все расходные материалы, оборудование и инструменты, необходимые для выполнения сопутствующих работ, должны быть экологически безопасными, безвредными для жизни и здоровья людей</w:t>
            </w:r>
            <w:r w:rsidRPr="00A744FA">
              <w:t>.</w:t>
            </w:r>
          </w:p>
          <w:p w14:paraId="6C1C675C" w14:textId="76A640B5" w:rsidR="00471144" w:rsidRPr="00EA7143" w:rsidRDefault="00471144" w:rsidP="008B2666">
            <w:pPr>
              <w:shd w:val="clear" w:color="auto" w:fill="FFFFFF"/>
              <w:spacing w:after="0"/>
              <w:ind w:hanging="80"/>
              <w:rPr>
                <w:i/>
                <w:color w:val="FF0000"/>
              </w:rPr>
            </w:pPr>
            <w:r w:rsidRPr="00A744FA">
              <w:t>Выполнени</w:t>
            </w:r>
            <w:r>
              <w:t>е</w:t>
            </w:r>
            <w:r w:rsidRPr="00A744FA">
              <w:t xml:space="preserve"> работ</w:t>
            </w:r>
            <w:r>
              <w:t xml:space="preserve"> производится </w:t>
            </w:r>
            <w:r w:rsidRPr="00A744FA">
              <w:t xml:space="preserve">с соблюдением требований охраны труда, промышленной, пожарной безопасности, </w:t>
            </w:r>
            <w:r>
              <w:t>с</w:t>
            </w:r>
            <w:r w:rsidRPr="00A744FA">
              <w:t>оответствующего законодательства в данных областях (рекомендуемый перечень требований безопасности указан в стандарте взаимодействия (приложение №</w:t>
            </w:r>
            <w:r>
              <w:t>3</w:t>
            </w:r>
            <w:r w:rsidR="00A8291F">
              <w:t xml:space="preserve"> к Договору</w:t>
            </w:r>
            <w:del w:id="46" w:author="Чемерис Татьяна Павловна" w:date="2024-07-08T09:28:00Z">
              <w:r w:rsidR="00A8291F" w:rsidDel="008B2666">
                <w:delText>)</w:delText>
              </w:r>
              <w:r w:rsidRPr="00A744FA" w:rsidDel="008B2666">
                <w:delText>;</w:delText>
              </w:r>
            </w:del>
            <w:ins w:id="47" w:author="Чемерис Татьяна Павловна" w:date="2024-07-08T09:28:00Z">
              <w:r w:rsidR="008B2666">
                <w:t>).</w:t>
              </w:r>
            </w:ins>
          </w:p>
        </w:tc>
      </w:tr>
      <w:tr w:rsidR="00471144" w:rsidRPr="00827AB7" w14:paraId="4E8D3EED"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1F364515"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lastRenderedPageBreak/>
              <w:t>5.</w:t>
            </w:r>
          </w:p>
        </w:tc>
        <w:tc>
          <w:tcPr>
            <w:tcW w:w="1164" w:type="pct"/>
            <w:tcBorders>
              <w:top w:val="single" w:sz="4" w:space="0" w:color="auto"/>
              <w:left w:val="single" w:sz="4" w:space="0" w:color="auto"/>
              <w:bottom w:val="single" w:sz="4" w:space="0" w:color="auto"/>
              <w:right w:val="single" w:sz="4" w:space="0" w:color="auto"/>
            </w:tcBorders>
            <w:vAlign w:val="center"/>
          </w:tcPr>
          <w:p w14:paraId="0005084E" w14:textId="77777777" w:rsidR="00471144" w:rsidRPr="00827AB7"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Требования</w:t>
            </w:r>
            <w:r w:rsidRPr="00827AB7">
              <w:rPr>
                <w:rFonts w:eastAsia="ヒラギノ角ゴ Pro W3"/>
                <w:kern w:val="1"/>
              </w:rPr>
              <w:t xml:space="preserve"> к производству работ</w:t>
            </w:r>
          </w:p>
        </w:tc>
        <w:tc>
          <w:tcPr>
            <w:tcW w:w="3493" w:type="pct"/>
            <w:tcBorders>
              <w:top w:val="single" w:sz="4" w:space="0" w:color="auto"/>
              <w:left w:val="single" w:sz="4" w:space="0" w:color="auto"/>
              <w:bottom w:val="single" w:sz="4" w:space="0" w:color="auto"/>
              <w:right w:val="single" w:sz="4" w:space="0" w:color="auto"/>
            </w:tcBorders>
          </w:tcPr>
          <w:p w14:paraId="5C1C4B5C" w14:textId="77777777" w:rsidR="00471144" w:rsidRPr="004C33AF" w:rsidRDefault="00471144" w:rsidP="00471144">
            <w:pPr>
              <w:shd w:val="clear" w:color="auto" w:fill="FFFFFF"/>
              <w:spacing w:after="0"/>
              <w:ind w:hanging="80"/>
            </w:pPr>
            <w:r w:rsidRPr="004C33AF">
              <w:t xml:space="preserve"> Технология и методы проведения работ по </w:t>
            </w:r>
            <w:r>
              <w:t xml:space="preserve">установке противопожарных дверей </w:t>
            </w:r>
            <w:r w:rsidRPr="004C33AF">
              <w:t xml:space="preserve">должны соответствовать действующим нормам, принятым в Российской Федерации, территориальным строительным нормам и иным документам, устанавливающим требования к качеству работ, являющихся предметом настоящей документации. </w:t>
            </w:r>
          </w:p>
          <w:p w14:paraId="4483FD03" w14:textId="597FFD85" w:rsidR="00471144" w:rsidRPr="004C33AF" w:rsidRDefault="00471144" w:rsidP="00471144">
            <w:pPr>
              <w:shd w:val="clear" w:color="auto" w:fill="FFFFFF"/>
              <w:spacing w:after="0"/>
              <w:ind w:hanging="80"/>
            </w:pPr>
            <w:del w:id="48" w:author="Чемерис Татьяна Павловна" w:date="2024-07-08T09:30:00Z">
              <w:r w:rsidRPr="004C33AF" w:rsidDel="008B2666">
                <w:delText xml:space="preserve">Исполнитель </w:delText>
              </w:r>
            </w:del>
            <w:ins w:id="49" w:author="Чемерис Татьяна Павловна" w:date="2024-07-08T09:30:00Z">
              <w:r w:rsidR="008B2666">
                <w:t>Подрядчик</w:t>
              </w:r>
              <w:r w:rsidR="008B2666" w:rsidRPr="004C33AF">
                <w:t xml:space="preserve"> </w:t>
              </w:r>
            </w:ins>
            <w:r w:rsidRPr="004C33AF">
              <w:t>при выполнении работ должен использовать новые материалы, изделия, конструкции, комплектующие изделия, сертифицированные, соответствующие санитарным и противопожарным требованиям и согласованные с Заказчиком до начала производства работ (в случаях, предусмотренных законодательством).</w:t>
            </w:r>
          </w:p>
          <w:p w14:paraId="168E35B5" w14:textId="77777777" w:rsidR="00471144" w:rsidRPr="004C33AF" w:rsidRDefault="00471144" w:rsidP="00471144">
            <w:pPr>
              <w:shd w:val="clear" w:color="auto" w:fill="FFFFFF"/>
              <w:spacing w:after="0"/>
              <w:ind w:hanging="80"/>
            </w:pPr>
            <w:r w:rsidRPr="004C33AF">
              <w:t xml:space="preserve">Перед поставкой и установкой изделий, необходимо произвести точные замеры проёмов и определить точное количество материалов, согласно </w:t>
            </w:r>
            <w:r>
              <w:t>ВОР</w:t>
            </w:r>
            <w:r w:rsidRPr="004C33AF">
              <w:t>.</w:t>
            </w:r>
          </w:p>
          <w:p w14:paraId="68AF1D85" w14:textId="22178B79" w:rsidR="00471144" w:rsidRPr="004C33AF" w:rsidRDefault="00471144" w:rsidP="00471144">
            <w:pPr>
              <w:shd w:val="clear" w:color="auto" w:fill="FFFFFF"/>
              <w:spacing w:after="0"/>
              <w:ind w:hanging="80"/>
            </w:pPr>
            <w:r w:rsidRPr="004C33AF">
              <w:t xml:space="preserve">Изготовление, доставка, установка, демонтаж изделий производится </w:t>
            </w:r>
            <w:del w:id="50" w:author="Чемерис Татьяна Павловна" w:date="2024-07-08T09:30:00Z">
              <w:r w:rsidRPr="004C33AF" w:rsidDel="008B2666">
                <w:delText>Поставщиком</w:delText>
              </w:r>
            </w:del>
            <w:ins w:id="51" w:author="Чемерис Татьяна Павловна" w:date="2024-07-08T09:30:00Z">
              <w:r w:rsidR="008B2666">
                <w:t>Подрядчиком</w:t>
              </w:r>
            </w:ins>
            <w:r w:rsidRPr="004C33AF">
              <w:t xml:space="preserve">. </w:t>
            </w:r>
          </w:p>
          <w:p w14:paraId="210C5D12" w14:textId="1E96E574" w:rsidR="00471144" w:rsidRPr="004C33AF" w:rsidRDefault="00471144" w:rsidP="00471144">
            <w:pPr>
              <w:shd w:val="clear" w:color="auto" w:fill="FFFFFF"/>
              <w:spacing w:after="0"/>
              <w:ind w:hanging="80"/>
            </w:pPr>
            <w:del w:id="52" w:author="Чемерис Татьяна Павловна" w:date="2024-07-08T09:30:00Z">
              <w:r w:rsidRPr="004C33AF" w:rsidDel="008B2666">
                <w:delText xml:space="preserve">Поставщик </w:delText>
              </w:r>
            </w:del>
            <w:ins w:id="53" w:author="Чемерис Татьяна Павловна" w:date="2024-07-08T09:30:00Z">
              <w:r w:rsidR="008B2666">
                <w:t>Подрядчик</w:t>
              </w:r>
              <w:r w:rsidR="008B2666" w:rsidRPr="004C33AF">
                <w:t xml:space="preserve"> </w:t>
              </w:r>
            </w:ins>
            <w:r w:rsidRPr="004C33AF">
              <w:t xml:space="preserve">обязан перед началом монтажа согласовать с Заказчиком график установки </w:t>
            </w:r>
            <w:r>
              <w:t>изделий</w:t>
            </w:r>
            <w:r w:rsidRPr="004C33AF">
              <w:t xml:space="preserve">. </w:t>
            </w:r>
          </w:p>
          <w:p w14:paraId="725B48A3" w14:textId="77777777" w:rsidR="00471144" w:rsidRPr="004C33AF" w:rsidRDefault="00471144" w:rsidP="00471144">
            <w:pPr>
              <w:shd w:val="clear" w:color="auto" w:fill="FFFFFF"/>
              <w:spacing w:after="0"/>
              <w:ind w:hanging="80"/>
            </w:pPr>
            <w:r w:rsidRPr="004C33AF">
              <w:t xml:space="preserve">Работы производятся только в отведенной зоне работ. Выполняемые работы должны производиться в соответствии с утвержденной сметой. </w:t>
            </w:r>
          </w:p>
          <w:p w14:paraId="32FE91E6" w14:textId="77777777" w:rsidR="00471144" w:rsidRPr="004C33AF" w:rsidRDefault="00471144" w:rsidP="00471144">
            <w:pPr>
              <w:shd w:val="clear" w:color="auto" w:fill="FFFFFF"/>
              <w:spacing w:after="0"/>
              <w:ind w:hanging="80"/>
            </w:pPr>
            <w:r w:rsidRPr="004C33AF">
              <w:t>Подрядчик обязан выполнить работы своими материалами, средствами в соответствии с действующими нормативными и правовыми актами законодательства РФ.</w:t>
            </w:r>
          </w:p>
          <w:p w14:paraId="6B2FE19E" w14:textId="77777777" w:rsidR="00471144" w:rsidRPr="004C33AF" w:rsidRDefault="00471144" w:rsidP="00471144">
            <w:pPr>
              <w:shd w:val="clear" w:color="auto" w:fill="FFFFFF"/>
              <w:spacing w:after="0"/>
              <w:ind w:hanging="80"/>
            </w:pPr>
            <w:r w:rsidRPr="004C33AF">
              <w:lastRenderedPageBreak/>
              <w:t>Все строительные и отделочные материалы, оборудование и т. д. должны быть сертифицированы по своим противопожарным свойствам. Использование при проведении работ товаров, бывших в употреблении или товаров, содержащих компоненты, бывшие в употреблении, не допускаются, кроме оборудования, предусмотренного для повторного монтажа настоящим техническим заданием.</w:t>
            </w:r>
          </w:p>
          <w:p w14:paraId="26EF6C07" w14:textId="77777777" w:rsidR="00471144" w:rsidRPr="00BF2AB4" w:rsidRDefault="00471144" w:rsidP="00471144">
            <w:pPr>
              <w:shd w:val="clear" w:color="auto" w:fill="FFFFFF"/>
              <w:tabs>
                <w:tab w:val="left" w:pos="0"/>
              </w:tabs>
              <w:spacing w:after="0"/>
              <w:ind w:hanging="80"/>
            </w:pPr>
            <w:r w:rsidRPr="00BF2AB4">
              <w:t>Подрядчик несет ответственность за сохранность всех поставленных для реализации договора материалов и оборудования до сдачи объекта.</w:t>
            </w:r>
          </w:p>
          <w:p w14:paraId="4A10054F" w14:textId="77777777" w:rsidR="00471144" w:rsidRPr="00A744FA" w:rsidRDefault="00471144" w:rsidP="00471144">
            <w:pPr>
              <w:shd w:val="clear" w:color="auto" w:fill="FFFFFF"/>
              <w:tabs>
                <w:tab w:val="left" w:pos="0"/>
              </w:tabs>
              <w:spacing w:after="0"/>
              <w:ind w:hanging="80"/>
            </w:pPr>
            <w:r w:rsidRPr="00A744FA">
              <w:t>При осуществлении работ Подрядчик обязан соблюдать требования законов и иных правовых актов об охране окружающей среды и о безопасности строительных работ:</w:t>
            </w:r>
          </w:p>
          <w:p w14:paraId="63A88D73" w14:textId="164BF68F" w:rsidR="00471144" w:rsidRPr="00A744FA" w:rsidRDefault="00471144" w:rsidP="00471144">
            <w:pPr>
              <w:shd w:val="clear" w:color="auto" w:fill="FFFFFF"/>
              <w:tabs>
                <w:tab w:val="left" w:pos="0"/>
              </w:tabs>
              <w:spacing w:after="0"/>
              <w:ind w:hanging="80"/>
            </w:pPr>
            <w:r w:rsidRPr="00A744FA">
              <w:t>-Технический регламент о требованиях пожарной безопасности</w:t>
            </w:r>
            <w:ins w:id="54" w:author="Чемерис Татьяна Павловна" w:date="2024-07-08T09:34:00Z">
              <w:r w:rsidR="00CA110A">
                <w:t xml:space="preserve">, </w:t>
              </w:r>
              <w:r w:rsidR="00CA110A" w:rsidRPr="00CA110A">
                <w:rPr>
                  <w:rPrChange w:id="55" w:author="Чемерис Татьяна Павловна" w:date="2024-07-08T09:34:00Z">
                    <w:rPr>
                      <w:rFonts w:ascii="Segoe UI" w:hAnsi="Segoe UI" w:cs="Segoe UI"/>
                      <w:color w:val="000000"/>
                      <w:spacing w:val="-4"/>
                      <w:sz w:val="23"/>
                      <w:szCs w:val="23"/>
                      <w:shd w:val="clear" w:color="auto" w:fill="E8E8E8"/>
                    </w:rPr>
                  </w:rPrChange>
                </w:rPr>
                <w:t>Федеральный закон</w:t>
              </w:r>
            </w:ins>
            <w:r w:rsidRPr="00A744FA">
              <w:t xml:space="preserve"> №123-ФЗ от 22.07.2008г.</w:t>
            </w:r>
          </w:p>
          <w:p w14:paraId="5447683E" w14:textId="144AE8E6" w:rsidR="00471144" w:rsidRPr="00A744FA" w:rsidRDefault="00471144" w:rsidP="00471144">
            <w:pPr>
              <w:shd w:val="clear" w:color="auto" w:fill="FFFFFF"/>
              <w:tabs>
                <w:tab w:val="left" w:pos="0"/>
              </w:tabs>
              <w:spacing w:after="0"/>
              <w:ind w:hanging="80"/>
            </w:pPr>
            <w:r w:rsidRPr="00A744FA">
              <w:t xml:space="preserve">- Технический регламент о безопасности зданий и сооружений </w:t>
            </w:r>
            <w:ins w:id="56" w:author="Чемерис Татьяна Павловна" w:date="2024-07-08T09:34:00Z">
              <w:r w:rsidR="00CA110A" w:rsidRPr="009358EF">
                <w:t>Федеральный закон</w:t>
              </w:r>
              <w:r w:rsidR="00CA110A" w:rsidRPr="00A744FA">
                <w:t xml:space="preserve"> </w:t>
              </w:r>
            </w:ins>
            <w:r w:rsidRPr="00A744FA">
              <w:t>№384-ФЗ от 30.12.2009г.</w:t>
            </w:r>
          </w:p>
          <w:p w14:paraId="5276E8D7" w14:textId="77777777" w:rsidR="00471144" w:rsidRPr="00A744FA" w:rsidRDefault="00471144" w:rsidP="00471144">
            <w:pPr>
              <w:shd w:val="clear" w:color="auto" w:fill="FFFFFF"/>
              <w:tabs>
                <w:tab w:val="left" w:pos="0"/>
              </w:tabs>
              <w:spacing w:after="0"/>
              <w:ind w:hanging="80"/>
            </w:pPr>
            <w:r w:rsidRPr="00A744FA">
              <w:t>- Правила по охране труда при строительстве, реконструкции и ремонте от 11.12.2020г. №883н;</w:t>
            </w:r>
          </w:p>
          <w:p w14:paraId="36CF6389" w14:textId="77777777" w:rsidR="00471144" w:rsidRPr="00A744FA" w:rsidRDefault="00471144" w:rsidP="00471144">
            <w:pPr>
              <w:shd w:val="clear" w:color="auto" w:fill="FFFFFF"/>
              <w:tabs>
                <w:tab w:val="left" w:pos="0"/>
              </w:tabs>
              <w:spacing w:after="0"/>
              <w:ind w:hanging="80"/>
            </w:pPr>
            <w:r w:rsidRPr="00A744FA">
              <w:t>- Правила противопожарного режима в Российской Федерации от 16.09.2020г. №1479;</w:t>
            </w:r>
          </w:p>
          <w:p w14:paraId="4D2A5A08" w14:textId="77777777" w:rsidR="00471144" w:rsidRPr="00A744FA" w:rsidRDefault="00471144" w:rsidP="00471144">
            <w:pPr>
              <w:shd w:val="clear" w:color="auto" w:fill="FFFFFF"/>
              <w:tabs>
                <w:tab w:val="left" w:pos="0"/>
              </w:tabs>
              <w:spacing w:after="0"/>
              <w:ind w:hanging="80"/>
            </w:pPr>
            <w:r w:rsidRPr="00A744FA">
              <w:t>- СП 48.13330-2019 «Организация строительства»;</w:t>
            </w:r>
          </w:p>
          <w:p w14:paraId="6CCCC7E2" w14:textId="77777777" w:rsidR="00471144" w:rsidRPr="00A744FA" w:rsidRDefault="00471144" w:rsidP="00471144">
            <w:pPr>
              <w:shd w:val="clear" w:color="auto" w:fill="FFFFFF"/>
              <w:tabs>
                <w:tab w:val="left" w:pos="0"/>
              </w:tabs>
              <w:spacing w:after="0"/>
              <w:ind w:hanging="80"/>
            </w:pPr>
            <w:r w:rsidRPr="00A744FA">
              <w:t>- Стандарт 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w:t>
            </w:r>
          </w:p>
          <w:p w14:paraId="071D2749" w14:textId="77777777" w:rsidR="00471144" w:rsidRPr="00A744FA" w:rsidRDefault="00471144" w:rsidP="00471144">
            <w:pPr>
              <w:shd w:val="clear" w:color="auto" w:fill="FFFFFF"/>
              <w:tabs>
                <w:tab w:val="left" w:pos="0"/>
              </w:tabs>
              <w:spacing w:after="0"/>
              <w:ind w:hanging="80"/>
            </w:pPr>
            <w:r w:rsidRPr="00A744FA">
              <w:t xml:space="preserve"> Подрядчик принимает на себя всю полноту ответственности за соблюдение его персоналом правил техники безопасности, охраны труда, правил внутреннего распорядка, инструкций о пропускном и внутри объектовом режиме, пожарной и экологической безопасности; </w:t>
            </w:r>
          </w:p>
          <w:p w14:paraId="0478CA81" w14:textId="77777777" w:rsidR="00471144" w:rsidRPr="00A744FA" w:rsidRDefault="00471144" w:rsidP="00471144">
            <w:pPr>
              <w:shd w:val="clear" w:color="auto" w:fill="FFFFFF"/>
              <w:tabs>
                <w:tab w:val="left" w:pos="0"/>
              </w:tabs>
              <w:spacing w:after="0"/>
              <w:ind w:hanging="80"/>
            </w:pPr>
            <w:r w:rsidRPr="00A744FA">
              <w:t xml:space="preserve">Работы должны выполняться только в отведенной зоне, с минимально необходимым количеством технических средств и механизмов, для сокращения шума, пыли, загрязнения воздуха и прилегающей территории строительными отходами. </w:t>
            </w:r>
          </w:p>
          <w:p w14:paraId="28FD6612" w14:textId="77777777" w:rsidR="00471144" w:rsidRPr="00BF2AB4" w:rsidRDefault="00471144" w:rsidP="00471144">
            <w:pPr>
              <w:shd w:val="clear" w:color="auto" w:fill="FFFFFF"/>
              <w:tabs>
                <w:tab w:val="left" w:pos="0"/>
              </w:tabs>
              <w:spacing w:after="0"/>
              <w:ind w:hanging="80"/>
            </w:pPr>
            <w:r w:rsidRPr="00A744FA">
              <w:t>Перед началом выполнения работ необходимо оградить зону производства работ строительной лентой, выставить предупреждающие знаки и/или информационные щиты.</w:t>
            </w:r>
          </w:p>
          <w:p w14:paraId="1C4184A7" w14:textId="77777777" w:rsidR="00471144" w:rsidRPr="00A744FA" w:rsidRDefault="00471144" w:rsidP="00471144">
            <w:pPr>
              <w:shd w:val="clear" w:color="auto" w:fill="FFFFFF"/>
              <w:tabs>
                <w:tab w:val="left" w:pos="0"/>
              </w:tabs>
              <w:spacing w:after="0"/>
              <w:ind w:hanging="80"/>
            </w:pPr>
            <w:r w:rsidRPr="00A744FA">
              <w:t xml:space="preserve">Работы должны выполняться только в отведенной зоне, с минимально необходимым количеством технических средств и механизмов, для сокращения шума, пыли, загрязнения воздуха и прилегающей территории строительными отходами. </w:t>
            </w:r>
          </w:p>
          <w:p w14:paraId="188AB26B" w14:textId="77777777" w:rsidR="00471144" w:rsidRPr="00A744FA" w:rsidRDefault="00471144" w:rsidP="00471144">
            <w:pPr>
              <w:shd w:val="clear" w:color="auto" w:fill="FFFFFF"/>
              <w:tabs>
                <w:tab w:val="left" w:pos="0"/>
              </w:tabs>
              <w:spacing w:after="0"/>
              <w:ind w:hanging="80"/>
            </w:pPr>
            <w:r w:rsidRPr="00A744FA">
              <w:t xml:space="preserve">При выполнении работ запрещается перекрывать проходы, проезды, двери и ворота зданий и сооружений, подходы к действующему оборудованию, электроустановкам, противопожарному инвентарю.          </w:t>
            </w:r>
          </w:p>
          <w:p w14:paraId="1BEB6BBF" w14:textId="77777777" w:rsidR="00471144" w:rsidRPr="00BF2AB4" w:rsidRDefault="00471144" w:rsidP="00471144">
            <w:pPr>
              <w:shd w:val="clear" w:color="auto" w:fill="FFFFFF"/>
              <w:tabs>
                <w:tab w:val="left" w:pos="0"/>
              </w:tabs>
              <w:spacing w:after="0"/>
              <w:ind w:hanging="80"/>
            </w:pPr>
            <w:r w:rsidRPr="00A744FA">
              <w:lastRenderedPageBreak/>
              <w:t>Подрядчик обязан при выполнении сопутствующих работ обеспечить своих работников инвентарем, специальной одежной, специальной обувью и другими средствами индивидуальной защиты, необходимыми для выполнения работ. в соответствии с требованиями</w:t>
            </w:r>
          </w:p>
          <w:p w14:paraId="31912CB2" w14:textId="77777777" w:rsidR="00471144" w:rsidRPr="00A744FA" w:rsidRDefault="00471144" w:rsidP="00471144">
            <w:pPr>
              <w:shd w:val="clear" w:color="auto" w:fill="FFFFFF"/>
              <w:tabs>
                <w:tab w:val="left" w:pos="0"/>
              </w:tabs>
              <w:spacing w:after="0"/>
              <w:ind w:hanging="80"/>
            </w:pPr>
            <w:r w:rsidRPr="00A744FA">
              <w:t>Перед началом работ Подрядчик в обязательном порядке проходит Вводный инструктаж на объекте Заказчика.</w:t>
            </w:r>
          </w:p>
          <w:p w14:paraId="296C65E2" w14:textId="77777777" w:rsidR="00471144" w:rsidRPr="004C33AF" w:rsidRDefault="00471144" w:rsidP="00471144">
            <w:pPr>
              <w:shd w:val="clear" w:color="auto" w:fill="FFFFFF"/>
              <w:tabs>
                <w:tab w:val="left" w:pos="0"/>
              </w:tabs>
              <w:spacing w:after="0"/>
              <w:ind w:hanging="80"/>
            </w:pPr>
            <w:r w:rsidRPr="00A744FA">
              <w:t xml:space="preserve"> </w:t>
            </w:r>
            <w:r w:rsidRPr="004C33AF">
              <w:t xml:space="preserve">Доставку, </w:t>
            </w:r>
            <w:proofErr w:type="spellStart"/>
            <w:r w:rsidRPr="004C33AF">
              <w:t>разгрузо</w:t>
            </w:r>
            <w:proofErr w:type="spellEnd"/>
            <w:r w:rsidRPr="004C33AF">
              <w:t>-погрузочные работы, вывоз мусора до контейнерной площадки и перенос материала подрядчик производит собственными силами и за счет собственных средств.</w:t>
            </w:r>
          </w:p>
          <w:p w14:paraId="3E8D51F0" w14:textId="77777777" w:rsidR="00471144" w:rsidRPr="004C33AF" w:rsidRDefault="00471144" w:rsidP="00471144">
            <w:pPr>
              <w:shd w:val="clear" w:color="auto" w:fill="FFFFFF"/>
              <w:tabs>
                <w:tab w:val="left" w:pos="0"/>
              </w:tabs>
              <w:spacing w:after="0"/>
              <w:ind w:hanging="80"/>
            </w:pPr>
            <w:r w:rsidRPr="004D3009">
              <w:t>Максимально сохранить декоративное покрытие стен здания, а также внутреннюю отделку помещений.</w:t>
            </w:r>
          </w:p>
        </w:tc>
      </w:tr>
      <w:tr w:rsidR="00471144" w:rsidRPr="00827AB7" w14:paraId="2C9FC8C9"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1BB3E2AA" w14:textId="77777777" w:rsidR="00471144"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lastRenderedPageBreak/>
              <w:t>6.</w:t>
            </w:r>
          </w:p>
        </w:tc>
        <w:tc>
          <w:tcPr>
            <w:tcW w:w="1164" w:type="pct"/>
            <w:tcBorders>
              <w:top w:val="single" w:sz="4" w:space="0" w:color="auto"/>
              <w:left w:val="single" w:sz="4" w:space="0" w:color="auto"/>
              <w:bottom w:val="single" w:sz="4" w:space="0" w:color="auto"/>
              <w:right w:val="single" w:sz="4" w:space="0" w:color="auto"/>
            </w:tcBorders>
            <w:vAlign w:val="center"/>
          </w:tcPr>
          <w:p w14:paraId="5F0B620E" w14:textId="77777777" w:rsidR="00471144" w:rsidRPr="00827AB7"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 xml:space="preserve">Требования к используемым материалам </w:t>
            </w:r>
          </w:p>
        </w:tc>
        <w:tc>
          <w:tcPr>
            <w:tcW w:w="3493" w:type="pct"/>
            <w:tcBorders>
              <w:top w:val="single" w:sz="4" w:space="0" w:color="auto"/>
              <w:left w:val="single" w:sz="4" w:space="0" w:color="auto"/>
              <w:bottom w:val="single" w:sz="4" w:space="0" w:color="auto"/>
              <w:right w:val="single" w:sz="4" w:space="0" w:color="auto"/>
            </w:tcBorders>
          </w:tcPr>
          <w:p w14:paraId="52BDAC2B" w14:textId="77777777" w:rsidR="00471144"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1.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 сертификатами качества.</w:t>
            </w:r>
          </w:p>
          <w:p w14:paraId="5182DBD7" w14:textId="47EA3058" w:rsidR="00471144"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 xml:space="preserve">2. </w:t>
            </w:r>
            <w:r w:rsidRPr="00B75360">
              <w:rPr>
                <w:rFonts w:eastAsia="ヒラギノ角ゴ Pro W3"/>
                <w:kern w:val="1"/>
              </w:rPr>
              <w:t xml:space="preserve">Все применяемые материалы для выполнения работ должны соответствовать нормативным документам, (оценка качества материалов согласно сертификатам качества, сертификатам соответствия и паспортам). </w:t>
            </w:r>
            <w:del w:id="57" w:author="Чемерис Татьяна Павловна" w:date="2024-07-08T09:31:00Z">
              <w:r w:rsidRPr="00B75360" w:rsidDel="00CA110A">
                <w:rPr>
                  <w:rFonts w:eastAsia="ヒラギノ角ゴ Pro W3"/>
                  <w:kern w:val="1"/>
                </w:rPr>
                <w:delText xml:space="preserve">Исполнитель </w:delText>
              </w:r>
            </w:del>
            <w:ins w:id="58" w:author="Чемерис Татьяна Павловна" w:date="2024-07-08T09:31:00Z">
              <w:r w:rsidR="00CA110A">
                <w:rPr>
                  <w:rFonts w:eastAsia="ヒラギノ角ゴ Pro W3"/>
                  <w:kern w:val="1"/>
                </w:rPr>
                <w:t>Подрядчик</w:t>
              </w:r>
              <w:r w:rsidR="00CA110A" w:rsidRPr="00B75360">
                <w:rPr>
                  <w:rFonts w:eastAsia="ヒラギノ角ゴ Pro W3"/>
                  <w:kern w:val="1"/>
                </w:rPr>
                <w:t xml:space="preserve"> </w:t>
              </w:r>
            </w:ins>
            <w:r w:rsidRPr="00B75360">
              <w:rPr>
                <w:rFonts w:eastAsia="ヒラギノ角ゴ Pro W3"/>
                <w:kern w:val="1"/>
              </w:rPr>
              <w:t>несёт ответственность за соответствие используемых материалов государственным стандартам и техническим условиям.</w:t>
            </w:r>
          </w:p>
          <w:p w14:paraId="2438A85D" w14:textId="77777777" w:rsidR="00471144"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 xml:space="preserve">3. </w:t>
            </w:r>
            <w:r w:rsidRPr="00BF2AB4">
              <w:rPr>
                <w:rFonts w:eastAsia="ヒラギノ角ゴ Pro W3"/>
                <w:kern w:val="1"/>
              </w:rPr>
              <w:t>Все расходные материалы, оборудование и инструменты, необходимые для выполнения сопутствующих работ, должны быть экологически безопасными, безвредными для жизни и здоровья людей.</w:t>
            </w:r>
          </w:p>
        </w:tc>
      </w:tr>
      <w:tr w:rsidR="00471144" w:rsidRPr="00827AB7" w14:paraId="52028CC8"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08E68810" w14:textId="77777777" w:rsidR="00471144"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7.</w:t>
            </w:r>
          </w:p>
        </w:tc>
        <w:tc>
          <w:tcPr>
            <w:tcW w:w="1164" w:type="pct"/>
            <w:tcBorders>
              <w:top w:val="single" w:sz="4" w:space="0" w:color="auto"/>
              <w:left w:val="single" w:sz="4" w:space="0" w:color="auto"/>
              <w:bottom w:val="single" w:sz="4" w:space="0" w:color="auto"/>
              <w:right w:val="single" w:sz="4" w:space="0" w:color="auto"/>
            </w:tcBorders>
            <w:vAlign w:val="center"/>
          </w:tcPr>
          <w:p w14:paraId="0EFE7467" w14:textId="77777777" w:rsidR="00471144" w:rsidRPr="00827AB7"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Привлечение субподрядчиков (соисполнителей)</w:t>
            </w:r>
          </w:p>
        </w:tc>
        <w:tc>
          <w:tcPr>
            <w:tcW w:w="3493" w:type="pct"/>
            <w:tcBorders>
              <w:top w:val="single" w:sz="4" w:space="0" w:color="auto"/>
              <w:left w:val="single" w:sz="4" w:space="0" w:color="auto"/>
              <w:bottom w:val="single" w:sz="4" w:space="0" w:color="auto"/>
              <w:right w:val="single" w:sz="4" w:space="0" w:color="auto"/>
            </w:tcBorders>
          </w:tcPr>
          <w:p w14:paraId="52C45BCC" w14:textId="77777777" w:rsidR="00471144"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Pr>
                <w:rFonts w:eastAsia="ヒラギノ角ゴ Pro W3"/>
                <w:kern w:val="1"/>
              </w:rPr>
              <w:t xml:space="preserve">Допускается по согласованию с Заказчиком </w:t>
            </w:r>
          </w:p>
        </w:tc>
      </w:tr>
      <w:tr w:rsidR="00471144" w:rsidRPr="00827AB7" w14:paraId="2F2E6FB4"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46DFAF2B"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8</w:t>
            </w:r>
            <w:r w:rsidRPr="00827AB7">
              <w:rPr>
                <w:rFonts w:eastAsia="ヒラギノ角ゴ Pro W3"/>
              </w:rPr>
              <w:t>.</w:t>
            </w:r>
          </w:p>
        </w:tc>
        <w:tc>
          <w:tcPr>
            <w:tcW w:w="1164" w:type="pct"/>
            <w:tcBorders>
              <w:top w:val="single" w:sz="4" w:space="0" w:color="auto"/>
              <w:left w:val="single" w:sz="4" w:space="0" w:color="auto"/>
              <w:bottom w:val="single" w:sz="4" w:space="0" w:color="auto"/>
              <w:right w:val="single" w:sz="4" w:space="0" w:color="auto"/>
            </w:tcBorders>
            <w:vAlign w:val="center"/>
          </w:tcPr>
          <w:p w14:paraId="0E4FEEA6" w14:textId="77777777" w:rsidR="00471144" w:rsidRPr="00827AB7"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sidRPr="00827AB7">
              <w:rPr>
                <w:rFonts w:eastAsia="ヒラギノ角ゴ Pro W3"/>
                <w:color w:val="000000"/>
                <w:kern w:val="1"/>
              </w:rPr>
              <w:t>Требования по передаче заказчику технических и иных документов по завершению и сдаче работ</w:t>
            </w:r>
          </w:p>
        </w:tc>
        <w:tc>
          <w:tcPr>
            <w:tcW w:w="3493" w:type="pct"/>
            <w:tcBorders>
              <w:top w:val="single" w:sz="4" w:space="0" w:color="auto"/>
              <w:left w:val="single" w:sz="4" w:space="0" w:color="auto"/>
              <w:bottom w:val="single" w:sz="4" w:space="0" w:color="auto"/>
              <w:right w:val="single" w:sz="4" w:space="0" w:color="auto"/>
            </w:tcBorders>
          </w:tcPr>
          <w:p w14:paraId="2B830A9B" w14:textId="77777777" w:rsidR="00471144" w:rsidRPr="00B6379D" w:rsidRDefault="00471144" w:rsidP="00471144">
            <w:pPr>
              <w:spacing w:after="0"/>
              <w:ind w:hanging="80"/>
              <w:rPr>
                <w:color w:val="000000"/>
              </w:rPr>
            </w:pPr>
            <w:r w:rsidRPr="00B6379D">
              <w:rPr>
                <w:color w:val="000000"/>
              </w:rPr>
              <w:t>Подрядчик обязан сдать заказчику в предусмотренный договором срок законченный объект и обеспечить достижение указанных в технической документации технических показателей для объекта.</w:t>
            </w:r>
          </w:p>
          <w:p w14:paraId="5D3AADE7" w14:textId="77777777" w:rsidR="00471144" w:rsidRPr="00827AB7" w:rsidRDefault="00471144" w:rsidP="00471144">
            <w:pPr>
              <w:spacing w:after="0"/>
              <w:ind w:hanging="80"/>
              <w:rPr>
                <w:color w:val="000000"/>
              </w:rPr>
            </w:pPr>
            <w:r w:rsidRPr="00B6379D">
              <w:rPr>
                <w:color w:val="000000"/>
              </w:rPr>
              <w:t xml:space="preserve">Закрытие работ по акту выполненных работ. </w:t>
            </w:r>
          </w:p>
        </w:tc>
      </w:tr>
      <w:tr w:rsidR="00471144" w:rsidRPr="00827AB7" w14:paraId="016120F8" w14:textId="77777777" w:rsidTr="00471144">
        <w:tc>
          <w:tcPr>
            <w:tcW w:w="343" w:type="pct"/>
            <w:tcBorders>
              <w:top w:val="single" w:sz="4" w:space="0" w:color="auto"/>
              <w:left w:val="single" w:sz="4" w:space="0" w:color="auto"/>
              <w:bottom w:val="single" w:sz="4" w:space="0" w:color="auto"/>
              <w:right w:val="single" w:sz="4" w:space="0" w:color="auto"/>
            </w:tcBorders>
            <w:vAlign w:val="center"/>
          </w:tcPr>
          <w:p w14:paraId="23801EBD"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9</w:t>
            </w:r>
            <w:r w:rsidRPr="00827AB7">
              <w:rPr>
                <w:rFonts w:eastAsia="ヒラギノ角ゴ Pro W3"/>
              </w:rPr>
              <w:t>.</w:t>
            </w:r>
          </w:p>
        </w:tc>
        <w:tc>
          <w:tcPr>
            <w:tcW w:w="1164" w:type="pct"/>
            <w:tcBorders>
              <w:top w:val="single" w:sz="4" w:space="0" w:color="auto"/>
              <w:left w:val="single" w:sz="4" w:space="0" w:color="auto"/>
              <w:bottom w:val="single" w:sz="4" w:space="0" w:color="auto"/>
              <w:right w:val="single" w:sz="4" w:space="0" w:color="auto"/>
            </w:tcBorders>
            <w:vAlign w:val="center"/>
          </w:tcPr>
          <w:p w14:paraId="0528040B" w14:textId="77777777" w:rsidR="00471144" w:rsidRPr="00827AB7" w:rsidRDefault="00471144" w:rsidP="00471144">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after="0"/>
              <w:ind w:hanging="80"/>
              <w:rPr>
                <w:rFonts w:eastAsia="ヒラギノ角ゴ Pro W3"/>
                <w:kern w:val="1"/>
              </w:rPr>
            </w:pPr>
            <w:r w:rsidRPr="00827AB7">
              <w:rPr>
                <w:rFonts w:eastAsia="ヒラギノ角ゴ Pro W3"/>
                <w:kern w:val="1"/>
              </w:rPr>
              <w:t>Гарантийные обязательства</w:t>
            </w:r>
          </w:p>
        </w:tc>
        <w:tc>
          <w:tcPr>
            <w:tcW w:w="3493" w:type="pct"/>
            <w:tcBorders>
              <w:top w:val="single" w:sz="4" w:space="0" w:color="auto"/>
              <w:left w:val="single" w:sz="4" w:space="0" w:color="auto"/>
              <w:bottom w:val="single" w:sz="4" w:space="0" w:color="auto"/>
              <w:right w:val="single" w:sz="4" w:space="0" w:color="auto"/>
            </w:tcBorders>
          </w:tcPr>
          <w:p w14:paraId="6B2FC321" w14:textId="77777777" w:rsidR="00471144" w:rsidRDefault="00471144" w:rsidP="00471144">
            <w:pPr>
              <w:spacing w:after="0"/>
              <w:ind w:hanging="80"/>
              <w:rPr>
                <w:color w:val="000000"/>
              </w:rPr>
            </w:pPr>
            <w:r w:rsidRPr="005368F3">
              <w:rPr>
                <w:color w:val="000000"/>
              </w:rPr>
              <w:t xml:space="preserve">не менее </w:t>
            </w:r>
            <w:r>
              <w:rPr>
                <w:color w:val="000000"/>
              </w:rPr>
              <w:t>3</w:t>
            </w:r>
            <w:r w:rsidRPr="005368F3">
              <w:rPr>
                <w:color w:val="000000"/>
              </w:rPr>
              <w:t>-</w:t>
            </w:r>
            <w:r>
              <w:rPr>
                <w:color w:val="000000"/>
              </w:rPr>
              <w:t>ёх</w:t>
            </w:r>
            <w:r w:rsidRPr="005368F3">
              <w:rPr>
                <w:color w:val="000000"/>
              </w:rPr>
              <w:t xml:space="preserve"> лет со дня подписания</w:t>
            </w:r>
            <w:r w:rsidRPr="00827AB7">
              <w:rPr>
                <w:color w:val="000000"/>
              </w:rPr>
              <w:t xml:space="preserve"> акта о приёмк</w:t>
            </w:r>
            <w:r>
              <w:rPr>
                <w:color w:val="000000"/>
              </w:rPr>
              <w:t>е</w:t>
            </w:r>
            <w:r w:rsidRPr="00827AB7">
              <w:rPr>
                <w:color w:val="000000"/>
              </w:rPr>
              <w:t xml:space="preserve"> выполненных работ</w:t>
            </w:r>
            <w:r>
              <w:rPr>
                <w:color w:val="000000"/>
              </w:rPr>
              <w:t xml:space="preserve">. </w:t>
            </w:r>
          </w:p>
          <w:p w14:paraId="225DBE7A" w14:textId="77777777" w:rsidR="00471144" w:rsidRPr="00875E95" w:rsidRDefault="00471144" w:rsidP="00471144">
            <w:pPr>
              <w:spacing w:after="0"/>
              <w:ind w:hanging="80"/>
              <w:rPr>
                <w:color w:val="FF0000"/>
              </w:rPr>
            </w:pPr>
            <w:r>
              <w:rPr>
                <w:color w:val="000000"/>
              </w:rPr>
              <w:t xml:space="preserve"> </w:t>
            </w:r>
          </w:p>
        </w:tc>
      </w:tr>
      <w:tr w:rsidR="00471144" w:rsidRPr="00827AB7" w14:paraId="24A56D89" w14:textId="77777777" w:rsidTr="00471144">
        <w:trPr>
          <w:trHeight w:val="762"/>
        </w:trPr>
        <w:tc>
          <w:tcPr>
            <w:tcW w:w="343" w:type="pct"/>
            <w:tcBorders>
              <w:top w:val="single" w:sz="4" w:space="0" w:color="auto"/>
              <w:left w:val="single" w:sz="4" w:space="0" w:color="auto"/>
              <w:bottom w:val="single" w:sz="4" w:space="0" w:color="auto"/>
              <w:right w:val="single" w:sz="4" w:space="0" w:color="auto"/>
            </w:tcBorders>
            <w:vAlign w:val="center"/>
          </w:tcPr>
          <w:p w14:paraId="063A8AFC" w14:textId="77777777" w:rsidR="00471144" w:rsidRPr="00827AB7" w:rsidRDefault="00471144"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10</w:t>
            </w:r>
            <w:r w:rsidRPr="00827AB7">
              <w:rPr>
                <w:rFonts w:eastAsia="ヒラギノ角ゴ Pro W3"/>
              </w:rPr>
              <w:t>.</w:t>
            </w:r>
          </w:p>
        </w:tc>
        <w:tc>
          <w:tcPr>
            <w:tcW w:w="1164" w:type="pct"/>
            <w:tcBorders>
              <w:top w:val="single" w:sz="4" w:space="0" w:color="auto"/>
              <w:left w:val="single" w:sz="4" w:space="0" w:color="auto"/>
              <w:bottom w:val="single" w:sz="4" w:space="0" w:color="auto"/>
              <w:right w:val="single" w:sz="4" w:space="0" w:color="auto"/>
            </w:tcBorders>
          </w:tcPr>
          <w:p w14:paraId="0EF2A491" w14:textId="77777777" w:rsidR="00471144" w:rsidRPr="00827AB7" w:rsidDel="007D1E8F" w:rsidRDefault="00471144" w:rsidP="00471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0"/>
              <w:ind w:hanging="80"/>
              <w:rPr>
                <w:highlight w:val="yellow"/>
              </w:rPr>
            </w:pPr>
            <w:r w:rsidRPr="00827AB7">
              <w:t>Сроки выполнения   работ</w:t>
            </w:r>
          </w:p>
        </w:tc>
        <w:tc>
          <w:tcPr>
            <w:tcW w:w="3493" w:type="pct"/>
            <w:tcBorders>
              <w:top w:val="single" w:sz="4" w:space="0" w:color="auto"/>
              <w:left w:val="single" w:sz="4" w:space="0" w:color="auto"/>
              <w:bottom w:val="single" w:sz="4" w:space="0" w:color="auto"/>
              <w:right w:val="single" w:sz="4" w:space="0" w:color="auto"/>
            </w:tcBorders>
          </w:tcPr>
          <w:p w14:paraId="0DA00470" w14:textId="77777777" w:rsidR="00471144" w:rsidRDefault="00471144" w:rsidP="00471144">
            <w:pPr>
              <w:tabs>
                <w:tab w:val="center" w:pos="4286"/>
              </w:tabs>
              <w:spacing w:after="0"/>
              <w:ind w:hanging="80"/>
            </w:pPr>
            <w:r w:rsidRPr="00616351">
              <w:t>Дата начала Работ:</w:t>
            </w:r>
            <w:r>
              <w:t xml:space="preserve"> дата оплаты авансового платежа</w:t>
            </w:r>
          </w:p>
          <w:p w14:paraId="4ED6E1E8" w14:textId="066104BA" w:rsidR="00471144" w:rsidRPr="000B6E7D" w:rsidRDefault="00471144" w:rsidP="00104D9A">
            <w:pPr>
              <w:tabs>
                <w:tab w:val="center" w:pos="4286"/>
              </w:tabs>
              <w:spacing w:after="0"/>
              <w:ind w:hanging="80"/>
            </w:pPr>
            <w:r w:rsidRPr="00616351">
              <w:t xml:space="preserve">Дата окончания Работ: не более </w:t>
            </w:r>
            <w:r w:rsidR="00104D9A">
              <w:t>45</w:t>
            </w:r>
            <w:r w:rsidR="00104D9A" w:rsidRPr="00616351">
              <w:t xml:space="preserve"> </w:t>
            </w:r>
            <w:r w:rsidRPr="00616351">
              <w:t>(</w:t>
            </w:r>
            <w:r w:rsidR="00104D9A">
              <w:t>сорок пять</w:t>
            </w:r>
            <w:r w:rsidRPr="00616351">
              <w:t xml:space="preserve">) рабочих дней с даты оплаты авансового платежа </w:t>
            </w:r>
          </w:p>
        </w:tc>
      </w:tr>
      <w:tr w:rsidR="00353F63" w:rsidRPr="00827AB7" w14:paraId="337EECD0" w14:textId="77777777" w:rsidTr="00471144">
        <w:trPr>
          <w:trHeight w:val="762"/>
        </w:trPr>
        <w:tc>
          <w:tcPr>
            <w:tcW w:w="343" w:type="pct"/>
            <w:tcBorders>
              <w:top w:val="single" w:sz="4" w:space="0" w:color="auto"/>
              <w:left w:val="single" w:sz="4" w:space="0" w:color="auto"/>
              <w:bottom w:val="single" w:sz="4" w:space="0" w:color="auto"/>
              <w:right w:val="single" w:sz="4" w:space="0" w:color="auto"/>
            </w:tcBorders>
            <w:vAlign w:val="center"/>
          </w:tcPr>
          <w:p w14:paraId="2124BFFE" w14:textId="72AC0B5B" w:rsidR="00353F63" w:rsidRDefault="00A8291F" w:rsidP="0047114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ind w:hanging="80"/>
              <w:jc w:val="center"/>
              <w:rPr>
                <w:rFonts w:eastAsia="ヒラギノ角ゴ Pro W3"/>
              </w:rPr>
            </w:pPr>
            <w:r>
              <w:rPr>
                <w:rFonts w:eastAsia="ヒラギノ角ゴ Pro W3"/>
              </w:rPr>
              <w:t>11.</w:t>
            </w:r>
          </w:p>
        </w:tc>
        <w:tc>
          <w:tcPr>
            <w:tcW w:w="1164" w:type="pct"/>
            <w:tcBorders>
              <w:top w:val="single" w:sz="4" w:space="0" w:color="auto"/>
              <w:left w:val="single" w:sz="4" w:space="0" w:color="auto"/>
              <w:bottom w:val="single" w:sz="4" w:space="0" w:color="auto"/>
              <w:right w:val="single" w:sz="4" w:space="0" w:color="auto"/>
            </w:tcBorders>
          </w:tcPr>
          <w:p w14:paraId="19E62A0C" w14:textId="2A6BD330" w:rsidR="00353F63" w:rsidRPr="00827AB7" w:rsidRDefault="00A8291F" w:rsidP="00471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0"/>
              <w:ind w:hanging="80"/>
            </w:pPr>
            <w:r>
              <w:t>Приложения</w:t>
            </w:r>
          </w:p>
        </w:tc>
        <w:tc>
          <w:tcPr>
            <w:tcW w:w="3493" w:type="pct"/>
            <w:tcBorders>
              <w:top w:val="single" w:sz="4" w:space="0" w:color="auto"/>
              <w:left w:val="single" w:sz="4" w:space="0" w:color="auto"/>
              <w:bottom w:val="single" w:sz="4" w:space="0" w:color="auto"/>
              <w:right w:val="single" w:sz="4" w:space="0" w:color="auto"/>
            </w:tcBorders>
          </w:tcPr>
          <w:p w14:paraId="51F2AA65" w14:textId="06FDE2CC" w:rsidR="00353F63" w:rsidRDefault="00353F63" w:rsidP="00353F63">
            <w:pPr>
              <w:shd w:val="clear" w:color="auto" w:fill="FFFFFF"/>
              <w:ind w:firstLine="0"/>
            </w:pPr>
            <w:r>
              <w:t xml:space="preserve">Приложение № </w:t>
            </w:r>
            <w:proofErr w:type="gramStart"/>
            <w:r>
              <w:t>1  -</w:t>
            </w:r>
            <w:proofErr w:type="gramEnd"/>
            <w:r w:rsidR="00A8291F">
              <w:t xml:space="preserve"> </w:t>
            </w:r>
            <w:r>
              <w:t>Схемы</w:t>
            </w:r>
            <w:r w:rsidR="0091415C">
              <w:t xml:space="preserve"> изделий 1-6</w:t>
            </w:r>
            <w:r w:rsidR="00A8291F">
              <w:t>.</w:t>
            </w:r>
          </w:p>
          <w:p w14:paraId="2DE7DFBC" w14:textId="77777777" w:rsidR="00353F63" w:rsidRPr="00616351" w:rsidRDefault="00353F63" w:rsidP="00B74CCF">
            <w:pPr>
              <w:spacing w:before="0" w:after="0"/>
              <w:ind w:firstLine="0"/>
            </w:pPr>
          </w:p>
        </w:tc>
      </w:tr>
    </w:tbl>
    <w:p w14:paraId="0A75823F" w14:textId="77777777" w:rsidR="000263EC" w:rsidRPr="00D319B4" w:rsidRDefault="000263EC" w:rsidP="000263EC">
      <w:pPr>
        <w:spacing w:before="0" w:after="0"/>
        <w:ind w:firstLine="0"/>
        <w:jc w:val="center"/>
        <w:rPr>
          <w:sz w:val="22"/>
          <w:szCs w:val="22"/>
        </w:rPr>
      </w:pPr>
    </w:p>
    <w:p w14:paraId="72EF5625" w14:textId="77777777" w:rsidR="00471144" w:rsidRPr="00074A5B" w:rsidRDefault="00471144" w:rsidP="00471144">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471144" w:rsidRPr="00074A5B" w14:paraId="2197548A" w14:textId="77777777" w:rsidTr="00471144">
        <w:trPr>
          <w:tblCellSpacing w:w="15" w:type="dxa"/>
        </w:trPr>
        <w:tc>
          <w:tcPr>
            <w:tcW w:w="2476" w:type="pct"/>
            <w:hideMark/>
          </w:tcPr>
          <w:p w14:paraId="62C8B20A" w14:textId="77777777" w:rsidR="00471144" w:rsidRPr="00074A5B" w:rsidRDefault="00471144" w:rsidP="00471144">
            <w:pPr>
              <w:spacing w:before="0" w:after="0"/>
              <w:ind w:firstLine="0"/>
              <w:jc w:val="left"/>
              <w:rPr>
                <w:b/>
                <w:bCs/>
                <w:sz w:val="22"/>
                <w:szCs w:val="22"/>
              </w:rPr>
            </w:pPr>
            <w:r w:rsidRPr="00074A5B">
              <w:rPr>
                <w:b/>
                <w:bCs/>
                <w:sz w:val="22"/>
                <w:szCs w:val="22"/>
              </w:rPr>
              <w:t>Заказчик:</w:t>
            </w:r>
          </w:p>
          <w:p w14:paraId="4863195A" w14:textId="77777777" w:rsidR="00471144" w:rsidRPr="00074A5B" w:rsidRDefault="00471144" w:rsidP="00471144">
            <w:pPr>
              <w:spacing w:before="0" w:after="0"/>
              <w:ind w:firstLine="0"/>
              <w:jc w:val="left"/>
              <w:rPr>
                <w:b/>
                <w:bCs/>
                <w:sz w:val="22"/>
                <w:szCs w:val="22"/>
              </w:rPr>
            </w:pPr>
            <w:r w:rsidRPr="00074A5B">
              <w:rPr>
                <w:b/>
                <w:bCs/>
                <w:sz w:val="22"/>
                <w:szCs w:val="22"/>
              </w:rPr>
              <w:t>НАО «Красная поляна»</w:t>
            </w:r>
          </w:p>
          <w:p w14:paraId="1CD064DE" w14:textId="77777777" w:rsidR="00471144" w:rsidRPr="00074A5B" w:rsidRDefault="00471144" w:rsidP="00471144">
            <w:pPr>
              <w:spacing w:before="0" w:after="0"/>
              <w:ind w:firstLine="0"/>
              <w:jc w:val="left"/>
              <w:rPr>
                <w:b/>
                <w:bCs/>
                <w:sz w:val="22"/>
                <w:szCs w:val="22"/>
              </w:rPr>
            </w:pPr>
          </w:p>
          <w:p w14:paraId="01BA63F5" w14:textId="77777777" w:rsidR="00471144" w:rsidRPr="00074A5B" w:rsidRDefault="00471144" w:rsidP="00471144">
            <w:pPr>
              <w:spacing w:before="0" w:after="0"/>
              <w:ind w:firstLine="0"/>
              <w:jc w:val="left"/>
              <w:rPr>
                <w:b/>
                <w:bCs/>
                <w:sz w:val="22"/>
                <w:szCs w:val="22"/>
              </w:rPr>
            </w:pPr>
          </w:p>
          <w:p w14:paraId="6699502B" w14:textId="77777777" w:rsidR="00471144" w:rsidRPr="00074A5B" w:rsidRDefault="00471144" w:rsidP="00471144">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22A57B3C" w14:textId="77777777" w:rsidR="00471144" w:rsidRPr="00074A5B" w:rsidRDefault="00471144" w:rsidP="00471144">
            <w:pPr>
              <w:spacing w:before="0" w:after="0"/>
              <w:ind w:firstLine="0"/>
              <w:jc w:val="left"/>
              <w:rPr>
                <w:b/>
                <w:bCs/>
                <w:sz w:val="22"/>
                <w:szCs w:val="22"/>
              </w:rPr>
            </w:pPr>
            <w:r w:rsidRPr="00074A5B">
              <w:rPr>
                <w:b/>
                <w:bCs/>
                <w:sz w:val="22"/>
                <w:szCs w:val="22"/>
              </w:rPr>
              <w:lastRenderedPageBreak/>
              <w:t>Подрядчик:</w:t>
            </w:r>
          </w:p>
          <w:p w14:paraId="41756FB5" w14:textId="77777777" w:rsidR="00471144" w:rsidRPr="00074A5B" w:rsidRDefault="00471144" w:rsidP="00471144">
            <w:pPr>
              <w:spacing w:before="0" w:after="0"/>
              <w:ind w:firstLine="0"/>
              <w:jc w:val="left"/>
              <w:rPr>
                <w:b/>
                <w:bCs/>
                <w:sz w:val="22"/>
                <w:szCs w:val="22"/>
              </w:rPr>
            </w:pPr>
          </w:p>
          <w:p w14:paraId="514B5476" w14:textId="77777777" w:rsidR="00471144" w:rsidRPr="00074A5B" w:rsidRDefault="00471144" w:rsidP="00471144">
            <w:pPr>
              <w:spacing w:before="0" w:after="0"/>
              <w:ind w:firstLine="0"/>
              <w:jc w:val="left"/>
              <w:rPr>
                <w:b/>
                <w:bCs/>
                <w:sz w:val="22"/>
                <w:szCs w:val="22"/>
              </w:rPr>
            </w:pPr>
            <w:r w:rsidRPr="00074A5B">
              <w:rPr>
                <w:b/>
                <w:bCs/>
                <w:sz w:val="22"/>
                <w:szCs w:val="22"/>
              </w:rPr>
              <w:lastRenderedPageBreak/>
              <w:t xml:space="preserve">        </w:t>
            </w:r>
          </w:p>
          <w:p w14:paraId="51F40750" w14:textId="77777777" w:rsidR="00471144" w:rsidRPr="00074A5B" w:rsidRDefault="00471144" w:rsidP="00471144">
            <w:pPr>
              <w:spacing w:before="0" w:after="0"/>
              <w:ind w:firstLine="0"/>
              <w:jc w:val="left"/>
              <w:rPr>
                <w:b/>
                <w:bCs/>
                <w:sz w:val="22"/>
                <w:szCs w:val="22"/>
              </w:rPr>
            </w:pPr>
          </w:p>
          <w:p w14:paraId="19C956BD" w14:textId="77777777" w:rsidR="00471144" w:rsidRPr="00074A5B" w:rsidRDefault="00471144" w:rsidP="00471144">
            <w:pPr>
              <w:spacing w:before="0" w:after="0"/>
              <w:ind w:firstLine="0"/>
              <w:jc w:val="left"/>
              <w:rPr>
                <w:b/>
                <w:bCs/>
                <w:sz w:val="22"/>
                <w:szCs w:val="22"/>
              </w:rPr>
            </w:pPr>
            <w:r w:rsidRPr="00074A5B">
              <w:rPr>
                <w:b/>
                <w:bCs/>
                <w:sz w:val="22"/>
                <w:szCs w:val="22"/>
              </w:rPr>
              <w:t xml:space="preserve"> __________________________/_____________/ </w:t>
            </w:r>
          </w:p>
          <w:p w14:paraId="5C115FDC" w14:textId="77777777" w:rsidR="00471144" w:rsidRPr="00074A5B" w:rsidRDefault="00471144" w:rsidP="00471144">
            <w:pPr>
              <w:spacing w:before="0" w:after="0"/>
              <w:ind w:firstLine="0"/>
              <w:jc w:val="left"/>
              <w:rPr>
                <w:b/>
                <w:bCs/>
                <w:sz w:val="22"/>
                <w:szCs w:val="22"/>
              </w:rPr>
            </w:pPr>
            <w:r w:rsidRPr="00074A5B">
              <w:rPr>
                <w:b/>
                <w:bCs/>
                <w:sz w:val="22"/>
                <w:szCs w:val="22"/>
              </w:rPr>
              <w:t xml:space="preserve"> м. п.               (подпись)</w:t>
            </w:r>
          </w:p>
        </w:tc>
      </w:tr>
    </w:tbl>
    <w:p w14:paraId="4B6FE269" w14:textId="1E4DB3E2" w:rsidR="00AF5E1D" w:rsidRDefault="00037846">
      <w:pPr>
        <w:spacing w:before="0" w:after="200" w:line="276" w:lineRule="auto"/>
        <w:ind w:firstLine="0"/>
        <w:jc w:val="left"/>
      </w:pPr>
      <w:r>
        <w:lastRenderedPageBreak/>
        <w:br w:type="page"/>
      </w:r>
    </w:p>
    <w:p w14:paraId="25FAA17F" w14:textId="68CD8114" w:rsidR="00AF5E1D" w:rsidRDefault="00AF5E1D" w:rsidP="00AF5E1D">
      <w:pPr>
        <w:spacing w:before="0" w:after="200" w:line="276" w:lineRule="auto"/>
        <w:ind w:firstLine="0"/>
        <w:jc w:val="right"/>
        <w:rPr>
          <w:sz w:val="22"/>
          <w:szCs w:val="22"/>
        </w:rPr>
      </w:pPr>
      <w:r w:rsidRPr="00AF5E1D">
        <w:rPr>
          <w:sz w:val="22"/>
          <w:szCs w:val="22"/>
        </w:rPr>
        <w:lastRenderedPageBreak/>
        <w:t>Приложение №1 к Техническому заданию</w:t>
      </w:r>
    </w:p>
    <w:p w14:paraId="2EDDBF66" w14:textId="47B09EFA" w:rsidR="00AF5E1D" w:rsidRDefault="00AF5E1D" w:rsidP="00AF5E1D">
      <w:pPr>
        <w:spacing w:before="0" w:after="200" w:line="276" w:lineRule="auto"/>
        <w:ind w:firstLine="0"/>
        <w:jc w:val="center"/>
        <w:rPr>
          <w:sz w:val="22"/>
          <w:szCs w:val="22"/>
        </w:rPr>
      </w:pPr>
      <w:r>
        <w:rPr>
          <w:sz w:val="22"/>
          <w:szCs w:val="22"/>
        </w:rPr>
        <w:t>Схема изделия №1</w:t>
      </w:r>
    </w:p>
    <w:p w14:paraId="2186B3E8" w14:textId="35D599C0" w:rsidR="00AF5E1D" w:rsidRDefault="00AF5E1D" w:rsidP="00AF5E1D">
      <w:pPr>
        <w:spacing w:before="0" w:after="200" w:line="276" w:lineRule="auto"/>
        <w:ind w:firstLine="0"/>
        <w:jc w:val="center"/>
        <w:rPr>
          <w:sz w:val="22"/>
          <w:szCs w:val="22"/>
        </w:rPr>
      </w:pPr>
      <w:r>
        <w:rPr>
          <w:noProof/>
          <w:sz w:val="22"/>
          <w:szCs w:val="22"/>
        </w:rPr>
        <w:drawing>
          <wp:inline distT="0" distB="0" distL="0" distR="0" wp14:anchorId="5E782860" wp14:editId="39DCE641">
            <wp:extent cx="3372321" cy="417253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риложение №4 Дверная конструкция №1.png"/>
                    <pic:cNvPicPr/>
                  </pic:nvPicPr>
                  <pic:blipFill>
                    <a:blip r:embed="rId8">
                      <a:extLst>
                        <a:ext uri="{28A0092B-C50C-407E-A947-70E740481C1C}">
                          <a14:useLocalDpi xmlns:a14="http://schemas.microsoft.com/office/drawing/2010/main" val="0"/>
                        </a:ext>
                      </a:extLst>
                    </a:blip>
                    <a:stretch>
                      <a:fillRect/>
                    </a:stretch>
                  </pic:blipFill>
                  <pic:spPr>
                    <a:xfrm>
                      <a:off x="0" y="0"/>
                      <a:ext cx="3372321" cy="4172532"/>
                    </a:xfrm>
                    <a:prstGeom prst="rect">
                      <a:avLst/>
                    </a:prstGeom>
                  </pic:spPr>
                </pic:pic>
              </a:graphicData>
            </a:graphic>
          </wp:inline>
        </w:drawing>
      </w:r>
    </w:p>
    <w:p w14:paraId="209AC184" w14:textId="77777777" w:rsidR="00AF5E1D" w:rsidRPr="00AF5E1D" w:rsidRDefault="00AF5E1D" w:rsidP="00AF5E1D">
      <w:pPr>
        <w:spacing w:before="0" w:after="200" w:line="276" w:lineRule="auto"/>
        <w:ind w:firstLine="0"/>
        <w:jc w:val="center"/>
        <w:rPr>
          <w:sz w:val="22"/>
          <w:szCs w:val="22"/>
        </w:rPr>
      </w:pPr>
    </w:p>
    <w:p w14:paraId="5EBE9961" w14:textId="77777777" w:rsidR="00AF5E1D" w:rsidRDefault="00AF5E1D" w:rsidP="007B7135">
      <w:pPr>
        <w:pStyle w:val="aa"/>
        <w:jc w:val="right"/>
        <w:rPr>
          <w:rFonts w:ascii="Times New Roman" w:hAnsi="Times New Roman"/>
          <w:lang w:val="ru-RU"/>
        </w:rPr>
      </w:pPr>
    </w:p>
    <w:p w14:paraId="510F0650" w14:textId="77777777" w:rsidR="00AF5E1D" w:rsidRDefault="00AF5E1D" w:rsidP="007B7135">
      <w:pPr>
        <w:pStyle w:val="aa"/>
        <w:jc w:val="right"/>
        <w:rPr>
          <w:rFonts w:ascii="Times New Roman" w:hAnsi="Times New Roman"/>
          <w:lang w:val="ru-RU"/>
        </w:rPr>
      </w:pPr>
    </w:p>
    <w:p w14:paraId="4872105E" w14:textId="77777777" w:rsidR="00AF5E1D" w:rsidRDefault="00AF5E1D" w:rsidP="007B7135">
      <w:pPr>
        <w:pStyle w:val="aa"/>
        <w:jc w:val="right"/>
        <w:rPr>
          <w:rFonts w:ascii="Times New Roman" w:hAnsi="Times New Roman"/>
          <w:lang w:val="ru-RU"/>
        </w:rPr>
      </w:pPr>
    </w:p>
    <w:p w14:paraId="5AEAAFCD" w14:textId="77777777" w:rsidR="00AF5E1D" w:rsidRDefault="00AF5E1D" w:rsidP="007B7135">
      <w:pPr>
        <w:pStyle w:val="aa"/>
        <w:jc w:val="right"/>
        <w:rPr>
          <w:rFonts w:ascii="Times New Roman" w:hAnsi="Times New Roman"/>
          <w:lang w:val="ru-RU"/>
        </w:rPr>
      </w:pPr>
    </w:p>
    <w:p w14:paraId="78673A83" w14:textId="77777777" w:rsidR="00AF5E1D" w:rsidRDefault="00AF5E1D" w:rsidP="007B7135">
      <w:pPr>
        <w:pStyle w:val="aa"/>
        <w:jc w:val="right"/>
        <w:rPr>
          <w:rFonts w:ascii="Times New Roman" w:hAnsi="Times New Roman"/>
          <w:lang w:val="ru-RU"/>
        </w:rPr>
      </w:pPr>
    </w:p>
    <w:p w14:paraId="2B3CBB23" w14:textId="77777777" w:rsidR="00AF5E1D" w:rsidRDefault="00AF5E1D" w:rsidP="007B7135">
      <w:pPr>
        <w:pStyle w:val="aa"/>
        <w:jc w:val="right"/>
        <w:rPr>
          <w:rFonts w:ascii="Times New Roman" w:hAnsi="Times New Roman"/>
          <w:lang w:val="ru-RU"/>
        </w:rPr>
      </w:pPr>
    </w:p>
    <w:p w14:paraId="53E3F7D1" w14:textId="77777777" w:rsidR="00AF5E1D" w:rsidRDefault="00AF5E1D" w:rsidP="007B7135">
      <w:pPr>
        <w:pStyle w:val="aa"/>
        <w:jc w:val="right"/>
        <w:rPr>
          <w:rFonts w:ascii="Times New Roman" w:hAnsi="Times New Roman"/>
          <w:lang w:val="ru-RU"/>
        </w:rPr>
      </w:pPr>
    </w:p>
    <w:p w14:paraId="6BA6FF6A" w14:textId="77777777" w:rsidR="00AF5E1D" w:rsidRDefault="00AF5E1D" w:rsidP="007B7135">
      <w:pPr>
        <w:pStyle w:val="aa"/>
        <w:jc w:val="right"/>
        <w:rPr>
          <w:rFonts w:ascii="Times New Roman" w:hAnsi="Times New Roman"/>
          <w:lang w:val="ru-RU"/>
        </w:rPr>
      </w:pPr>
    </w:p>
    <w:p w14:paraId="00A17455" w14:textId="77777777" w:rsidR="00AF5E1D" w:rsidRDefault="00AF5E1D" w:rsidP="007B7135">
      <w:pPr>
        <w:pStyle w:val="aa"/>
        <w:jc w:val="right"/>
        <w:rPr>
          <w:rFonts w:ascii="Times New Roman" w:hAnsi="Times New Roman"/>
          <w:lang w:val="ru-RU"/>
        </w:rPr>
      </w:pPr>
    </w:p>
    <w:p w14:paraId="4CF886DE" w14:textId="77777777" w:rsidR="00AF5E1D" w:rsidRDefault="00AF5E1D" w:rsidP="007B7135">
      <w:pPr>
        <w:pStyle w:val="aa"/>
        <w:jc w:val="right"/>
        <w:rPr>
          <w:rFonts w:ascii="Times New Roman" w:hAnsi="Times New Roman"/>
          <w:lang w:val="ru-RU"/>
        </w:rPr>
      </w:pPr>
    </w:p>
    <w:p w14:paraId="755AD002" w14:textId="77777777" w:rsidR="00AF5E1D" w:rsidRDefault="00AF5E1D" w:rsidP="007B7135">
      <w:pPr>
        <w:pStyle w:val="aa"/>
        <w:jc w:val="right"/>
        <w:rPr>
          <w:rFonts w:ascii="Times New Roman" w:hAnsi="Times New Roman"/>
          <w:lang w:val="ru-RU"/>
        </w:rPr>
      </w:pPr>
    </w:p>
    <w:p w14:paraId="37EACE78" w14:textId="77777777" w:rsidR="00AF5E1D" w:rsidRDefault="00AF5E1D" w:rsidP="007B7135">
      <w:pPr>
        <w:pStyle w:val="aa"/>
        <w:jc w:val="right"/>
        <w:rPr>
          <w:rFonts w:ascii="Times New Roman" w:hAnsi="Times New Roman"/>
          <w:lang w:val="ru-RU"/>
        </w:rPr>
      </w:pPr>
    </w:p>
    <w:p w14:paraId="45FFA13E" w14:textId="77777777" w:rsidR="00AF5E1D" w:rsidRDefault="00AF5E1D" w:rsidP="007B7135">
      <w:pPr>
        <w:pStyle w:val="aa"/>
        <w:jc w:val="right"/>
        <w:rPr>
          <w:rFonts w:ascii="Times New Roman" w:hAnsi="Times New Roman"/>
          <w:lang w:val="ru-RU"/>
        </w:rPr>
      </w:pPr>
    </w:p>
    <w:p w14:paraId="7AD9A495" w14:textId="77777777" w:rsidR="00AF5E1D" w:rsidRDefault="00AF5E1D" w:rsidP="007B7135">
      <w:pPr>
        <w:pStyle w:val="aa"/>
        <w:jc w:val="right"/>
        <w:rPr>
          <w:rFonts w:ascii="Times New Roman" w:hAnsi="Times New Roman"/>
          <w:lang w:val="ru-RU"/>
        </w:rPr>
      </w:pPr>
    </w:p>
    <w:p w14:paraId="0A8BD8E6" w14:textId="77777777" w:rsidR="00AF5E1D" w:rsidRDefault="00AF5E1D" w:rsidP="007B7135">
      <w:pPr>
        <w:pStyle w:val="aa"/>
        <w:jc w:val="right"/>
        <w:rPr>
          <w:rFonts w:ascii="Times New Roman" w:hAnsi="Times New Roman"/>
          <w:lang w:val="ru-RU"/>
        </w:rPr>
      </w:pPr>
    </w:p>
    <w:p w14:paraId="320CB145" w14:textId="77777777" w:rsidR="00AF5E1D" w:rsidRDefault="00AF5E1D" w:rsidP="007B7135">
      <w:pPr>
        <w:pStyle w:val="aa"/>
        <w:jc w:val="right"/>
        <w:rPr>
          <w:rFonts w:ascii="Times New Roman" w:hAnsi="Times New Roman"/>
          <w:lang w:val="ru-RU"/>
        </w:rPr>
      </w:pPr>
    </w:p>
    <w:p w14:paraId="2BF96302" w14:textId="77777777" w:rsidR="00AF5E1D" w:rsidRDefault="00AF5E1D" w:rsidP="007B7135">
      <w:pPr>
        <w:pStyle w:val="aa"/>
        <w:jc w:val="right"/>
        <w:rPr>
          <w:rFonts w:ascii="Times New Roman" w:hAnsi="Times New Roman"/>
          <w:lang w:val="ru-RU"/>
        </w:rPr>
      </w:pPr>
    </w:p>
    <w:p w14:paraId="19580D62" w14:textId="77777777" w:rsidR="00AF5E1D" w:rsidRDefault="00AF5E1D" w:rsidP="007B7135">
      <w:pPr>
        <w:pStyle w:val="aa"/>
        <w:jc w:val="right"/>
        <w:rPr>
          <w:rFonts w:ascii="Times New Roman" w:hAnsi="Times New Roman"/>
          <w:lang w:val="ru-RU"/>
        </w:rPr>
      </w:pPr>
    </w:p>
    <w:p w14:paraId="62063148" w14:textId="77777777" w:rsidR="00AF5E1D" w:rsidRDefault="00AF5E1D" w:rsidP="007B7135">
      <w:pPr>
        <w:pStyle w:val="aa"/>
        <w:jc w:val="right"/>
        <w:rPr>
          <w:rFonts w:ascii="Times New Roman" w:hAnsi="Times New Roman"/>
          <w:lang w:val="ru-RU"/>
        </w:rPr>
      </w:pPr>
    </w:p>
    <w:p w14:paraId="228BF4A9" w14:textId="1BFFFDA7" w:rsidR="00353F63" w:rsidRDefault="00353F63" w:rsidP="00353F63">
      <w:pPr>
        <w:spacing w:before="0" w:after="200" w:line="276" w:lineRule="auto"/>
        <w:ind w:firstLine="0"/>
        <w:jc w:val="center"/>
        <w:rPr>
          <w:sz w:val="22"/>
          <w:szCs w:val="22"/>
        </w:rPr>
      </w:pPr>
      <w:r>
        <w:rPr>
          <w:sz w:val="22"/>
          <w:szCs w:val="22"/>
        </w:rPr>
        <w:t>Схема изделия №2</w:t>
      </w:r>
    </w:p>
    <w:p w14:paraId="229D7857" w14:textId="7BEE90FB" w:rsidR="00AF5E1D" w:rsidRDefault="00AF5E1D" w:rsidP="00AF5E1D">
      <w:pPr>
        <w:pStyle w:val="aa"/>
        <w:jc w:val="center"/>
        <w:rPr>
          <w:rFonts w:ascii="Times New Roman" w:hAnsi="Times New Roman"/>
          <w:lang w:val="ru-RU"/>
        </w:rPr>
      </w:pPr>
      <w:r>
        <w:rPr>
          <w:rFonts w:ascii="Times New Roman" w:hAnsi="Times New Roman"/>
          <w:noProof/>
          <w:lang w:val="ru-RU" w:eastAsia="ru-RU" w:bidi="ar-SA"/>
        </w:rPr>
        <w:lastRenderedPageBreak/>
        <w:drawing>
          <wp:inline distT="0" distB="0" distL="0" distR="0" wp14:anchorId="0A3CD9D5" wp14:editId="7905D0E1">
            <wp:extent cx="3658111" cy="420111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риложение №5 Дверная конструкция №2.png"/>
                    <pic:cNvPicPr/>
                  </pic:nvPicPr>
                  <pic:blipFill>
                    <a:blip r:embed="rId9">
                      <a:extLst>
                        <a:ext uri="{28A0092B-C50C-407E-A947-70E740481C1C}">
                          <a14:useLocalDpi xmlns:a14="http://schemas.microsoft.com/office/drawing/2010/main" val="0"/>
                        </a:ext>
                      </a:extLst>
                    </a:blip>
                    <a:stretch>
                      <a:fillRect/>
                    </a:stretch>
                  </pic:blipFill>
                  <pic:spPr>
                    <a:xfrm>
                      <a:off x="0" y="0"/>
                      <a:ext cx="3658111" cy="4201111"/>
                    </a:xfrm>
                    <a:prstGeom prst="rect">
                      <a:avLst/>
                    </a:prstGeom>
                  </pic:spPr>
                </pic:pic>
              </a:graphicData>
            </a:graphic>
          </wp:inline>
        </w:drawing>
      </w:r>
    </w:p>
    <w:p w14:paraId="2F5E284A" w14:textId="77777777" w:rsidR="00AF5E1D" w:rsidRDefault="00AF5E1D" w:rsidP="007B7135">
      <w:pPr>
        <w:pStyle w:val="aa"/>
        <w:jc w:val="right"/>
        <w:rPr>
          <w:rFonts w:ascii="Times New Roman" w:hAnsi="Times New Roman"/>
          <w:lang w:val="ru-RU"/>
        </w:rPr>
      </w:pPr>
    </w:p>
    <w:p w14:paraId="377783BB" w14:textId="77777777" w:rsidR="00AF5E1D" w:rsidRDefault="00AF5E1D" w:rsidP="007B7135">
      <w:pPr>
        <w:pStyle w:val="aa"/>
        <w:jc w:val="right"/>
        <w:rPr>
          <w:rFonts w:ascii="Times New Roman" w:hAnsi="Times New Roman"/>
          <w:lang w:val="ru-RU"/>
        </w:rPr>
      </w:pPr>
    </w:p>
    <w:p w14:paraId="7F055E1E" w14:textId="77777777" w:rsidR="00AF5E1D" w:rsidRDefault="00AF5E1D" w:rsidP="007B7135">
      <w:pPr>
        <w:pStyle w:val="aa"/>
        <w:jc w:val="right"/>
        <w:rPr>
          <w:rFonts w:ascii="Times New Roman" w:hAnsi="Times New Roman"/>
          <w:lang w:val="ru-RU"/>
        </w:rPr>
      </w:pPr>
    </w:p>
    <w:p w14:paraId="0BF8A627" w14:textId="77777777" w:rsidR="00AF5E1D" w:rsidRDefault="00AF5E1D" w:rsidP="007B7135">
      <w:pPr>
        <w:pStyle w:val="aa"/>
        <w:jc w:val="right"/>
        <w:rPr>
          <w:rFonts w:ascii="Times New Roman" w:hAnsi="Times New Roman"/>
          <w:lang w:val="ru-RU"/>
        </w:rPr>
      </w:pPr>
    </w:p>
    <w:p w14:paraId="5D0AE661" w14:textId="77777777" w:rsidR="00AF5E1D" w:rsidRDefault="00AF5E1D" w:rsidP="007B7135">
      <w:pPr>
        <w:pStyle w:val="aa"/>
        <w:jc w:val="right"/>
        <w:rPr>
          <w:rFonts w:ascii="Times New Roman" w:hAnsi="Times New Roman"/>
          <w:lang w:val="ru-RU"/>
        </w:rPr>
      </w:pPr>
    </w:p>
    <w:p w14:paraId="06350AA2" w14:textId="77777777" w:rsidR="00AF5E1D" w:rsidRDefault="00AF5E1D" w:rsidP="007B7135">
      <w:pPr>
        <w:pStyle w:val="aa"/>
        <w:jc w:val="right"/>
        <w:rPr>
          <w:rFonts w:ascii="Times New Roman" w:hAnsi="Times New Roman"/>
          <w:lang w:val="ru-RU"/>
        </w:rPr>
      </w:pPr>
    </w:p>
    <w:p w14:paraId="3BE591D7" w14:textId="77777777" w:rsidR="00AF5E1D" w:rsidRDefault="00AF5E1D" w:rsidP="007B7135">
      <w:pPr>
        <w:pStyle w:val="aa"/>
        <w:jc w:val="right"/>
        <w:rPr>
          <w:rFonts w:ascii="Times New Roman" w:hAnsi="Times New Roman"/>
          <w:lang w:val="ru-RU"/>
        </w:rPr>
      </w:pPr>
    </w:p>
    <w:p w14:paraId="7118A64A" w14:textId="77777777" w:rsidR="00AF5E1D" w:rsidRDefault="00AF5E1D" w:rsidP="007B7135">
      <w:pPr>
        <w:pStyle w:val="aa"/>
        <w:jc w:val="right"/>
        <w:rPr>
          <w:rFonts w:ascii="Times New Roman" w:hAnsi="Times New Roman"/>
          <w:lang w:val="ru-RU"/>
        </w:rPr>
      </w:pPr>
    </w:p>
    <w:p w14:paraId="59B06622" w14:textId="77777777" w:rsidR="00AF5E1D" w:rsidRDefault="00AF5E1D" w:rsidP="007B7135">
      <w:pPr>
        <w:pStyle w:val="aa"/>
        <w:jc w:val="right"/>
        <w:rPr>
          <w:rFonts w:ascii="Times New Roman" w:hAnsi="Times New Roman"/>
          <w:lang w:val="ru-RU"/>
        </w:rPr>
      </w:pPr>
    </w:p>
    <w:p w14:paraId="5F4B0CED" w14:textId="77777777" w:rsidR="00AF5E1D" w:rsidRDefault="00AF5E1D" w:rsidP="007B7135">
      <w:pPr>
        <w:pStyle w:val="aa"/>
        <w:jc w:val="right"/>
        <w:rPr>
          <w:rFonts w:ascii="Times New Roman" w:hAnsi="Times New Roman"/>
          <w:lang w:val="ru-RU"/>
        </w:rPr>
      </w:pPr>
    </w:p>
    <w:p w14:paraId="5D3BD37C" w14:textId="77777777" w:rsidR="00AF5E1D" w:rsidRDefault="00AF5E1D" w:rsidP="007B7135">
      <w:pPr>
        <w:pStyle w:val="aa"/>
        <w:jc w:val="right"/>
        <w:rPr>
          <w:rFonts w:ascii="Times New Roman" w:hAnsi="Times New Roman"/>
          <w:lang w:val="ru-RU"/>
        </w:rPr>
      </w:pPr>
    </w:p>
    <w:p w14:paraId="5B2D31C2" w14:textId="77777777" w:rsidR="00AF5E1D" w:rsidRDefault="00AF5E1D" w:rsidP="007B7135">
      <w:pPr>
        <w:pStyle w:val="aa"/>
        <w:jc w:val="right"/>
        <w:rPr>
          <w:rFonts w:ascii="Times New Roman" w:hAnsi="Times New Roman"/>
          <w:lang w:val="ru-RU"/>
        </w:rPr>
      </w:pPr>
    </w:p>
    <w:p w14:paraId="6FDAC706" w14:textId="77777777" w:rsidR="00AF5E1D" w:rsidRDefault="00AF5E1D" w:rsidP="007B7135">
      <w:pPr>
        <w:pStyle w:val="aa"/>
        <w:jc w:val="right"/>
        <w:rPr>
          <w:rFonts w:ascii="Times New Roman" w:hAnsi="Times New Roman"/>
          <w:lang w:val="ru-RU"/>
        </w:rPr>
      </w:pPr>
    </w:p>
    <w:p w14:paraId="3712326F" w14:textId="77777777" w:rsidR="00AF5E1D" w:rsidRDefault="00AF5E1D" w:rsidP="007B7135">
      <w:pPr>
        <w:pStyle w:val="aa"/>
        <w:jc w:val="right"/>
        <w:rPr>
          <w:rFonts w:ascii="Times New Roman" w:hAnsi="Times New Roman"/>
          <w:lang w:val="ru-RU"/>
        </w:rPr>
      </w:pPr>
    </w:p>
    <w:p w14:paraId="50258C89" w14:textId="77777777" w:rsidR="00AF5E1D" w:rsidRDefault="00AF5E1D" w:rsidP="007B7135">
      <w:pPr>
        <w:pStyle w:val="aa"/>
        <w:jc w:val="right"/>
        <w:rPr>
          <w:rFonts w:ascii="Times New Roman" w:hAnsi="Times New Roman"/>
          <w:lang w:val="ru-RU"/>
        </w:rPr>
      </w:pPr>
    </w:p>
    <w:p w14:paraId="4B8D5729" w14:textId="77777777" w:rsidR="00AF5E1D" w:rsidRDefault="00AF5E1D" w:rsidP="007B7135">
      <w:pPr>
        <w:pStyle w:val="aa"/>
        <w:jc w:val="right"/>
        <w:rPr>
          <w:rFonts w:ascii="Times New Roman" w:hAnsi="Times New Roman"/>
          <w:lang w:val="ru-RU"/>
        </w:rPr>
      </w:pPr>
    </w:p>
    <w:p w14:paraId="08558F3F" w14:textId="77777777" w:rsidR="00AF5E1D" w:rsidRDefault="00AF5E1D" w:rsidP="007B7135">
      <w:pPr>
        <w:pStyle w:val="aa"/>
        <w:jc w:val="right"/>
        <w:rPr>
          <w:rFonts w:ascii="Times New Roman" w:hAnsi="Times New Roman"/>
          <w:lang w:val="ru-RU"/>
        </w:rPr>
      </w:pPr>
    </w:p>
    <w:p w14:paraId="55652513" w14:textId="77777777" w:rsidR="00AF5E1D" w:rsidRDefault="00AF5E1D" w:rsidP="007B7135">
      <w:pPr>
        <w:pStyle w:val="aa"/>
        <w:jc w:val="right"/>
        <w:rPr>
          <w:rFonts w:ascii="Times New Roman" w:hAnsi="Times New Roman"/>
          <w:lang w:val="ru-RU"/>
        </w:rPr>
      </w:pPr>
    </w:p>
    <w:p w14:paraId="244C24CB" w14:textId="77777777" w:rsidR="00AF5E1D" w:rsidRDefault="00AF5E1D" w:rsidP="007B7135">
      <w:pPr>
        <w:pStyle w:val="aa"/>
        <w:jc w:val="right"/>
        <w:rPr>
          <w:rFonts w:ascii="Times New Roman" w:hAnsi="Times New Roman"/>
          <w:lang w:val="ru-RU"/>
        </w:rPr>
      </w:pPr>
    </w:p>
    <w:p w14:paraId="182C3FE3" w14:textId="77777777" w:rsidR="00AF5E1D" w:rsidRDefault="00AF5E1D" w:rsidP="007B7135">
      <w:pPr>
        <w:pStyle w:val="aa"/>
        <w:jc w:val="right"/>
        <w:rPr>
          <w:rFonts w:ascii="Times New Roman" w:hAnsi="Times New Roman"/>
          <w:lang w:val="ru-RU"/>
        </w:rPr>
      </w:pPr>
    </w:p>
    <w:p w14:paraId="749BAD85" w14:textId="77777777" w:rsidR="00AF5E1D" w:rsidRDefault="00AF5E1D" w:rsidP="007B7135">
      <w:pPr>
        <w:pStyle w:val="aa"/>
        <w:jc w:val="right"/>
        <w:rPr>
          <w:rFonts w:ascii="Times New Roman" w:hAnsi="Times New Roman"/>
          <w:lang w:val="ru-RU"/>
        </w:rPr>
      </w:pPr>
    </w:p>
    <w:p w14:paraId="135CC127" w14:textId="77777777" w:rsidR="00AF5E1D" w:rsidRDefault="00AF5E1D" w:rsidP="007B7135">
      <w:pPr>
        <w:pStyle w:val="aa"/>
        <w:jc w:val="right"/>
        <w:rPr>
          <w:rFonts w:ascii="Times New Roman" w:hAnsi="Times New Roman"/>
          <w:lang w:val="ru-RU"/>
        </w:rPr>
      </w:pPr>
    </w:p>
    <w:p w14:paraId="686AB621" w14:textId="77777777" w:rsidR="00AF5E1D" w:rsidRDefault="00AF5E1D" w:rsidP="007B7135">
      <w:pPr>
        <w:pStyle w:val="aa"/>
        <w:jc w:val="right"/>
        <w:rPr>
          <w:rFonts w:ascii="Times New Roman" w:hAnsi="Times New Roman"/>
          <w:lang w:val="ru-RU"/>
        </w:rPr>
      </w:pPr>
    </w:p>
    <w:p w14:paraId="46B2A83D" w14:textId="76D8167D" w:rsidR="00353F63" w:rsidRDefault="00353F63" w:rsidP="00353F63">
      <w:pPr>
        <w:spacing w:before="0" w:after="200" w:line="276" w:lineRule="auto"/>
        <w:ind w:firstLine="0"/>
        <w:jc w:val="center"/>
        <w:rPr>
          <w:sz w:val="22"/>
          <w:szCs w:val="22"/>
        </w:rPr>
      </w:pPr>
      <w:r>
        <w:rPr>
          <w:sz w:val="22"/>
          <w:szCs w:val="22"/>
        </w:rPr>
        <w:t>Схема изделия №3</w:t>
      </w:r>
    </w:p>
    <w:p w14:paraId="60D9FC55" w14:textId="55189FCD" w:rsidR="00AF5E1D" w:rsidRDefault="00AF5E1D" w:rsidP="00AF5E1D">
      <w:pPr>
        <w:pStyle w:val="aa"/>
        <w:jc w:val="center"/>
        <w:rPr>
          <w:rFonts w:ascii="Times New Roman" w:hAnsi="Times New Roman"/>
          <w:lang w:val="ru-RU"/>
        </w:rPr>
      </w:pPr>
      <w:r>
        <w:rPr>
          <w:rFonts w:ascii="Times New Roman" w:hAnsi="Times New Roman"/>
          <w:noProof/>
          <w:lang w:val="ru-RU" w:eastAsia="ru-RU" w:bidi="ar-SA"/>
        </w:rPr>
        <w:lastRenderedPageBreak/>
        <w:drawing>
          <wp:inline distT="0" distB="0" distL="0" distR="0" wp14:anchorId="2CB76AD1" wp14:editId="23634F4F">
            <wp:extent cx="3315163" cy="413442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Приложение №6 Дверная конструкция №3 - 2 шт..png"/>
                    <pic:cNvPicPr/>
                  </pic:nvPicPr>
                  <pic:blipFill>
                    <a:blip r:embed="rId10">
                      <a:extLst>
                        <a:ext uri="{28A0092B-C50C-407E-A947-70E740481C1C}">
                          <a14:useLocalDpi xmlns:a14="http://schemas.microsoft.com/office/drawing/2010/main" val="0"/>
                        </a:ext>
                      </a:extLst>
                    </a:blip>
                    <a:stretch>
                      <a:fillRect/>
                    </a:stretch>
                  </pic:blipFill>
                  <pic:spPr>
                    <a:xfrm>
                      <a:off x="0" y="0"/>
                      <a:ext cx="3315163" cy="4134427"/>
                    </a:xfrm>
                    <a:prstGeom prst="rect">
                      <a:avLst/>
                    </a:prstGeom>
                  </pic:spPr>
                </pic:pic>
              </a:graphicData>
            </a:graphic>
          </wp:inline>
        </w:drawing>
      </w:r>
    </w:p>
    <w:p w14:paraId="25B23BBF" w14:textId="77777777" w:rsidR="00AF5E1D" w:rsidRDefault="00AF5E1D" w:rsidP="007B7135">
      <w:pPr>
        <w:pStyle w:val="aa"/>
        <w:jc w:val="right"/>
        <w:rPr>
          <w:rFonts w:ascii="Times New Roman" w:hAnsi="Times New Roman"/>
          <w:lang w:val="ru-RU"/>
        </w:rPr>
      </w:pPr>
    </w:p>
    <w:p w14:paraId="28ED3D97" w14:textId="77777777" w:rsidR="00AF5E1D" w:rsidRDefault="00AF5E1D" w:rsidP="007B7135">
      <w:pPr>
        <w:pStyle w:val="aa"/>
        <w:jc w:val="right"/>
        <w:rPr>
          <w:rFonts w:ascii="Times New Roman" w:hAnsi="Times New Roman"/>
          <w:lang w:val="ru-RU"/>
        </w:rPr>
      </w:pPr>
    </w:p>
    <w:p w14:paraId="0E66B7F2" w14:textId="77777777" w:rsidR="00AF5E1D" w:rsidRDefault="00AF5E1D" w:rsidP="007B7135">
      <w:pPr>
        <w:pStyle w:val="aa"/>
        <w:jc w:val="right"/>
        <w:rPr>
          <w:rFonts w:ascii="Times New Roman" w:hAnsi="Times New Roman"/>
          <w:lang w:val="ru-RU"/>
        </w:rPr>
      </w:pPr>
    </w:p>
    <w:p w14:paraId="15AB82CD" w14:textId="77777777" w:rsidR="00AF5E1D" w:rsidRDefault="00AF5E1D" w:rsidP="007B7135">
      <w:pPr>
        <w:pStyle w:val="aa"/>
        <w:jc w:val="right"/>
        <w:rPr>
          <w:rFonts w:ascii="Times New Roman" w:hAnsi="Times New Roman"/>
          <w:lang w:val="ru-RU"/>
        </w:rPr>
      </w:pPr>
    </w:p>
    <w:p w14:paraId="6FC5BBAD" w14:textId="77777777" w:rsidR="00AF5E1D" w:rsidRDefault="00AF5E1D" w:rsidP="007B7135">
      <w:pPr>
        <w:pStyle w:val="aa"/>
        <w:jc w:val="right"/>
        <w:rPr>
          <w:rFonts w:ascii="Times New Roman" w:hAnsi="Times New Roman"/>
          <w:lang w:val="ru-RU"/>
        </w:rPr>
      </w:pPr>
    </w:p>
    <w:p w14:paraId="0FBDC773" w14:textId="77777777" w:rsidR="00AF5E1D" w:rsidRDefault="00AF5E1D" w:rsidP="007B7135">
      <w:pPr>
        <w:pStyle w:val="aa"/>
        <w:jc w:val="right"/>
        <w:rPr>
          <w:rFonts w:ascii="Times New Roman" w:hAnsi="Times New Roman"/>
          <w:lang w:val="ru-RU"/>
        </w:rPr>
      </w:pPr>
    </w:p>
    <w:p w14:paraId="7E9933F5" w14:textId="77777777" w:rsidR="00AF5E1D" w:rsidRDefault="00AF5E1D" w:rsidP="007B7135">
      <w:pPr>
        <w:pStyle w:val="aa"/>
        <w:jc w:val="right"/>
        <w:rPr>
          <w:rFonts w:ascii="Times New Roman" w:hAnsi="Times New Roman"/>
          <w:lang w:val="ru-RU"/>
        </w:rPr>
      </w:pPr>
    </w:p>
    <w:p w14:paraId="566B2C26" w14:textId="77777777" w:rsidR="00AF5E1D" w:rsidRDefault="00AF5E1D" w:rsidP="007B7135">
      <w:pPr>
        <w:pStyle w:val="aa"/>
        <w:jc w:val="right"/>
        <w:rPr>
          <w:rFonts w:ascii="Times New Roman" w:hAnsi="Times New Roman"/>
          <w:lang w:val="ru-RU"/>
        </w:rPr>
      </w:pPr>
    </w:p>
    <w:p w14:paraId="6889883E" w14:textId="77777777" w:rsidR="00AF5E1D" w:rsidRDefault="00AF5E1D" w:rsidP="007B7135">
      <w:pPr>
        <w:pStyle w:val="aa"/>
        <w:jc w:val="right"/>
        <w:rPr>
          <w:rFonts w:ascii="Times New Roman" w:hAnsi="Times New Roman"/>
          <w:lang w:val="ru-RU"/>
        </w:rPr>
      </w:pPr>
    </w:p>
    <w:p w14:paraId="7F3C9593" w14:textId="77777777" w:rsidR="00AF5E1D" w:rsidRDefault="00AF5E1D" w:rsidP="007B7135">
      <w:pPr>
        <w:pStyle w:val="aa"/>
        <w:jc w:val="right"/>
        <w:rPr>
          <w:rFonts w:ascii="Times New Roman" w:hAnsi="Times New Roman"/>
          <w:lang w:val="ru-RU"/>
        </w:rPr>
      </w:pPr>
    </w:p>
    <w:p w14:paraId="52432D8D" w14:textId="77777777" w:rsidR="00AF5E1D" w:rsidRDefault="00AF5E1D" w:rsidP="007B7135">
      <w:pPr>
        <w:pStyle w:val="aa"/>
        <w:jc w:val="right"/>
        <w:rPr>
          <w:rFonts w:ascii="Times New Roman" w:hAnsi="Times New Roman"/>
          <w:lang w:val="ru-RU"/>
        </w:rPr>
      </w:pPr>
    </w:p>
    <w:p w14:paraId="76374B84" w14:textId="77777777" w:rsidR="00AF5E1D" w:rsidRDefault="00AF5E1D" w:rsidP="007B7135">
      <w:pPr>
        <w:pStyle w:val="aa"/>
        <w:jc w:val="right"/>
        <w:rPr>
          <w:rFonts w:ascii="Times New Roman" w:hAnsi="Times New Roman"/>
          <w:lang w:val="ru-RU"/>
        </w:rPr>
      </w:pPr>
    </w:p>
    <w:p w14:paraId="42590A3A" w14:textId="77777777" w:rsidR="00AF5E1D" w:rsidRDefault="00AF5E1D" w:rsidP="007B7135">
      <w:pPr>
        <w:pStyle w:val="aa"/>
        <w:jc w:val="right"/>
        <w:rPr>
          <w:rFonts w:ascii="Times New Roman" w:hAnsi="Times New Roman"/>
          <w:lang w:val="ru-RU"/>
        </w:rPr>
      </w:pPr>
    </w:p>
    <w:p w14:paraId="6CEA35E6" w14:textId="77777777" w:rsidR="00AF5E1D" w:rsidRDefault="00AF5E1D" w:rsidP="007B7135">
      <w:pPr>
        <w:pStyle w:val="aa"/>
        <w:jc w:val="right"/>
        <w:rPr>
          <w:rFonts w:ascii="Times New Roman" w:hAnsi="Times New Roman"/>
          <w:lang w:val="ru-RU"/>
        </w:rPr>
      </w:pPr>
    </w:p>
    <w:p w14:paraId="7022A8CB" w14:textId="77777777" w:rsidR="00AF5E1D" w:rsidRDefault="00AF5E1D" w:rsidP="007B7135">
      <w:pPr>
        <w:pStyle w:val="aa"/>
        <w:jc w:val="right"/>
        <w:rPr>
          <w:rFonts w:ascii="Times New Roman" w:hAnsi="Times New Roman"/>
          <w:lang w:val="ru-RU"/>
        </w:rPr>
      </w:pPr>
    </w:p>
    <w:p w14:paraId="7CB277D7" w14:textId="77777777" w:rsidR="00AF5E1D" w:rsidRDefault="00AF5E1D" w:rsidP="007B7135">
      <w:pPr>
        <w:pStyle w:val="aa"/>
        <w:jc w:val="right"/>
        <w:rPr>
          <w:rFonts w:ascii="Times New Roman" w:hAnsi="Times New Roman"/>
          <w:lang w:val="ru-RU"/>
        </w:rPr>
      </w:pPr>
    </w:p>
    <w:p w14:paraId="65AC7C4C" w14:textId="77777777" w:rsidR="00AF5E1D" w:rsidRDefault="00AF5E1D" w:rsidP="007B7135">
      <w:pPr>
        <w:pStyle w:val="aa"/>
        <w:jc w:val="right"/>
        <w:rPr>
          <w:rFonts w:ascii="Times New Roman" w:hAnsi="Times New Roman"/>
          <w:lang w:val="ru-RU"/>
        </w:rPr>
      </w:pPr>
    </w:p>
    <w:p w14:paraId="25295FEE" w14:textId="77777777" w:rsidR="00AF5E1D" w:rsidRDefault="00AF5E1D" w:rsidP="007B7135">
      <w:pPr>
        <w:pStyle w:val="aa"/>
        <w:jc w:val="right"/>
        <w:rPr>
          <w:rFonts w:ascii="Times New Roman" w:hAnsi="Times New Roman"/>
          <w:lang w:val="ru-RU"/>
        </w:rPr>
      </w:pPr>
    </w:p>
    <w:p w14:paraId="3F51EBA7" w14:textId="77777777" w:rsidR="00AF5E1D" w:rsidRDefault="00AF5E1D" w:rsidP="007B7135">
      <w:pPr>
        <w:pStyle w:val="aa"/>
        <w:jc w:val="right"/>
        <w:rPr>
          <w:rFonts w:ascii="Times New Roman" w:hAnsi="Times New Roman"/>
          <w:lang w:val="ru-RU"/>
        </w:rPr>
      </w:pPr>
    </w:p>
    <w:p w14:paraId="44CA365E" w14:textId="77777777" w:rsidR="00AF5E1D" w:rsidRDefault="00AF5E1D" w:rsidP="007B7135">
      <w:pPr>
        <w:pStyle w:val="aa"/>
        <w:jc w:val="right"/>
        <w:rPr>
          <w:rFonts w:ascii="Times New Roman" w:hAnsi="Times New Roman"/>
          <w:lang w:val="ru-RU"/>
        </w:rPr>
      </w:pPr>
    </w:p>
    <w:p w14:paraId="1C947FAE" w14:textId="77777777" w:rsidR="00AF5E1D" w:rsidRDefault="00AF5E1D" w:rsidP="007B7135">
      <w:pPr>
        <w:pStyle w:val="aa"/>
        <w:jc w:val="right"/>
        <w:rPr>
          <w:rFonts w:ascii="Times New Roman" w:hAnsi="Times New Roman"/>
          <w:lang w:val="ru-RU"/>
        </w:rPr>
      </w:pPr>
    </w:p>
    <w:p w14:paraId="07F2ED49" w14:textId="77777777" w:rsidR="00AF5E1D" w:rsidRDefault="00AF5E1D" w:rsidP="007B7135">
      <w:pPr>
        <w:pStyle w:val="aa"/>
        <w:jc w:val="right"/>
        <w:rPr>
          <w:rFonts w:ascii="Times New Roman" w:hAnsi="Times New Roman"/>
          <w:lang w:val="ru-RU"/>
        </w:rPr>
      </w:pPr>
    </w:p>
    <w:p w14:paraId="0D85D068" w14:textId="77777777" w:rsidR="00AF5E1D" w:rsidRDefault="00AF5E1D" w:rsidP="007B7135">
      <w:pPr>
        <w:pStyle w:val="aa"/>
        <w:jc w:val="right"/>
        <w:rPr>
          <w:rFonts w:ascii="Times New Roman" w:hAnsi="Times New Roman"/>
          <w:lang w:val="ru-RU"/>
        </w:rPr>
      </w:pPr>
    </w:p>
    <w:p w14:paraId="5AE3A11C" w14:textId="03DBEFE7" w:rsidR="00353F63" w:rsidRDefault="00353F63" w:rsidP="00353F63">
      <w:pPr>
        <w:spacing w:before="0" w:after="200" w:line="276" w:lineRule="auto"/>
        <w:ind w:firstLine="0"/>
        <w:jc w:val="center"/>
        <w:rPr>
          <w:sz w:val="22"/>
          <w:szCs w:val="22"/>
        </w:rPr>
      </w:pPr>
      <w:r>
        <w:rPr>
          <w:sz w:val="22"/>
          <w:szCs w:val="22"/>
        </w:rPr>
        <w:t>Схема изделия №4</w:t>
      </w:r>
    </w:p>
    <w:p w14:paraId="6198D2D0" w14:textId="77777777" w:rsidR="00AF5E1D" w:rsidRDefault="00AF5E1D" w:rsidP="007B7135">
      <w:pPr>
        <w:pStyle w:val="aa"/>
        <w:jc w:val="right"/>
        <w:rPr>
          <w:rFonts w:ascii="Times New Roman" w:hAnsi="Times New Roman"/>
          <w:lang w:val="ru-RU"/>
        </w:rPr>
      </w:pPr>
    </w:p>
    <w:p w14:paraId="3EDC55C5" w14:textId="02414670" w:rsidR="00AF5E1D" w:rsidRDefault="00AF5E1D" w:rsidP="00AF5E1D">
      <w:pPr>
        <w:pStyle w:val="aa"/>
        <w:jc w:val="center"/>
        <w:rPr>
          <w:rFonts w:ascii="Times New Roman" w:hAnsi="Times New Roman"/>
          <w:lang w:val="ru-RU"/>
        </w:rPr>
      </w:pPr>
      <w:r>
        <w:rPr>
          <w:rFonts w:ascii="Times New Roman" w:hAnsi="Times New Roman"/>
          <w:noProof/>
          <w:lang w:val="ru-RU" w:eastAsia="ru-RU" w:bidi="ar-SA"/>
        </w:rPr>
        <w:lastRenderedPageBreak/>
        <w:drawing>
          <wp:inline distT="0" distB="0" distL="0" distR="0" wp14:anchorId="1D37E453" wp14:editId="461F3A72">
            <wp:extent cx="3334215" cy="4182059"/>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Приложение №7 Дверная конструкция №4.png"/>
                    <pic:cNvPicPr/>
                  </pic:nvPicPr>
                  <pic:blipFill>
                    <a:blip r:embed="rId11">
                      <a:extLst>
                        <a:ext uri="{28A0092B-C50C-407E-A947-70E740481C1C}">
                          <a14:useLocalDpi xmlns:a14="http://schemas.microsoft.com/office/drawing/2010/main" val="0"/>
                        </a:ext>
                      </a:extLst>
                    </a:blip>
                    <a:stretch>
                      <a:fillRect/>
                    </a:stretch>
                  </pic:blipFill>
                  <pic:spPr>
                    <a:xfrm>
                      <a:off x="0" y="0"/>
                      <a:ext cx="3334215" cy="4182059"/>
                    </a:xfrm>
                    <a:prstGeom prst="rect">
                      <a:avLst/>
                    </a:prstGeom>
                  </pic:spPr>
                </pic:pic>
              </a:graphicData>
            </a:graphic>
          </wp:inline>
        </w:drawing>
      </w:r>
    </w:p>
    <w:p w14:paraId="32DBEDAF" w14:textId="77777777" w:rsidR="00AF5E1D" w:rsidRDefault="00AF5E1D" w:rsidP="00AF5E1D">
      <w:pPr>
        <w:spacing w:before="0" w:after="0"/>
        <w:ind w:firstLine="0"/>
        <w:jc w:val="center"/>
        <w:rPr>
          <w:b/>
          <w:sz w:val="22"/>
          <w:szCs w:val="22"/>
          <w:lang w:bidi="en-US"/>
        </w:rPr>
      </w:pPr>
    </w:p>
    <w:p w14:paraId="3A3A1376" w14:textId="77777777" w:rsidR="00AF5E1D" w:rsidRDefault="00AF5E1D" w:rsidP="007B7135">
      <w:pPr>
        <w:pStyle w:val="aa"/>
        <w:jc w:val="right"/>
        <w:rPr>
          <w:rFonts w:ascii="Times New Roman" w:hAnsi="Times New Roman"/>
          <w:lang w:val="ru-RU"/>
        </w:rPr>
      </w:pPr>
    </w:p>
    <w:p w14:paraId="61097B3E" w14:textId="77777777" w:rsidR="00AF5E1D" w:rsidRDefault="00AF5E1D" w:rsidP="007B7135">
      <w:pPr>
        <w:pStyle w:val="aa"/>
        <w:jc w:val="right"/>
        <w:rPr>
          <w:rFonts w:ascii="Times New Roman" w:hAnsi="Times New Roman"/>
          <w:lang w:val="ru-RU"/>
        </w:rPr>
      </w:pPr>
    </w:p>
    <w:p w14:paraId="43C9F082" w14:textId="77777777" w:rsidR="00AF5E1D" w:rsidRDefault="00AF5E1D" w:rsidP="007B7135">
      <w:pPr>
        <w:pStyle w:val="aa"/>
        <w:jc w:val="right"/>
        <w:rPr>
          <w:rFonts w:ascii="Times New Roman" w:hAnsi="Times New Roman"/>
          <w:lang w:val="ru-RU"/>
        </w:rPr>
      </w:pPr>
    </w:p>
    <w:p w14:paraId="351C9626" w14:textId="77777777" w:rsidR="00AF5E1D" w:rsidRDefault="00AF5E1D" w:rsidP="007B7135">
      <w:pPr>
        <w:pStyle w:val="aa"/>
        <w:jc w:val="right"/>
        <w:rPr>
          <w:rFonts w:ascii="Times New Roman" w:hAnsi="Times New Roman"/>
          <w:lang w:val="ru-RU"/>
        </w:rPr>
      </w:pPr>
    </w:p>
    <w:p w14:paraId="24B9115D" w14:textId="77777777" w:rsidR="00AF5E1D" w:rsidRDefault="00AF5E1D" w:rsidP="007B7135">
      <w:pPr>
        <w:pStyle w:val="aa"/>
        <w:jc w:val="right"/>
        <w:rPr>
          <w:rFonts w:ascii="Times New Roman" w:hAnsi="Times New Roman"/>
          <w:lang w:val="ru-RU"/>
        </w:rPr>
      </w:pPr>
    </w:p>
    <w:p w14:paraId="6ADBE34A" w14:textId="77777777" w:rsidR="00AF5E1D" w:rsidRDefault="00AF5E1D" w:rsidP="007B7135">
      <w:pPr>
        <w:pStyle w:val="aa"/>
        <w:jc w:val="right"/>
        <w:rPr>
          <w:rFonts w:ascii="Times New Roman" w:hAnsi="Times New Roman"/>
          <w:lang w:val="ru-RU"/>
        </w:rPr>
      </w:pPr>
    </w:p>
    <w:p w14:paraId="10AB8B2B" w14:textId="77777777" w:rsidR="00AF5E1D" w:rsidRDefault="00AF5E1D" w:rsidP="007B7135">
      <w:pPr>
        <w:pStyle w:val="aa"/>
        <w:jc w:val="right"/>
        <w:rPr>
          <w:rFonts w:ascii="Times New Roman" w:hAnsi="Times New Roman"/>
          <w:lang w:val="ru-RU"/>
        </w:rPr>
      </w:pPr>
    </w:p>
    <w:p w14:paraId="200698B6" w14:textId="77777777" w:rsidR="00AF5E1D" w:rsidRDefault="00AF5E1D" w:rsidP="007B7135">
      <w:pPr>
        <w:pStyle w:val="aa"/>
        <w:jc w:val="right"/>
        <w:rPr>
          <w:rFonts w:ascii="Times New Roman" w:hAnsi="Times New Roman"/>
          <w:lang w:val="ru-RU"/>
        </w:rPr>
      </w:pPr>
    </w:p>
    <w:p w14:paraId="381D386A" w14:textId="77777777" w:rsidR="00AF5E1D" w:rsidRDefault="00AF5E1D" w:rsidP="007B7135">
      <w:pPr>
        <w:pStyle w:val="aa"/>
        <w:jc w:val="right"/>
        <w:rPr>
          <w:rFonts w:ascii="Times New Roman" w:hAnsi="Times New Roman"/>
          <w:lang w:val="ru-RU"/>
        </w:rPr>
      </w:pPr>
    </w:p>
    <w:p w14:paraId="5409FA1F" w14:textId="77777777" w:rsidR="00AF5E1D" w:rsidRDefault="00AF5E1D" w:rsidP="007B7135">
      <w:pPr>
        <w:pStyle w:val="aa"/>
        <w:jc w:val="right"/>
        <w:rPr>
          <w:rFonts w:ascii="Times New Roman" w:hAnsi="Times New Roman"/>
          <w:lang w:val="ru-RU"/>
        </w:rPr>
      </w:pPr>
    </w:p>
    <w:p w14:paraId="1DCD5945" w14:textId="77777777" w:rsidR="00AF5E1D" w:rsidRDefault="00AF5E1D" w:rsidP="007B7135">
      <w:pPr>
        <w:pStyle w:val="aa"/>
        <w:jc w:val="right"/>
        <w:rPr>
          <w:rFonts w:ascii="Times New Roman" w:hAnsi="Times New Roman"/>
          <w:lang w:val="ru-RU"/>
        </w:rPr>
      </w:pPr>
    </w:p>
    <w:p w14:paraId="69E67605" w14:textId="77777777" w:rsidR="00AF5E1D" w:rsidRDefault="00AF5E1D" w:rsidP="007B7135">
      <w:pPr>
        <w:pStyle w:val="aa"/>
        <w:jc w:val="right"/>
        <w:rPr>
          <w:rFonts w:ascii="Times New Roman" w:hAnsi="Times New Roman"/>
          <w:lang w:val="ru-RU"/>
        </w:rPr>
      </w:pPr>
    </w:p>
    <w:p w14:paraId="494A825F" w14:textId="77777777" w:rsidR="00AF5E1D" w:rsidRDefault="00AF5E1D" w:rsidP="007B7135">
      <w:pPr>
        <w:pStyle w:val="aa"/>
        <w:jc w:val="right"/>
        <w:rPr>
          <w:rFonts w:ascii="Times New Roman" w:hAnsi="Times New Roman"/>
          <w:lang w:val="ru-RU"/>
        </w:rPr>
      </w:pPr>
    </w:p>
    <w:p w14:paraId="4A784736" w14:textId="77777777" w:rsidR="00AF5E1D" w:rsidRDefault="00AF5E1D" w:rsidP="007B7135">
      <w:pPr>
        <w:pStyle w:val="aa"/>
        <w:jc w:val="right"/>
        <w:rPr>
          <w:rFonts w:ascii="Times New Roman" w:hAnsi="Times New Roman"/>
          <w:lang w:val="ru-RU"/>
        </w:rPr>
      </w:pPr>
    </w:p>
    <w:p w14:paraId="0350AE26" w14:textId="77777777" w:rsidR="00AF5E1D" w:rsidRDefault="00AF5E1D" w:rsidP="007B7135">
      <w:pPr>
        <w:pStyle w:val="aa"/>
        <w:jc w:val="right"/>
        <w:rPr>
          <w:rFonts w:ascii="Times New Roman" w:hAnsi="Times New Roman"/>
          <w:lang w:val="ru-RU"/>
        </w:rPr>
      </w:pPr>
    </w:p>
    <w:p w14:paraId="49359EE0" w14:textId="77777777" w:rsidR="00AF5E1D" w:rsidRDefault="00AF5E1D" w:rsidP="007B7135">
      <w:pPr>
        <w:pStyle w:val="aa"/>
        <w:jc w:val="right"/>
        <w:rPr>
          <w:rFonts w:ascii="Times New Roman" w:hAnsi="Times New Roman"/>
          <w:lang w:val="ru-RU"/>
        </w:rPr>
      </w:pPr>
    </w:p>
    <w:p w14:paraId="7367FFF8" w14:textId="58D32A86" w:rsidR="00AF5E1D" w:rsidRDefault="00353F63" w:rsidP="007B7135">
      <w:pPr>
        <w:pStyle w:val="aa"/>
        <w:jc w:val="right"/>
        <w:rPr>
          <w:rFonts w:ascii="Times New Roman" w:hAnsi="Times New Roman"/>
          <w:lang w:val="ru-RU"/>
        </w:rPr>
      </w:pPr>
      <w:proofErr w:type="spellStart"/>
      <w:r>
        <w:t>Схема</w:t>
      </w:r>
      <w:proofErr w:type="spellEnd"/>
      <w:r>
        <w:t xml:space="preserve"> </w:t>
      </w:r>
      <w:proofErr w:type="spellStart"/>
      <w:r>
        <w:t>изделия</w:t>
      </w:r>
      <w:proofErr w:type="spellEnd"/>
      <w:r>
        <w:t xml:space="preserve"> №5</w:t>
      </w:r>
    </w:p>
    <w:p w14:paraId="77D3CAE5" w14:textId="1B3DC9E0" w:rsidR="00AF5E1D" w:rsidRDefault="00AF5E1D" w:rsidP="00AF5E1D">
      <w:pPr>
        <w:pStyle w:val="aa"/>
        <w:jc w:val="center"/>
        <w:rPr>
          <w:rFonts w:ascii="Times New Roman" w:hAnsi="Times New Roman"/>
          <w:lang w:val="ru-RU"/>
        </w:rPr>
      </w:pPr>
      <w:r>
        <w:rPr>
          <w:rFonts w:ascii="Times New Roman" w:hAnsi="Times New Roman"/>
          <w:noProof/>
          <w:lang w:val="ru-RU" w:eastAsia="ru-RU" w:bidi="ar-SA"/>
        </w:rPr>
        <w:lastRenderedPageBreak/>
        <w:drawing>
          <wp:inline distT="0" distB="0" distL="0" distR="0" wp14:anchorId="2C76480E" wp14:editId="65B577FD">
            <wp:extent cx="3305636" cy="4124901"/>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Приложение №8 Дверная конструкция №5.png"/>
                    <pic:cNvPicPr/>
                  </pic:nvPicPr>
                  <pic:blipFill>
                    <a:blip r:embed="rId12">
                      <a:extLst>
                        <a:ext uri="{28A0092B-C50C-407E-A947-70E740481C1C}">
                          <a14:useLocalDpi xmlns:a14="http://schemas.microsoft.com/office/drawing/2010/main" val="0"/>
                        </a:ext>
                      </a:extLst>
                    </a:blip>
                    <a:stretch>
                      <a:fillRect/>
                    </a:stretch>
                  </pic:blipFill>
                  <pic:spPr>
                    <a:xfrm>
                      <a:off x="0" y="0"/>
                      <a:ext cx="3305636" cy="4124901"/>
                    </a:xfrm>
                    <a:prstGeom prst="rect">
                      <a:avLst/>
                    </a:prstGeom>
                  </pic:spPr>
                </pic:pic>
              </a:graphicData>
            </a:graphic>
          </wp:inline>
        </w:drawing>
      </w:r>
    </w:p>
    <w:p w14:paraId="6FC7FD19" w14:textId="77777777" w:rsidR="00AF5E1D" w:rsidRDefault="00AF5E1D" w:rsidP="007B7135">
      <w:pPr>
        <w:pStyle w:val="aa"/>
        <w:jc w:val="right"/>
        <w:rPr>
          <w:rFonts w:ascii="Times New Roman" w:hAnsi="Times New Roman"/>
          <w:lang w:val="ru-RU"/>
        </w:rPr>
      </w:pPr>
    </w:p>
    <w:p w14:paraId="6645A822" w14:textId="77777777" w:rsidR="00AF5E1D" w:rsidRDefault="00AF5E1D" w:rsidP="007B7135">
      <w:pPr>
        <w:pStyle w:val="aa"/>
        <w:jc w:val="right"/>
        <w:rPr>
          <w:rFonts w:ascii="Times New Roman" w:hAnsi="Times New Roman"/>
          <w:lang w:val="ru-RU"/>
        </w:rPr>
      </w:pPr>
    </w:p>
    <w:p w14:paraId="19500A87" w14:textId="77777777" w:rsidR="00AF5E1D" w:rsidRDefault="00AF5E1D" w:rsidP="007B7135">
      <w:pPr>
        <w:pStyle w:val="aa"/>
        <w:jc w:val="right"/>
        <w:rPr>
          <w:rFonts w:ascii="Times New Roman" w:hAnsi="Times New Roman"/>
          <w:lang w:val="ru-RU"/>
        </w:rPr>
      </w:pPr>
    </w:p>
    <w:p w14:paraId="2EB09F48" w14:textId="77777777" w:rsidR="00AF5E1D" w:rsidRDefault="00AF5E1D" w:rsidP="007B7135">
      <w:pPr>
        <w:pStyle w:val="aa"/>
        <w:jc w:val="right"/>
        <w:rPr>
          <w:rFonts w:ascii="Times New Roman" w:hAnsi="Times New Roman"/>
          <w:lang w:val="ru-RU"/>
        </w:rPr>
      </w:pPr>
    </w:p>
    <w:p w14:paraId="48DB5683" w14:textId="77777777" w:rsidR="00AF5E1D" w:rsidRDefault="00AF5E1D" w:rsidP="007B7135">
      <w:pPr>
        <w:pStyle w:val="aa"/>
        <w:jc w:val="right"/>
        <w:rPr>
          <w:rFonts w:ascii="Times New Roman" w:hAnsi="Times New Roman"/>
          <w:lang w:val="ru-RU"/>
        </w:rPr>
      </w:pPr>
    </w:p>
    <w:p w14:paraId="2192B2C3" w14:textId="77777777" w:rsidR="00AF5E1D" w:rsidRDefault="00AF5E1D" w:rsidP="007B7135">
      <w:pPr>
        <w:pStyle w:val="aa"/>
        <w:jc w:val="right"/>
        <w:rPr>
          <w:rFonts w:ascii="Times New Roman" w:hAnsi="Times New Roman"/>
          <w:lang w:val="ru-RU"/>
        </w:rPr>
      </w:pPr>
    </w:p>
    <w:p w14:paraId="13E0AE25" w14:textId="77777777" w:rsidR="00AF5E1D" w:rsidRDefault="00AF5E1D" w:rsidP="007B7135">
      <w:pPr>
        <w:pStyle w:val="aa"/>
        <w:jc w:val="right"/>
        <w:rPr>
          <w:rFonts w:ascii="Times New Roman" w:hAnsi="Times New Roman"/>
          <w:lang w:val="ru-RU"/>
        </w:rPr>
      </w:pPr>
    </w:p>
    <w:p w14:paraId="2D8589F9" w14:textId="77777777" w:rsidR="00AF5E1D" w:rsidRDefault="00AF5E1D" w:rsidP="007B7135">
      <w:pPr>
        <w:pStyle w:val="aa"/>
        <w:jc w:val="right"/>
        <w:rPr>
          <w:rFonts w:ascii="Times New Roman" w:hAnsi="Times New Roman"/>
          <w:lang w:val="ru-RU"/>
        </w:rPr>
      </w:pPr>
    </w:p>
    <w:p w14:paraId="770AE8B3" w14:textId="77777777" w:rsidR="00AF5E1D" w:rsidRDefault="00AF5E1D" w:rsidP="007B7135">
      <w:pPr>
        <w:pStyle w:val="aa"/>
        <w:jc w:val="right"/>
        <w:rPr>
          <w:rFonts w:ascii="Times New Roman" w:hAnsi="Times New Roman"/>
          <w:lang w:val="ru-RU"/>
        </w:rPr>
      </w:pPr>
    </w:p>
    <w:p w14:paraId="788E13A9" w14:textId="77777777" w:rsidR="00AF5E1D" w:rsidRDefault="00AF5E1D" w:rsidP="007B7135">
      <w:pPr>
        <w:pStyle w:val="aa"/>
        <w:jc w:val="right"/>
        <w:rPr>
          <w:rFonts w:ascii="Times New Roman" w:hAnsi="Times New Roman"/>
          <w:lang w:val="ru-RU"/>
        </w:rPr>
      </w:pPr>
    </w:p>
    <w:p w14:paraId="7D952550" w14:textId="77777777" w:rsidR="00AF5E1D" w:rsidRDefault="00AF5E1D" w:rsidP="007B7135">
      <w:pPr>
        <w:pStyle w:val="aa"/>
        <w:jc w:val="right"/>
        <w:rPr>
          <w:rFonts w:ascii="Times New Roman" w:hAnsi="Times New Roman"/>
          <w:lang w:val="ru-RU"/>
        </w:rPr>
      </w:pPr>
    </w:p>
    <w:p w14:paraId="5DC5760E" w14:textId="77777777" w:rsidR="00AF5E1D" w:rsidRDefault="00AF5E1D" w:rsidP="007B7135">
      <w:pPr>
        <w:pStyle w:val="aa"/>
        <w:jc w:val="right"/>
        <w:rPr>
          <w:rFonts w:ascii="Times New Roman" w:hAnsi="Times New Roman"/>
          <w:lang w:val="ru-RU"/>
        </w:rPr>
      </w:pPr>
    </w:p>
    <w:p w14:paraId="7B4EEAFF" w14:textId="77777777" w:rsidR="00AF5E1D" w:rsidRDefault="00AF5E1D" w:rsidP="007B7135">
      <w:pPr>
        <w:pStyle w:val="aa"/>
        <w:jc w:val="right"/>
        <w:rPr>
          <w:rFonts w:ascii="Times New Roman" w:hAnsi="Times New Roman"/>
          <w:lang w:val="ru-RU"/>
        </w:rPr>
      </w:pPr>
    </w:p>
    <w:p w14:paraId="1D9A38C4" w14:textId="77777777" w:rsidR="00AF5E1D" w:rsidRDefault="00AF5E1D" w:rsidP="007B7135">
      <w:pPr>
        <w:pStyle w:val="aa"/>
        <w:jc w:val="right"/>
        <w:rPr>
          <w:rFonts w:ascii="Times New Roman" w:hAnsi="Times New Roman"/>
          <w:lang w:val="ru-RU"/>
        </w:rPr>
      </w:pPr>
    </w:p>
    <w:p w14:paraId="4080820F" w14:textId="77777777" w:rsidR="00AF5E1D" w:rsidRDefault="00AF5E1D" w:rsidP="007B7135">
      <w:pPr>
        <w:pStyle w:val="aa"/>
        <w:jc w:val="right"/>
        <w:rPr>
          <w:rFonts w:ascii="Times New Roman" w:hAnsi="Times New Roman"/>
          <w:lang w:val="ru-RU"/>
        </w:rPr>
      </w:pPr>
    </w:p>
    <w:p w14:paraId="1D0A3E89" w14:textId="77777777" w:rsidR="00AF5E1D" w:rsidRDefault="00AF5E1D" w:rsidP="007B7135">
      <w:pPr>
        <w:pStyle w:val="aa"/>
        <w:jc w:val="right"/>
        <w:rPr>
          <w:rFonts w:ascii="Times New Roman" w:hAnsi="Times New Roman"/>
          <w:lang w:val="ru-RU"/>
        </w:rPr>
      </w:pPr>
    </w:p>
    <w:p w14:paraId="2D0DD361" w14:textId="77777777" w:rsidR="00AF5E1D" w:rsidRDefault="00AF5E1D" w:rsidP="007B7135">
      <w:pPr>
        <w:pStyle w:val="aa"/>
        <w:jc w:val="right"/>
        <w:rPr>
          <w:rFonts w:ascii="Times New Roman" w:hAnsi="Times New Roman"/>
          <w:lang w:val="ru-RU"/>
        </w:rPr>
      </w:pPr>
    </w:p>
    <w:p w14:paraId="06730044" w14:textId="77777777" w:rsidR="00AF5E1D" w:rsidRDefault="00AF5E1D" w:rsidP="007B7135">
      <w:pPr>
        <w:pStyle w:val="aa"/>
        <w:jc w:val="right"/>
        <w:rPr>
          <w:rFonts w:ascii="Times New Roman" w:hAnsi="Times New Roman"/>
          <w:lang w:val="ru-RU"/>
        </w:rPr>
      </w:pPr>
    </w:p>
    <w:p w14:paraId="757F5FAF" w14:textId="29FF6F7E" w:rsidR="00AF5E1D" w:rsidRDefault="00353F63" w:rsidP="007B7135">
      <w:pPr>
        <w:pStyle w:val="aa"/>
        <w:jc w:val="right"/>
        <w:rPr>
          <w:rFonts w:ascii="Times New Roman" w:hAnsi="Times New Roman"/>
          <w:lang w:val="ru-RU"/>
        </w:rPr>
      </w:pPr>
      <w:proofErr w:type="spellStart"/>
      <w:r>
        <w:t>Схема</w:t>
      </w:r>
      <w:proofErr w:type="spellEnd"/>
      <w:r>
        <w:t xml:space="preserve"> </w:t>
      </w:r>
      <w:proofErr w:type="spellStart"/>
      <w:r>
        <w:t>изделия</w:t>
      </w:r>
      <w:proofErr w:type="spellEnd"/>
      <w:r>
        <w:t xml:space="preserve"> №6</w:t>
      </w:r>
    </w:p>
    <w:p w14:paraId="3286BCC7" w14:textId="77777777" w:rsidR="00AF5E1D" w:rsidRDefault="00AF5E1D" w:rsidP="007B7135">
      <w:pPr>
        <w:pStyle w:val="aa"/>
        <w:jc w:val="right"/>
        <w:rPr>
          <w:rFonts w:ascii="Times New Roman" w:hAnsi="Times New Roman"/>
          <w:lang w:val="ru-RU"/>
        </w:rPr>
      </w:pPr>
    </w:p>
    <w:p w14:paraId="7604F009" w14:textId="77777777" w:rsidR="00AF5E1D" w:rsidRDefault="00AF5E1D" w:rsidP="007B7135">
      <w:pPr>
        <w:pStyle w:val="aa"/>
        <w:jc w:val="right"/>
        <w:rPr>
          <w:rFonts w:ascii="Times New Roman" w:hAnsi="Times New Roman"/>
          <w:lang w:val="ru-RU"/>
        </w:rPr>
      </w:pPr>
    </w:p>
    <w:p w14:paraId="36798FFE" w14:textId="3B9F2190" w:rsidR="00AF5E1D" w:rsidRDefault="00AF5E1D" w:rsidP="00AF5E1D">
      <w:pPr>
        <w:pStyle w:val="aa"/>
        <w:jc w:val="center"/>
        <w:rPr>
          <w:rFonts w:ascii="Times New Roman" w:hAnsi="Times New Roman"/>
          <w:lang w:val="ru-RU"/>
        </w:rPr>
      </w:pPr>
      <w:r>
        <w:rPr>
          <w:rFonts w:ascii="Times New Roman" w:hAnsi="Times New Roman"/>
          <w:noProof/>
          <w:lang w:val="ru-RU" w:eastAsia="ru-RU" w:bidi="ar-SA"/>
        </w:rPr>
        <w:lastRenderedPageBreak/>
        <w:drawing>
          <wp:inline distT="0" distB="0" distL="0" distR="0" wp14:anchorId="62D766E1" wp14:editId="793FEFCD">
            <wp:extent cx="3724795" cy="4220164"/>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Приложение №9 Дверная конструкция №6.png"/>
                    <pic:cNvPicPr/>
                  </pic:nvPicPr>
                  <pic:blipFill>
                    <a:blip r:embed="rId13">
                      <a:extLst>
                        <a:ext uri="{28A0092B-C50C-407E-A947-70E740481C1C}">
                          <a14:useLocalDpi xmlns:a14="http://schemas.microsoft.com/office/drawing/2010/main" val="0"/>
                        </a:ext>
                      </a:extLst>
                    </a:blip>
                    <a:stretch>
                      <a:fillRect/>
                    </a:stretch>
                  </pic:blipFill>
                  <pic:spPr>
                    <a:xfrm>
                      <a:off x="0" y="0"/>
                      <a:ext cx="3724795" cy="4220164"/>
                    </a:xfrm>
                    <a:prstGeom prst="rect">
                      <a:avLst/>
                    </a:prstGeom>
                  </pic:spPr>
                </pic:pic>
              </a:graphicData>
            </a:graphic>
          </wp:inline>
        </w:drawing>
      </w:r>
    </w:p>
    <w:p w14:paraId="7095CD86" w14:textId="77777777" w:rsidR="00AF5E1D" w:rsidRDefault="00AF5E1D" w:rsidP="007B7135">
      <w:pPr>
        <w:pStyle w:val="aa"/>
        <w:jc w:val="right"/>
        <w:rPr>
          <w:rFonts w:ascii="Times New Roman" w:hAnsi="Times New Roman"/>
          <w:lang w:val="ru-RU"/>
        </w:rPr>
      </w:pPr>
    </w:p>
    <w:p w14:paraId="0580CB0E" w14:textId="77777777" w:rsidR="00AF5E1D" w:rsidRPr="00074A5B" w:rsidRDefault="00AF5E1D" w:rsidP="00AF5E1D">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AF5E1D" w:rsidRPr="00074A5B" w14:paraId="18B6F953" w14:textId="77777777" w:rsidTr="00281772">
        <w:trPr>
          <w:tblCellSpacing w:w="15" w:type="dxa"/>
        </w:trPr>
        <w:tc>
          <w:tcPr>
            <w:tcW w:w="2476" w:type="pct"/>
            <w:hideMark/>
          </w:tcPr>
          <w:p w14:paraId="38FA9A40" w14:textId="77777777" w:rsidR="00AF5E1D" w:rsidRPr="00074A5B" w:rsidRDefault="00AF5E1D" w:rsidP="00281772">
            <w:pPr>
              <w:spacing w:before="0" w:after="0"/>
              <w:ind w:firstLine="0"/>
              <w:jc w:val="left"/>
              <w:rPr>
                <w:b/>
                <w:bCs/>
                <w:sz w:val="22"/>
                <w:szCs w:val="22"/>
              </w:rPr>
            </w:pPr>
            <w:r w:rsidRPr="00074A5B">
              <w:rPr>
                <w:b/>
                <w:bCs/>
                <w:sz w:val="22"/>
                <w:szCs w:val="22"/>
              </w:rPr>
              <w:t>Заказчик:</w:t>
            </w:r>
          </w:p>
          <w:p w14:paraId="00FC4BA4" w14:textId="77777777" w:rsidR="00AF5E1D" w:rsidRPr="00074A5B" w:rsidRDefault="00AF5E1D" w:rsidP="00281772">
            <w:pPr>
              <w:spacing w:before="0" w:after="0"/>
              <w:ind w:firstLine="0"/>
              <w:jc w:val="left"/>
              <w:rPr>
                <w:b/>
                <w:bCs/>
                <w:sz w:val="22"/>
                <w:szCs w:val="22"/>
              </w:rPr>
            </w:pPr>
            <w:r w:rsidRPr="00074A5B">
              <w:rPr>
                <w:b/>
                <w:bCs/>
                <w:sz w:val="22"/>
                <w:szCs w:val="22"/>
              </w:rPr>
              <w:t>НАО «Красная поляна»</w:t>
            </w:r>
          </w:p>
          <w:p w14:paraId="69EE8381" w14:textId="77777777" w:rsidR="00AF5E1D" w:rsidRPr="00074A5B" w:rsidRDefault="00AF5E1D" w:rsidP="00281772">
            <w:pPr>
              <w:spacing w:before="0" w:after="0"/>
              <w:ind w:firstLine="0"/>
              <w:jc w:val="left"/>
              <w:rPr>
                <w:b/>
                <w:bCs/>
                <w:sz w:val="22"/>
                <w:szCs w:val="22"/>
              </w:rPr>
            </w:pPr>
          </w:p>
          <w:p w14:paraId="7E37DD27" w14:textId="77777777" w:rsidR="00AF5E1D" w:rsidRPr="00074A5B" w:rsidRDefault="00AF5E1D" w:rsidP="00281772">
            <w:pPr>
              <w:spacing w:before="0" w:after="0"/>
              <w:ind w:firstLine="0"/>
              <w:jc w:val="left"/>
              <w:rPr>
                <w:b/>
                <w:bCs/>
                <w:sz w:val="22"/>
                <w:szCs w:val="22"/>
              </w:rPr>
            </w:pPr>
          </w:p>
          <w:p w14:paraId="402C1F0C" w14:textId="77777777" w:rsidR="00AF5E1D" w:rsidRPr="00074A5B" w:rsidRDefault="00AF5E1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77AFEF31" w14:textId="77777777" w:rsidR="00AF5E1D" w:rsidRPr="00074A5B" w:rsidRDefault="00AF5E1D" w:rsidP="00281772">
            <w:pPr>
              <w:spacing w:before="0" w:after="0"/>
              <w:ind w:firstLine="0"/>
              <w:jc w:val="left"/>
              <w:rPr>
                <w:b/>
                <w:bCs/>
                <w:sz w:val="22"/>
                <w:szCs w:val="22"/>
              </w:rPr>
            </w:pPr>
            <w:r w:rsidRPr="00074A5B">
              <w:rPr>
                <w:b/>
                <w:bCs/>
                <w:sz w:val="22"/>
                <w:szCs w:val="22"/>
              </w:rPr>
              <w:t>Подрядчик:</w:t>
            </w:r>
          </w:p>
          <w:p w14:paraId="337810DB" w14:textId="77777777" w:rsidR="00AF5E1D" w:rsidRPr="00074A5B" w:rsidRDefault="00AF5E1D" w:rsidP="00281772">
            <w:pPr>
              <w:spacing w:before="0" w:after="0"/>
              <w:ind w:firstLine="0"/>
              <w:jc w:val="left"/>
              <w:rPr>
                <w:b/>
                <w:bCs/>
                <w:sz w:val="22"/>
                <w:szCs w:val="22"/>
              </w:rPr>
            </w:pPr>
          </w:p>
          <w:p w14:paraId="202B6452" w14:textId="77777777" w:rsidR="00AF5E1D" w:rsidRPr="00074A5B" w:rsidRDefault="00AF5E1D" w:rsidP="00281772">
            <w:pPr>
              <w:spacing w:before="0" w:after="0"/>
              <w:ind w:firstLine="0"/>
              <w:jc w:val="left"/>
              <w:rPr>
                <w:b/>
                <w:bCs/>
                <w:sz w:val="22"/>
                <w:szCs w:val="22"/>
              </w:rPr>
            </w:pPr>
            <w:r w:rsidRPr="00074A5B">
              <w:rPr>
                <w:b/>
                <w:bCs/>
                <w:sz w:val="22"/>
                <w:szCs w:val="22"/>
              </w:rPr>
              <w:t xml:space="preserve">        </w:t>
            </w:r>
          </w:p>
          <w:p w14:paraId="3BB4718F" w14:textId="77777777" w:rsidR="00AF5E1D" w:rsidRPr="00074A5B" w:rsidRDefault="00AF5E1D" w:rsidP="00281772">
            <w:pPr>
              <w:spacing w:before="0" w:after="0"/>
              <w:ind w:firstLine="0"/>
              <w:jc w:val="left"/>
              <w:rPr>
                <w:b/>
                <w:bCs/>
                <w:sz w:val="22"/>
                <w:szCs w:val="22"/>
              </w:rPr>
            </w:pPr>
          </w:p>
          <w:p w14:paraId="147557A3" w14:textId="77777777" w:rsidR="00AF5E1D" w:rsidRPr="00074A5B" w:rsidRDefault="00AF5E1D" w:rsidP="00281772">
            <w:pPr>
              <w:spacing w:before="0" w:after="0"/>
              <w:ind w:firstLine="0"/>
              <w:jc w:val="left"/>
              <w:rPr>
                <w:b/>
                <w:bCs/>
                <w:sz w:val="22"/>
                <w:szCs w:val="22"/>
              </w:rPr>
            </w:pPr>
            <w:r w:rsidRPr="00074A5B">
              <w:rPr>
                <w:b/>
                <w:bCs/>
                <w:sz w:val="22"/>
                <w:szCs w:val="22"/>
              </w:rPr>
              <w:t xml:space="preserve"> __________________________/_____________/ </w:t>
            </w:r>
          </w:p>
          <w:p w14:paraId="74AFD623" w14:textId="77777777" w:rsidR="00AF5E1D" w:rsidRPr="00074A5B" w:rsidRDefault="00AF5E1D" w:rsidP="00281772">
            <w:pPr>
              <w:spacing w:before="0" w:after="0"/>
              <w:ind w:firstLine="0"/>
              <w:jc w:val="left"/>
              <w:rPr>
                <w:b/>
                <w:bCs/>
                <w:sz w:val="22"/>
                <w:szCs w:val="22"/>
              </w:rPr>
            </w:pPr>
            <w:r w:rsidRPr="00074A5B">
              <w:rPr>
                <w:b/>
                <w:bCs/>
                <w:sz w:val="22"/>
                <w:szCs w:val="22"/>
              </w:rPr>
              <w:t xml:space="preserve"> м. п.               (подпись)</w:t>
            </w:r>
          </w:p>
        </w:tc>
      </w:tr>
    </w:tbl>
    <w:p w14:paraId="3DFA8E1B" w14:textId="77777777" w:rsidR="00AF5E1D" w:rsidRDefault="00AF5E1D" w:rsidP="007B7135">
      <w:pPr>
        <w:pStyle w:val="aa"/>
        <w:jc w:val="right"/>
        <w:rPr>
          <w:rFonts w:ascii="Times New Roman" w:hAnsi="Times New Roman"/>
          <w:lang w:val="ru-RU"/>
        </w:rPr>
      </w:pPr>
    </w:p>
    <w:p w14:paraId="502A8889" w14:textId="77777777" w:rsidR="00AF5E1D" w:rsidRDefault="00AF5E1D" w:rsidP="007B7135">
      <w:pPr>
        <w:pStyle w:val="aa"/>
        <w:jc w:val="right"/>
        <w:rPr>
          <w:rFonts w:ascii="Times New Roman" w:hAnsi="Times New Roman"/>
          <w:lang w:val="ru-RU"/>
        </w:rPr>
      </w:pPr>
    </w:p>
    <w:p w14:paraId="735EA580" w14:textId="77777777" w:rsidR="00AF5E1D" w:rsidRDefault="00AF5E1D">
      <w:pPr>
        <w:spacing w:before="0" w:after="200" w:line="276" w:lineRule="auto"/>
        <w:ind w:firstLine="0"/>
        <w:jc w:val="left"/>
        <w:rPr>
          <w:rFonts w:eastAsiaTheme="minorHAnsi" w:cstheme="minorBidi"/>
          <w:sz w:val="22"/>
          <w:szCs w:val="22"/>
          <w:lang w:eastAsia="en-US" w:bidi="en-US"/>
        </w:rPr>
      </w:pPr>
      <w:r>
        <w:br w:type="page"/>
      </w:r>
    </w:p>
    <w:p w14:paraId="23F927EA" w14:textId="3E879B53" w:rsidR="007B7135" w:rsidRPr="000B4806" w:rsidRDefault="00F517A6" w:rsidP="007B7135">
      <w:pPr>
        <w:pStyle w:val="aa"/>
        <w:jc w:val="right"/>
        <w:rPr>
          <w:rFonts w:ascii="Times New Roman" w:hAnsi="Times New Roman"/>
          <w:lang w:val="ru-RU"/>
        </w:rPr>
      </w:pPr>
      <w:r>
        <w:rPr>
          <w:rFonts w:ascii="Times New Roman" w:hAnsi="Times New Roman"/>
          <w:lang w:val="ru-RU"/>
        </w:rPr>
        <w:lastRenderedPageBreak/>
        <w:t>П</w:t>
      </w:r>
      <w:r w:rsidR="007B7135" w:rsidRPr="000B4806">
        <w:rPr>
          <w:rFonts w:ascii="Times New Roman" w:hAnsi="Times New Roman"/>
          <w:lang w:val="ru-RU"/>
        </w:rPr>
        <w:t>риложение №2</w:t>
      </w:r>
    </w:p>
    <w:p w14:paraId="287CF15C" w14:textId="77777777" w:rsidR="007B7135" w:rsidRPr="000B4806" w:rsidRDefault="007B7135" w:rsidP="007B7135">
      <w:pPr>
        <w:pStyle w:val="aa"/>
        <w:jc w:val="right"/>
        <w:rPr>
          <w:rFonts w:ascii="Times New Roman" w:hAnsi="Times New Roman"/>
          <w:lang w:val="ru-RU"/>
        </w:rPr>
      </w:pPr>
      <w:r w:rsidRPr="000B4806">
        <w:rPr>
          <w:rFonts w:ascii="Times New Roman" w:hAnsi="Times New Roman"/>
          <w:lang w:val="ru-RU"/>
        </w:rPr>
        <w:t xml:space="preserve"> к Договору подряда № _____</w:t>
      </w:r>
    </w:p>
    <w:p w14:paraId="5C44167C" w14:textId="0736B418" w:rsidR="007B7135" w:rsidRPr="000B4806" w:rsidRDefault="007F652C" w:rsidP="007B7135">
      <w:pPr>
        <w:pStyle w:val="aa"/>
        <w:jc w:val="right"/>
        <w:rPr>
          <w:rFonts w:ascii="Times New Roman" w:hAnsi="Times New Roman"/>
          <w:lang w:val="ru-RU"/>
        </w:rPr>
      </w:pPr>
      <w:r>
        <w:rPr>
          <w:rFonts w:ascii="Times New Roman" w:hAnsi="Times New Roman"/>
          <w:lang w:val="ru-RU"/>
        </w:rPr>
        <w:t xml:space="preserve">от «___» </w:t>
      </w:r>
      <w:del w:id="59" w:author="Чемерис Татьяна Павловна" w:date="2024-07-08T09:35:00Z">
        <w:r w:rsidR="0071452D" w:rsidDel="00D55161">
          <w:rPr>
            <w:rFonts w:ascii="Times New Roman" w:hAnsi="Times New Roman"/>
            <w:lang w:val="ru-RU"/>
          </w:rPr>
          <w:delText>июня</w:delText>
        </w:r>
        <w:r w:rsidR="002B2414" w:rsidDel="00D55161">
          <w:rPr>
            <w:rFonts w:ascii="Times New Roman" w:hAnsi="Times New Roman"/>
            <w:lang w:val="ru-RU"/>
          </w:rPr>
          <w:delText xml:space="preserve"> </w:delText>
        </w:r>
      </w:del>
      <w:ins w:id="60" w:author="Чемерис Татьяна Павловна" w:date="2024-07-08T09:35:00Z">
        <w:r w:rsidR="00D55161">
          <w:rPr>
            <w:rFonts w:ascii="Times New Roman" w:hAnsi="Times New Roman"/>
            <w:lang w:val="ru-RU"/>
          </w:rPr>
          <w:t xml:space="preserve">июля </w:t>
        </w:r>
      </w:ins>
      <w:r w:rsidR="00901C4C" w:rsidRPr="000B4806">
        <w:rPr>
          <w:rFonts w:ascii="Times New Roman" w:hAnsi="Times New Roman"/>
          <w:lang w:val="ru-RU"/>
        </w:rPr>
        <w:t>202</w:t>
      </w:r>
      <w:r w:rsidR="0071452D">
        <w:rPr>
          <w:rFonts w:ascii="Times New Roman" w:hAnsi="Times New Roman"/>
          <w:lang w:val="ru-RU"/>
        </w:rPr>
        <w:t>4</w:t>
      </w:r>
      <w:r w:rsidR="007B7135" w:rsidRPr="000B4806">
        <w:rPr>
          <w:rFonts w:ascii="Times New Roman" w:hAnsi="Times New Roman"/>
          <w:lang w:val="ru-RU"/>
        </w:rPr>
        <w:t>г.</w:t>
      </w:r>
    </w:p>
    <w:p w14:paraId="3B1F7880" w14:textId="77777777" w:rsidR="007B7135" w:rsidRPr="000B4806" w:rsidRDefault="007B7135" w:rsidP="007B7135">
      <w:pPr>
        <w:spacing w:before="0" w:after="0"/>
        <w:ind w:firstLine="0"/>
        <w:jc w:val="right"/>
        <w:rPr>
          <w:b/>
          <w:sz w:val="22"/>
          <w:szCs w:val="22"/>
        </w:rPr>
      </w:pPr>
    </w:p>
    <w:p w14:paraId="415E9E17" w14:textId="77777777" w:rsidR="007B7135" w:rsidRPr="000B4806" w:rsidRDefault="007B7135" w:rsidP="007B7135">
      <w:pPr>
        <w:spacing w:before="0" w:after="0"/>
        <w:ind w:firstLine="0"/>
        <w:jc w:val="right"/>
        <w:rPr>
          <w:b/>
          <w:sz w:val="22"/>
          <w:szCs w:val="22"/>
        </w:rPr>
      </w:pPr>
    </w:p>
    <w:p w14:paraId="65E3BF28" w14:textId="77777777" w:rsidR="00AC5CBE" w:rsidRPr="000B4806" w:rsidRDefault="00BF6907" w:rsidP="00AC5CBE">
      <w:pPr>
        <w:spacing w:before="0" w:after="0"/>
        <w:ind w:firstLine="0"/>
        <w:jc w:val="right"/>
        <w:rPr>
          <w:b/>
          <w:sz w:val="22"/>
          <w:szCs w:val="22"/>
        </w:rPr>
      </w:pPr>
      <w:r w:rsidRPr="000B4806">
        <w:rPr>
          <w:b/>
          <w:sz w:val="22"/>
          <w:szCs w:val="22"/>
        </w:rPr>
        <w:t xml:space="preserve"> </w:t>
      </w:r>
    </w:p>
    <w:p w14:paraId="6D294376" w14:textId="77777777" w:rsidR="00AC5CBE" w:rsidRDefault="00AC5CBE" w:rsidP="00AC5CBE">
      <w:pPr>
        <w:spacing w:before="0" w:after="0"/>
        <w:ind w:firstLine="0"/>
        <w:jc w:val="center"/>
        <w:rPr>
          <w:b/>
          <w:sz w:val="22"/>
          <w:szCs w:val="22"/>
        </w:rPr>
      </w:pPr>
      <w:r w:rsidRPr="000B4806">
        <w:rPr>
          <w:b/>
          <w:sz w:val="22"/>
          <w:szCs w:val="22"/>
        </w:rPr>
        <w:t>РАСЧЁТ СТОИМОСТИ РАБОТ</w:t>
      </w:r>
    </w:p>
    <w:tbl>
      <w:tblPr>
        <w:tblW w:w="5000" w:type="pct"/>
        <w:tblLayout w:type="fixed"/>
        <w:tblLook w:val="04A0" w:firstRow="1" w:lastRow="0" w:firstColumn="1" w:lastColumn="0" w:noHBand="0" w:noVBand="1"/>
      </w:tblPr>
      <w:tblGrid>
        <w:gridCol w:w="522"/>
        <w:gridCol w:w="1645"/>
        <w:gridCol w:w="2035"/>
        <w:gridCol w:w="624"/>
        <w:gridCol w:w="1123"/>
        <w:gridCol w:w="1701"/>
        <w:gridCol w:w="1695"/>
      </w:tblGrid>
      <w:tr w:rsidR="00471144" w:rsidRPr="00471144" w14:paraId="1EAE2A35" w14:textId="77777777" w:rsidTr="00471144">
        <w:trPr>
          <w:trHeight w:val="1902"/>
        </w:trPr>
        <w:tc>
          <w:tcPr>
            <w:tcW w:w="27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12B608" w14:textId="77777777" w:rsidR="00471144" w:rsidRPr="00471144" w:rsidRDefault="00471144" w:rsidP="00471144">
            <w:pPr>
              <w:spacing w:before="0" w:after="0"/>
              <w:ind w:firstLine="0"/>
              <w:jc w:val="center"/>
              <w:rPr>
                <w:b/>
                <w:bCs/>
              </w:rPr>
            </w:pPr>
            <w:r w:rsidRPr="00471144">
              <w:rPr>
                <w:b/>
                <w:bCs/>
              </w:rPr>
              <w:t>№ п/п</w:t>
            </w:r>
          </w:p>
        </w:tc>
        <w:tc>
          <w:tcPr>
            <w:tcW w:w="880" w:type="pct"/>
            <w:tcBorders>
              <w:top w:val="single" w:sz="4" w:space="0" w:color="000000"/>
              <w:left w:val="nil"/>
              <w:bottom w:val="single" w:sz="4" w:space="0" w:color="000000"/>
              <w:right w:val="single" w:sz="4" w:space="0" w:color="000000"/>
            </w:tcBorders>
            <w:shd w:val="clear" w:color="auto" w:fill="auto"/>
            <w:vAlign w:val="center"/>
            <w:hideMark/>
          </w:tcPr>
          <w:p w14:paraId="44DE0E46" w14:textId="77777777" w:rsidR="00471144" w:rsidRPr="00471144" w:rsidRDefault="00471144" w:rsidP="00471144">
            <w:pPr>
              <w:spacing w:before="0" w:after="0"/>
              <w:ind w:firstLine="0"/>
              <w:jc w:val="center"/>
              <w:rPr>
                <w:b/>
                <w:bCs/>
              </w:rPr>
            </w:pPr>
            <w:r w:rsidRPr="00471144">
              <w:rPr>
                <w:b/>
                <w:bCs/>
              </w:rPr>
              <w:t>Наименование товара</w:t>
            </w:r>
          </w:p>
        </w:tc>
        <w:tc>
          <w:tcPr>
            <w:tcW w:w="1089" w:type="pct"/>
            <w:tcBorders>
              <w:top w:val="single" w:sz="4" w:space="0" w:color="000000"/>
              <w:left w:val="nil"/>
              <w:bottom w:val="single" w:sz="4" w:space="0" w:color="000000"/>
              <w:right w:val="single" w:sz="4" w:space="0" w:color="000000"/>
            </w:tcBorders>
            <w:shd w:val="clear" w:color="auto" w:fill="auto"/>
            <w:vAlign w:val="center"/>
            <w:hideMark/>
          </w:tcPr>
          <w:p w14:paraId="15D66435" w14:textId="77777777" w:rsidR="00471144" w:rsidRPr="00471144" w:rsidRDefault="00471144" w:rsidP="00471144">
            <w:pPr>
              <w:spacing w:before="0" w:after="0"/>
              <w:ind w:firstLine="0"/>
              <w:jc w:val="center"/>
              <w:rPr>
                <w:b/>
                <w:bCs/>
              </w:rPr>
            </w:pPr>
            <w:r w:rsidRPr="00471144">
              <w:rPr>
                <w:b/>
                <w:bCs/>
              </w:rPr>
              <w:t>Технические, качественные и функциональные параметры товара и материала, потребительские свойства товара</w:t>
            </w:r>
          </w:p>
        </w:tc>
        <w:tc>
          <w:tcPr>
            <w:tcW w:w="334" w:type="pct"/>
            <w:tcBorders>
              <w:top w:val="single" w:sz="4" w:space="0" w:color="000000"/>
              <w:left w:val="nil"/>
              <w:bottom w:val="single" w:sz="4" w:space="0" w:color="000000"/>
              <w:right w:val="single" w:sz="4" w:space="0" w:color="000000"/>
            </w:tcBorders>
            <w:shd w:val="clear" w:color="auto" w:fill="auto"/>
            <w:vAlign w:val="center"/>
            <w:hideMark/>
          </w:tcPr>
          <w:p w14:paraId="5CCEF163" w14:textId="77777777" w:rsidR="00471144" w:rsidRPr="00471144" w:rsidRDefault="00471144" w:rsidP="00471144">
            <w:pPr>
              <w:spacing w:before="0" w:after="0"/>
              <w:ind w:firstLine="0"/>
              <w:jc w:val="center"/>
              <w:rPr>
                <w:b/>
                <w:bCs/>
              </w:rPr>
            </w:pPr>
            <w:r w:rsidRPr="00471144">
              <w:rPr>
                <w:b/>
                <w:bCs/>
              </w:rPr>
              <w:t>Ед. изм.</w:t>
            </w:r>
          </w:p>
        </w:tc>
        <w:tc>
          <w:tcPr>
            <w:tcW w:w="601" w:type="pct"/>
            <w:tcBorders>
              <w:top w:val="single" w:sz="4" w:space="0" w:color="000000"/>
              <w:left w:val="nil"/>
              <w:bottom w:val="single" w:sz="4" w:space="0" w:color="000000"/>
              <w:right w:val="single" w:sz="4" w:space="0" w:color="000000"/>
            </w:tcBorders>
            <w:shd w:val="clear" w:color="auto" w:fill="auto"/>
            <w:vAlign w:val="center"/>
            <w:hideMark/>
          </w:tcPr>
          <w:p w14:paraId="0A0F3C48" w14:textId="77777777" w:rsidR="00471144" w:rsidRPr="00471144" w:rsidRDefault="00471144" w:rsidP="00471144">
            <w:pPr>
              <w:spacing w:before="0" w:after="0"/>
              <w:ind w:firstLine="0"/>
              <w:jc w:val="center"/>
              <w:rPr>
                <w:b/>
                <w:bCs/>
              </w:rPr>
            </w:pPr>
            <w:r w:rsidRPr="00471144">
              <w:rPr>
                <w:b/>
                <w:bCs/>
              </w:rPr>
              <w:t>Количество/ комплектность</w:t>
            </w:r>
          </w:p>
        </w:tc>
        <w:tc>
          <w:tcPr>
            <w:tcW w:w="910" w:type="pct"/>
            <w:tcBorders>
              <w:top w:val="single" w:sz="4" w:space="0" w:color="000000"/>
              <w:left w:val="nil"/>
              <w:bottom w:val="single" w:sz="4" w:space="0" w:color="000000"/>
              <w:right w:val="single" w:sz="4" w:space="0" w:color="000000"/>
            </w:tcBorders>
            <w:shd w:val="clear" w:color="auto" w:fill="auto"/>
            <w:vAlign w:val="center"/>
            <w:hideMark/>
          </w:tcPr>
          <w:p w14:paraId="05885D6B" w14:textId="38356AB5" w:rsidR="00471144" w:rsidRPr="00471144" w:rsidRDefault="00471144" w:rsidP="00471144">
            <w:pPr>
              <w:spacing w:before="0" w:after="0"/>
              <w:ind w:firstLine="0"/>
              <w:jc w:val="center"/>
              <w:rPr>
                <w:b/>
                <w:bCs/>
              </w:rPr>
            </w:pPr>
            <w:r w:rsidRPr="00471144">
              <w:rPr>
                <w:b/>
                <w:bCs/>
              </w:rPr>
              <w:t>Цена за ед. Товара, С НДС 20%</w:t>
            </w:r>
            <w:r>
              <w:rPr>
                <w:b/>
                <w:bCs/>
              </w:rPr>
              <w:t>/НДС не предусмотрен</w:t>
            </w:r>
          </w:p>
        </w:tc>
        <w:tc>
          <w:tcPr>
            <w:tcW w:w="907" w:type="pct"/>
            <w:tcBorders>
              <w:top w:val="single" w:sz="4" w:space="0" w:color="000000"/>
              <w:left w:val="nil"/>
              <w:bottom w:val="single" w:sz="4" w:space="0" w:color="000000"/>
              <w:right w:val="single" w:sz="4" w:space="0" w:color="000000"/>
            </w:tcBorders>
            <w:shd w:val="clear" w:color="auto" w:fill="auto"/>
            <w:vAlign w:val="center"/>
            <w:hideMark/>
          </w:tcPr>
          <w:p w14:paraId="5B747B61" w14:textId="12CDB8DA" w:rsidR="00471144" w:rsidRPr="00471144" w:rsidRDefault="00471144" w:rsidP="00471144">
            <w:pPr>
              <w:spacing w:before="0" w:after="0"/>
              <w:ind w:firstLine="0"/>
              <w:jc w:val="center"/>
              <w:rPr>
                <w:b/>
                <w:bCs/>
              </w:rPr>
            </w:pPr>
            <w:r w:rsidRPr="00471144">
              <w:rPr>
                <w:b/>
                <w:bCs/>
              </w:rPr>
              <w:t xml:space="preserve">Общая </w:t>
            </w:r>
            <w:proofErr w:type="gramStart"/>
            <w:r w:rsidRPr="00471144">
              <w:rPr>
                <w:b/>
                <w:bCs/>
              </w:rPr>
              <w:t>стоимость,  с</w:t>
            </w:r>
            <w:proofErr w:type="gramEnd"/>
            <w:r w:rsidRPr="00471144">
              <w:rPr>
                <w:b/>
                <w:bCs/>
              </w:rPr>
              <w:t xml:space="preserve"> НДС 20%</w:t>
            </w:r>
            <w:r>
              <w:rPr>
                <w:b/>
                <w:bCs/>
              </w:rPr>
              <w:t>/ НДС не предусмотрен</w:t>
            </w:r>
          </w:p>
        </w:tc>
      </w:tr>
      <w:tr w:rsidR="00471144" w:rsidRPr="00471144" w14:paraId="72920DE7" w14:textId="77777777" w:rsidTr="00471144">
        <w:trPr>
          <w:trHeight w:val="319"/>
        </w:trPr>
        <w:tc>
          <w:tcPr>
            <w:tcW w:w="279" w:type="pct"/>
            <w:tcBorders>
              <w:top w:val="nil"/>
              <w:left w:val="single" w:sz="4" w:space="0" w:color="000000"/>
              <w:bottom w:val="nil"/>
              <w:right w:val="single" w:sz="4" w:space="0" w:color="000000"/>
            </w:tcBorders>
            <w:shd w:val="clear" w:color="auto" w:fill="auto"/>
            <w:noWrap/>
            <w:vAlign w:val="bottom"/>
            <w:hideMark/>
          </w:tcPr>
          <w:p w14:paraId="1A95F14C" w14:textId="77777777" w:rsidR="00471144" w:rsidRPr="00471144" w:rsidRDefault="00471144" w:rsidP="00471144">
            <w:pPr>
              <w:spacing w:before="0" w:after="0"/>
              <w:ind w:firstLine="0"/>
              <w:jc w:val="center"/>
              <w:rPr>
                <w:b/>
                <w:bCs/>
              </w:rPr>
            </w:pPr>
            <w:r w:rsidRPr="00471144">
              <w:rPr>
                <w:b/>
                <w:bCs/>
              </w:rPr>
              <w:t> </w:t>
            </w:r>
          </w:p>
        </w:tc>
        <w:tc>
          <w:tcPr>
            <w:tcW w:w="880" w:type="pct"/>
            <w:tcBorders>
              <w:top w:val="nil"/>
              <w:left w:val="nil"/>
              <w:bottom w:val="nil"/>
              <w:right w:val="single" w:sz="4" w:space="0" w:color="000000"/>
            </w:tcBorders>
            <w:shd w:val="clear" w:color="auto" w:fill="auto"/>
            <w:noWrap/>
            <w:vAlign w:val="bottom"/>
            <w:hideMark/>
          </w:tcPr>
          <w:p w14:paraId="0556B360" w14:textId="77777777" w:rsidR="00471144" w:rsidRPr="00471144" w:rsidRDefault="00471144" w:rsidP="00471144">
            <w:pPr>
              <w:spacing w:before="0" w:after="0"/>
              <w:ind w:firstLine="0"/>
              <w:jc w:val="center"/>
              <w:rPr>
                <w:b/>
                <w:bCs/>
              </w:rPr>
            </w:pPr>
            <w:r w:rsidRPr="00471144">
              <w:rPr>
                <w:b/>
                <w:bCs/>
              </w:rPr>
              <w:t>1</w:t>
            </w:r>
          </w:p>
        </w:tc>
        <w:tc>
          <w:tcPr>
            <w:tcW w:w="1089" w:type="pct"/>
            <w:tcBorders>
              <w:top w:val="nil"/>
              <w:left w:val="nil"/>
              <w:bottom w:val="nil"/>
              <w:right w:val="single" w:sz="4" w:space="0" w:color="000000"/>
            </w:tcBorders>
            <w:shd w:val="clear" w:color="auto" w:fill="auto"/>
            <w:noWrap/>
            <w:vAlign w:val="bottom"/>
            <w:hideMark/>
          </w:tcPr>
          <w:p w14:paraId="6A2C1748" w14:textId="77777777" w:rsidR="00471144" w:rsidRPr="00471144" w:rsidRDefault="00471144" w:rsidP="00471144">
            <w:pPr>
              <w:spacing w:before="0" w:after="0"/>
              <w:ind w:firstLine="0"/>
              <w:jc w:val="center"/>
              <w:rPr>
                <w:b/>
                <w:bCs/>
              </w:rPr>
            </w:pPr>
            <w:r w:rsidRPr="00471144">
              <w:rPr>
                <w:b/>
                <w:bCs/>
              </w:rPr>
              <w:t>2</w:t>
            </w:r>
          </w:p>
        </w:tc>
        <w:tc>
          <w:tcPr>
            <w:tcW w:w="334" w:type="pct"/>
            <w:tcBorders>
              <w:top w:val="nil"/>
              <w:left w:val="nil"/>
              <w:bottom w:val="nil"/>
              <w:right w:val="single" w:sz="4" w:space="0" w:color="000000"/>
            </w:tcBorders>
            <w:shd w:val="clear" w:color="auto" w:fill="auto"/>
            <w:noWrap/>
            <w:vAlign w:val="bottom"/>
            <w:hideMark/>
          </w:tcPr>
          <w:p w14:paraId="388601D8" w14:textId="77777777" w:rsidR="00471144" w:rsidRPr="00471144" w:rsidRDefault="00471144" w:rsidP="00471144">
            <w:pPr>
              <w:spacing w:before="0" w:after="0"/>
              <w:ind w:firstLine="0"/>
              <w:jc w:val="center"/>
              <w:rPr>
                <w:b/>
                <w:bCs/>
              </w:rPr>
            </w:pPr>
            <w:r w:rsidRPr="00471144">
              <w:rPr>
                <w:b/>
                <w:bCs/>
              </w:rPr>
              <w:t>3</w:t>
            </w:r>
          </w:p>
        </w:tc>
        <w:tc>
          <w:tcPr>
            <w:tcW w:w="601" w:type="pct"/>
            <w:tcBorders>
              <w:top w:val="nil"/>
              <w:left w:val="nil"/>
              <w:bottom w:val="nil"/>
              <w:right w:val="single" w:sz="4" w:space="0" w:color="000000"/>
            </w:tcBorders>
            <w:shd w:val="clear" w:color="auto" w:fill="auto"/>
            <w:noWrap/>
            <w:vAlign w:val="bottom"/>
            <w:hideMark/>
          </w:tcPr>
          <w:p w14:paraId="08018966" w14:textId="77777777" w:rsidR="00471144" w:rsidRPr="00471144" w:rsidRDefault="00471144" w:rsidP="00471144">
            <w:pPr>
              <w:spacing w:before="0" w:after="0"/>
              <w:ind w:firstLine="0"/>
              <w:jc w:val="center"/>
              <w:rPr>
                <w:b/>
                <w:bCs/>
              </w:rPr>
            </w:pPr>
            <w:r w:rsidRPr="00471144">
              <w:rPr>
                <w:b/>
                <w:bCs/>
              </w:rPr>
              <w:t>4</w:t>
            </w:r>
          </w:p>
        </w:tc>
        <w:tc>
          <w:tcPr>
            <w:tcW w:w="910" w:type="pct"/>
            <w:tcBorders>
              <w:top w:val="nil"/>
              <w:left w:val="nil"/>
              <w:bottom w:val="nil"/>
              <w:right w:val="single" w:sz="4" w:space="0" w:color="000000"/>
            </w:tcBorders>
            <w:shd w:val="clear" w:color="auto" w:fill="auto"/>
            <w:noWrap/>
            <w:vAlign w:val="bottom"/>
            <w:hideMark/>
          </w:tcPr>
          <w:p w14:paraId="3E00BDEF" w14:textId="77777777" w:rsidR="00471144" w:rsidRPr="00471144" w:rsidRDefault="00471144" w:rsidP="00471144">
            <w:pPr>
              <w:spacing w:before="0" w:after="0"/>
              <w:ind w:firstLine="0"/>
              <w:jc w:val="center"/>
              <w:rPr>
                <w:b/>
                <w:bCs/>
              </w:rPr>
            </w:pPr>
            <w:r w:rsidRPr="00471144">
              <w:rPr>
                <w:b/>
                <w:bCs/>
              </w:rPr>
              <w:t>5</w:t>
            </w:r>
          </w:p>
        </w:tc>
        <w:tc>
          <w:tcPr>
            <w:tcW w:w="907" w:type="pct"/>
            <w:tcBorders>
              <w:top w:val="nil"/>
              <w:left w:val="nil"/>
              <w:bottom w:val="nil"/>
              <w:right w:val="single" w:sz="4" w:space="0" w:color="000000"/>
            </w:tcBorders>
            <w:shd w:val="clear" w:color="auto" w:fill="auto"/>
            <w:noWrap/>
            <w:vAlign w:val="bottom"/>
            <w:hideMark/>
          </w:tcPr>
          <w:p w14:paraId="3D835649" w14:textId="77777777" w:rsidR="00471144" w:rsidRPr="00471144" w:rsidRDefault="00471144" w:rsidP="00471144">
            <w:pPr>
              <w:spacing w:before="0" w:after="0"/>
              <w:ind w:firstLine="0"/>
              <w:jc w:val="center"/>
              <w:rPr>
                <w:b/>
                <w:bCs/>
              </w:rPr>
            </w:pPr>
            <w:r w:rsidRPr="00471144">
              <w:rPr>
                <w:b/>
                <w:bCs/>
              </w:rPr>
              <w:t>6</w:t>
            </w:r>
          </w:p>
        </w:tc>
      </w:tr>
      <w:tr w:rsidR="00471144" w:rsidRPr="00471144" w14:paraId="49C61353" w14:textId="77777777" w:rsidTr="00471144">
        <w:trPr>
          <w:trHeight w:val="840"/>
        </w:trPr>
        <w:tc>
          <w:tcPr>
            <w:tcW w:w="2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C3985" w14:textId="77777777" w:rsidR="00471144" w:rsidRPr="00471144" w:rsidRDefault="00471144" w:rsidP="00471144">
            <w:pPr>
              <w:spacing w:before="0" w:after="0"/>
              <w:ind w:firstLine="0"/>
              <w:jc w:val="center"/>
              <w:rPr>
                <w:color w:val="000000"/>
              </w:rPr>
            </w:pPr>
            <w:r w:rsidRPr="00471144">
              <w:rPr>
                <w:color w:val="000000"/>
              </w:rPr>
              <w:t>1</w:t>
            </w:r>
          </w:p>
        </w:tc>
        <w:tc>
          <w:tcPr>
            <w:tcW w:w="880" w:type="pct"/>
            <w:tcBorders>
              <w:top w:val="single" w:sz="4" w:space="0" w:color="auto"/>
              <w:left w:val="nil"/>
              <w:bottom w:val="single" w:sz="4" w:space="0" w:color="auto"/>
              <w:right w:val="single" w:sz="4" w:space="0" w:color="auto"/>
            </w:tcBorders>
            <w:shd w:val="clear" w:color="auto" w:fill="auto"/>
            <w:vAlign w:val="center"/>
            <w:hideMark/>
          </w:tcPr>
          <w:p w14:paraId="03A7A505" w14:textId="77777777" w:rsidR="00471144" w:rsidRPr="00471144" w:rsidRDefault="00471144" w:rsidP="00471144">
            <w:pPr>
              <w:spacing w:before="0" w:after="0"/>
              <w:ind w:firstLine="0"/>
              <w:jc w:val="left"/>
              <w:rPr>
                <w:color w:val="000000"/>
              </w:rPr>
            </w:pPr>
            <w:r w:rsidRPr="00471144">
              <w:rPr>
                <w:color w:val="000000"/>
              </w:rPr>
              <w:t xml:space="preserve">Дверь </w:t>
            </w:r>
            <w:proofErr w:type="gramStart"/>
            <w:r w:rsidRPr="00471144">
              <w:rPr>
                <w:color w:val="000000"/>
              </w:rPr>
              <w:t>двухстворчатая  Размер</w:t>
            </w:r>
            <w:proofErr w:type="gramEnd"/>
            <w:r w:rsidRPr="00471144">
              <w:rPr>
                <w:color w:val="000000"/>
              </w:rPr>
              <w:t xml:space="preserve"> 2580х1730мм.             </w:t>
            </w:r>
          </w:p>
        </w:tc>
        <w:tc>
          <w:tcPr>
            <w:tcW w:w="108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727467" w14:textId="77777777" w:rsidR="00471144" w:rsidRPr="00471144" w:rsidRDefault="00471144" w:rsidP="00471144">
            <w:pPr>
              <w:spacing w:before="0" w:after="0"/>
              <w:ind w:firstLine="0"/>
              <w:jc w:val="left"/>
            </w:pPr>
            <w:r w:rsidRPr="00471144">
              <w:t xml:space="preserve">Профиль: </w:t>
            </w:r>
            <w:proofErr w:type="spellStart"/>
            <w:r w:rsidRPr="00471144">
              <w:t>Alneo</w:t>
            </w:r>
            <w:proofErr w:type="spellEnd"/>
            <w:r w:rsidRPr="00471144">
              <w:t xml:space="preserve"> ALT65/</w:t>
            </w:r>
            <w:proofErr w:type="spellStart"/>
            <w:r w:rsidRPr="00471144">
              <w:t>Stublina</w:t>
            </w:r>
            <w:proofErr w:type="spellEnd"/>
            <w:r w:rsidRPr="00471144">
              <w:t xml:space="preserve"> </w:t>
            </w:r>
            <w:r w:rsidRPr="00471144">
              <w:br/>
              <w:t xml:space="preserve">Цвет </w:t>
            </w:r>
            <w:proofErr w:type="spellStart"/>
            <w:r w:rsidRPr="00471144">
              <w:t>рофиля</w:t>
            </w:r>
            <w:proofErr w:type="spellEnd"/>
            <w:r w:rsidRPr="00471144">
              <w:t>/фурнитуры: покраска в массе по RAL глянец</w:t>
            </w:r>
            <w:r w:rsidRPr="00471144">
              <w:br/>
              <w:t>Тип остекления: СПО 32 мм (4/24/</w:t>
            </w:r>
            <w:proofErr w:type="gramStart"/>
            <w:r w:rsidRPr="00471144">
              <w:t>4)</w:t>
            </w:r>
            <w:r w:rsidRPr="00471144">
              <w:br/>
              <w:t>Ручка</w:t>
            </w:r>
            <w:proofErr w:type="gramEnd"/>
            <w:r w:rsidRPr="00471144">
              <w:t xml:space="preserve"> на рабочей створке по высоте створки</w:t>
            </w:r>
            <w:r w:rsidRPr="00471144">
              <w:br/>
              <w:t>Замок с роликом, цилиндр – двухсторонний, ключ-ключ</w:t>
            </w:r>
            <w:r w:rsidRPr="00471144">
              <w:br/>
              <w:t xml:space="preserve">Доводчик.: </w:t>
            </w:r>
            <w:proofErr w:type="spellStart"/>
            <w:r w:rsidRPr="00471144">
              <w:t>Compakt</w:t>
            </w:r>
            <w:proofErr w:type="spellEnd"/>
            <w:r w:rsidRPr="00471144">
              <w:br/>
              <w:t xml:space="preserve">Шпингалеты в составе комплекта </w:t>
            </w:r>
            <w:proofErr w:type="spellStart"/>
            <w:r w:rsidRPr="00471144">
              <w:t>штульповой</w:t>
            </w:r>
            <w:proofErr w:type="spellEnd"/>
            <w:r w:rsidRPr="00471144">
              <w:t xml:space="preserve"> двери</w:t>
            </w:r>
            <w:r w:rsidRPr="00471144">
              <w:br/>
              <w:t xml:space="preserve">Электромагнитный замок ST-EL260DL-SL, крепления ST-BR260LC - L-образное крепление </w:t>
            </w:r>
            <w:proofErr w:type="spellStart"/>
            <w:r w:rsidRPr="00471144">
              <w:t>Smartec</w:t>
            </w:r>
            <w:proofErr w:type="spellEnd"/>
          </w:p>
        </w:tc>
        <w:tc>
          <w:tcPr>
            <w:tcW w:w="334" w:type="pct"/>
            <w:tcBorders>
              <w:top w:val="single" w:sz="4" w:space="0" w:color="auto"/>
              <w:left w:val="nil"/>
              <w:bottom w:val="single" w:sz="4" w:space="0" w:color="auto"/>
              <w:right w:val="single" w:sz="4" w:space="0" w:color="auto"/>
            </w:tcBorders>
            <w:shd w:val="clear" w:color="auto" w:fill="auto"/>
            <w:vAlign w:val="bottom"/>
            <w:hideMark/>
          </w:tcPr>
          <w:p w14:paraId="2EE8671D"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single" w:sz="4" w:space="0" w:color="auto"/>
              <w:left w:val="nil"/>
              <w:bottom w:val="single" w:sz="4" w:space="0" w:color="auto"/>
              <w:right w:val="single" w:sz="4" w:space="0" w:color="auto"/>
            </w:tcBorders>
            <w:shd w:val="clear" w:color="auto" w:fill="auto"/>
            <w:vAlign w:val="bottom"/>
            <w:hideMark/>
          </w:tcPr>
          <w:p w14:paraId="24C89941" w14:textId="77777777" w:rsidR="00471144" w:rsidRPr="00471144" w:rsidRDefault="00471144" w:rsidP="00471144">
            <w:pPr>
              <w:spacing w:before="0" w:after="0"/>
              <w:ind w:firstLine="0"/>
              <w:jc w:val="center"/>
            </w:pPr>
            <w:r w:rsidRPr="00471144">
              <w:t>1</w:t>
            </w:r>
          </w:p>
        </w:tc>
        <w:tc>
          <w:tcPr>
            <w:tcW w:w="910" w:type="pct"/>
            <w:tcBorders>
              <w:top w:val="single" w:sz="4" w:space="0" w:color="auto"/>
              <w:left w:val="nil"/>
              <w:bottom w:val="single" w:sz="4" w:space="0" w:color="auto"/>
              <w:right w:val="single" w:sz="4" w:space="0" w:color="auto"/>
            </w:tcBorders>
            <w:shd w:val="clear" w:color="auto" w:fill="auto"/>
            <w:vAlign w:val="bottom"/>
          </w:tcPr>
          <w:p w14:paraId="3EAC24A9" w14:textId="71807C91" w:rsidR="00471144" w:rsidRPr="00471144" w:rsidRDefault="00471144" w:rsidP="00471144">
            <w:pPr>
              <w:spacing w:before="0" w:after="0"/>
              <w:ind w:firstLine="0"/>
              <w:jc w:val="center"/>
            </w:pPr>
          </w:p>
        </w:tc>
        <w:tc>
          <w:tcPr>
            <w:tcW w:w="907" w:type="pct"/>
            <w:tcBorders>
              <w:top w:val="single" w:sz="4" w:space="0" w:color="auto"/>
              <w:left w:val="nil"/>
              <w:bottom w:val="single" w:sz="4" w:space="0" w:color="auto"/>
              <w:right w:val="single" w:sz="4" w:space="0" w:color="auto"/>
            </w:tcBorders>
            <w:shd w:val="clear" w:color="auto" w:fill="auto"/>
            <w:vAlign w:val="bottom"/>
          </w:tcPr>
          <w:p w14:paraId="6D073D43" w14:textId="5F022CE0" w:rsidR="00471144" w:rsidRPr="00471144" w:rsidRDefault="00471144" w:rsidP="00471144">
            <w:pPr>
              <w:spacing w:before="0" w:after="0"/>
              <w:ind w:firstLine="0"/>
              <w:jc w:val="center"/>
            </w:pPr>
          </w:p>
        </w:tc>
      </w:tr>
      <w:tr w:rsidR="00471144" w:rsidRPr="00471144" w14:paraId="6CFB0301" w14:textId="77777777" w:rsidTr="00471144">
        <w:trPr>
          <w:trHeight w:val="84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4EE024DA" w14:textId="77777777" w:rsidR="00471144" w:rsidRPr="00471144" w:rsidRDefault="00471144" w:rsidP="00471144">
            <w:pPr>
              <w:spacing w:before="0" w:after="0"/>
              <w:ind w:firstLine="0"/>
              <w:jc w:val="center"/>
              <w:rPr>
                <w:color w:val="000000"/>
              </w:rPr>
            </w:pPr>
            <w:r w:rsidRPr="00471144">
              <w:rPr>
                <w:color w:val="000000"/>
              </w:rPr>
              <w:t>2</w:t>
            </w:r>
          </w:p>
        </w:tc>
        <w:tc>
          <w:tcPr>
            <w:tcW w:w="880" w:type="pct"/>
            <w:tcBorders>
              <w:top w:val="nil"/>
              <w:left w:val="nil"/>
              <w:bottom w:val="single" w:sz="4" w:space="0" w:color="auto"/>
              <w:right w:val="single" w:sz="4" w:space="0" w:color="auto"/>
            </w:tcBorders>
            <w:shd w:val="clear" w:color="auto" w:fill="auto"/>
            <w:vAlign w:val="center"/>
            <w:hideMark/>
          </w:tcPr>
          <w:p w14:paraId="07F2A6E6" w14:textId="77777777" w:rsidR="00471144" w:rsidRPr="00471144" w:rsidRDefault="00471144" w:rsidP="00471144">
            <w:pPr>
              <w:spacing w:before="0" w:after="0"/>
              <w:ind w:firstLine="0"/>
              <w:jc w:val="left"/>
              <w:rPr>
                <w:color w:val="000000"/>
              </w:rPr>
            </w:pPr>
            <w:r w:rsidRPr="00471144">
              <w:rPr>
                <w:color w:val="000000"/>
              </w:rPr>
              <w:t>Дверь двухстворчатая Размер 2580х1900</w:t>
            </w:r>
            <w:proofErr w:type="gramStart"/>
            <w:r w:rsidRPr="00471144">
              <w:rPr>
                <w:color w:val="000000"/>
              </w:rPr>
              <w:t xml:space="preserve">мм.   </w:t>
            </w:r>
            <w:proofErr w:type="gramEnd"/>
            <w:r w:rsidRPr="00471144">
              <w:rPr>
                <w:color w:val="000000"/>
              </w:rPr>
              <w:t xml:space="preserve">           </w:t>
            </w: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02F98805" w14:textId="77777777" w:rsidR="00471144" w:rsidRPr="00471144" w:rsidRDefault="00471144" w:rsidP="00471144">
            <w:pPr>
              <w:spacing w:before="0" w:after="0"/>
              <w:ind w:firstLine="0"/>
              <w:jc w:val="left"/>
            </w:pPr>
          </w:p>
        </w:tc>
        <w:tc>
          <w:tcPr>
            <w:tcW w:w="334" w:type="pct"/>
            <w:tcBorders>
              <w:top w:val="nil"/>
              <w:left w:val="nil"/>
              <w:bottom w:val="single" w:sz="4" w:space="0" w:color="auto"/>
              <w:right w:val="single" w:sz="4" w:space="0" w:color="auto"/>
            </w:tcBorders>
            <w:shd w:val="clear" w:color="auto" w:fill="auto"/>
            <w:vAlign w:val="bottom"/>
            <w:hideMark/>
          </w:tcPr>
          <w:p w14:paraId="39E3DFB7"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760A3649"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00D19851" w14:textId="194614F9"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03CD1067" w14:textId="6937B5CB" w:rsidR="00471144" w:rsidRPr="00471144" w:rsidRDefault="00471144" w:rsidP="00471144">
            <w:pPr>
              <w:spacing w:before="0" w:after="0"/>
              <w:ind w:firstLine="0"/>
              <w:jc w:val="center"/>
            </w:pPr>
          </w:p>
        </w:tc>
      </w:tr>
      <w:tr w:rsidR="00471144" w:rsidRPr="00471144" w14:paraId="6D384857" w14:textId="77777777" w:rsidTr="00471144">
        <w:trPr>
          <w:trHeight w:val="84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74AF1C8D" w14:textId="77777777" w:rsidR="00471144" w:rsidRPr="00471144" w:rsidRDefault="00471144" w:rsidP="00471144">
            <w:pPr>
              <w:spacing w:before="0" w:after="0"/>
              <w:ind w:firstLine="0"/>
              <w:jc w:val="center"/>
              <w:rPr>
                <w:color w:val="000000"/>
              </w:rPr>
            </w:pPr>
            <w:r w:rsidRPr="00471144">
              <w:rPr>
                <w:color w:val="000000"/>
              </w:rPr>
              <w:t>3</w:t>
            </w:r>
          </w:p>
        </w:tc>
        <w:tc>
          <w:tcPr>
            <w:tcW w:w="880" w:type="pct"/>
            <w:tcBorders>
              <w:top w:val="nil"/>
              <w:left w:val="nil"/>
              <w:bottom w:val="single" w:sz="4" w:space="0" w:color="auto"/>
              <w:right w:val="single" w:sz="4" w:space="0" w:color="auto"/>
            </w:tcBorders>
            <w:shd w:val="clear" w:color="auto" w:fill="auto"/>
            <w:vAlign w:val="center"/>
            <w:hideMark/>
          </w:tcPr>
          <w:p w14:paraId="7CE7506B" w14:textId="77777777" w:rsidR="00471144" w:rsidRPr="00471144" w:rsidRDefault="00471144" w:rsidP="00471144">
            <w:pPr>
              <w:spacing w:before="0" w:after="0"/>
              <w:ind w:firstLine="0"/>
              <w:jc w:val="left"/>
              <w:rPr>
                <w:color w:val="000000"/>
              </w:rPr>
            </w:pPr>
            <w:r w:rsidRPr="00471144">
              <w:rPr>
                <w:color w:val="000000"/>
              </w:rPr>
              <w:t xml:space="preserve">Дверь </w:t>
            </w:r>
            <w:proofErr w:type="gramStart"/>
            <w:r w:rsidRPr="00471144">
              <w:rPr>
                <w:color w:val="000000"/>
              </w:rPr>
              <w:t>двухстворчатая  Размер</w:t>
            </w:r>
            <w:proofErr w:type="gramEnd"/>
            <w:r w:rsidRPr="00471144">
              <w:rPr>
                <w:color w:val="000000"/>
              </w:rPr>
              <w:t xml:space="preserve"> 2880х1610мм.             </w:t>
            </w: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51051B2C" w14:textId="77777777" w:rsidR="00471144" w:rsidRPr="00471144" w:rsidRDefault="00471144" w:rsidP="00471144">
            <w:pPr>
              <w:spacing w:before="0" w:after="0"/>
              <w:ind w:firstLine="0"/>
              <w:jc w:val="left"/>
            </w:pPr>
          </w:p>
        </w:tc>
        <w:tc>
          <w:tcPr>
            <w:tcW w:w="334" w:type="pct"/>
            <w:tcBorders>
              <w:top w:val="nil"/>
              <w:left w:val="nil"/>
              <w:bottom w:val="single" w:sz="4" w:space="0" w:color="auto"/>
              <w:right w:val="single" w:sz="4" w:space="0" w:color="auto"/>
            </w:tcBorders>
            <w:shd w:val="clear" w:color="auto" w:fill="auto"/>
            <w:vAlign w:val="bottom"/>
            <w:hideMark/>
          </w:tcPr>
          <w:p w14:paraId="4BF03C07"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5A3BB89A" w14:textId="77777777" w:rsidR="00471144" w:rsidRPr="00471144" w:rsidRDefault="00471144" w:rsidP="00471144">
            <w:pPr>
              <w:spacing w:before="0" w:after="0"/>
              <w:ind w:firstLine="0"/>
              <w:jc w:val="center"/>
            </w:pPr>
            <w:r w:rsidRPr="00471144">
              <w:t>2</w:t>
            </w:r>
          </w:p>
        </w:tc>
        <w:tc>
          <w:tcPr>
            <w:tcW w:w="910" w:type="pct"/>
            <w:tcBorders>
              <w:top w:val="nil"/>
              <w:left w:val="nil"/>
              <w:bottom w:val="single" w:sz="4" w:space="0" w:color="auto"/>
              <w:right w:val="single" w:sz="4" w:space="0" w:color="auto"/>
            </w:tcBorders>
            <w:shd w:val="clear" w:color="auto" w:fill="auto"/>
            <w:vAlign w:val="bottom"/>
          </w:tcPr>
          <w:p w14:paraId="4025C08A" w14:textId="6D65E1A7"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03584AC0" w14:textId="309F6156" w:rsidR="00471144" w:rsidRPr="00471144" w:rsidRDefault="00471144" w:rsidP="00471144">
            <w:pPr>
              <w:spacing w:before="0" w:after="0"/>
              <w:ind w:firstLine="0"/>
              <w:jc w:val="center"/>
            </w:pPr>
          </w:p>
        </w:tc>
      </w:tr>
      <w:tr w:rsidR="00471144" w:rsidRPr="00471144" w14:paraId="63565F28" w14:textId="77777777" w:rsidTr="00471144">
        <w:trPr>
          <w:trHeight w:val="84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233C3256" w14:textId="77777777" w:rsidR="00471144" w:rsidRPr="00471144" w:rsidRDefault="00471144" w:rsidP="00471144">
            <w:pPr>
              <w:spacing w:before="0" w:after="0"/>
              <w:ind w:firstLine="0"/>
              <w:jc w:val="center"/>
              <w:rPr>
                <w:color w:val="000000"/>
              </w:rPr>
            </w:pPr>
            <w:r w:rsidRPr="00471144">
              <w:rPr>
                <w:color w:val="000000"/>
              </w:rPr>
              <w:t>4</w:t>
            </w:r>
          </w:p>
        </w:tc>
        <w:tc>
          <w:tcPr>
            <w:tcW w:w="880" w:type="pct"/>
            <w:tcBorders>
              <w:top w:val="nil"/>
              <w:left w:val="nil"/>
              <w:bottom w:val="single" w:sz="4" w:space="0" w:color="auto"/>
              <w:right w:val="single" w:sz="4" w:space="0" w:color="auto"/>
            </w:tcBorders>
            <w:shd w:val="clear" w:color="auto" w:fill="auto"/>
            <w:vAlign w:val="center"/>
            <w:hideMark/>
          </w:tcPr>
          <w:p w14:paraId="5763C31D" w14:textId="77777777" w:rsidR="00471144" w:rsidRPr="00471144" w:rsidRDefault="00471144" w:rsidP="00471144">
            <w:pPr>
              <w:spacing w:before="0" w:after="0"/>
              <w:ind w:firstLine="0"/>
              <w:jc w:val="left"/>
              <w:rPr>
                <w:color w:val="000000"/>
              </w:rPr>
            </w:pPr>
            <w:r w:rsidRPr="00471144">
              <w:rPr>
                <w:color w:val="000000"/>
              </w:rPr>
              <w:t>Дверь двухстворчатая Размер 2580х1610</w:t>
            </w:r>
            <w:proofErr w:type="gramStart"/>
            <w:r w:rsidRPr="00471144">
              <w:rPr>
                <w:color w:val="000000"/>
              </w:rPr>
              <w:t xml:space="preserve">мм.   </w:t>
            </w:r>
            <w:proofErr w:type="gramEnd"/>
            <w:r w:rsidRPr="00471144">
              <w:rPr>
                <w:color w:val="000000"/>
              </w:rPr>
              <w:t xml:space="preserve">          </w:t>
            </w: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29412061" w14:textId="77777777" w:rsidR="00471144" w:rsidRPr="00471144" w:rsidRDefault="00471144" w:rsidP="00471144">
            <w:pPr>
              <w:spacing w:before="0" w:after="0"/>
              <w:ind w:firstLine="0"/>
              <w:jc w:val="left"/>
            </w:pPr>
          </w:p>
        </w:tc>
        <w:tc>
          <w:tcPr>
            <w:tcW w:w="334" w:type="pct"/>
            <w:tcBorders>
              <w:top w:val="nil"/>
              <w:left w:val="nil"/>
              <w:bottom w:val="single" w:sz="4" w:space="0" w:color="auto"/>
              <w:right w:val="single" w:sz="4" w:space="0" w:color="auto"/>
            </w:tcBorders>
            <w:shd w:val="clear" w:color="auto" w:fill="auto"/>
            <w:vAlign w:val="bottom"/>
            <w:hideMark/>
          </w:tcPr>
          <w:p w14:paraId="4283F1D8"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5AE1C5AE"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226998BA" w14:textId="15879002"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4814DC5B" w14:textId="788EB375" w:rsidR="00471144" w:rsidRPr="00471144" w:rsidRDefault="00471144" w:rsidP="00471144">
            <w:pPr>
              <w:spacing w:before="0" w:after="0"/>
              <w:ind w:firstLine="0"/>
              <w:jc w:val="center"/>
            </w:pPr>
          </w:p>
        </w:tc>
      </w:tr>
      <w:tr w:rsidR="00471144" w:rsidRPr="00471144" w14:paraId="42AE1B5B" w14:textId="77777777" w:rsidTr="00471144">
        <w:trPr>
          <w:trHeight w:val="84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038D620B" w14:textId="77777777" w:rsidR="00471144" w:rsidRPr="00471144" w:rsidRDefault="00471144" w:rsidP="00471144">
            <w:pPr>
              <w:spacing w:before="0" w:after="0"/>
              <w:ind w:firstLine="0"/>
              <w:jc w:val="center"/>
              <w:rPr>
                <w:color w:val="000000"/>
              </w:rPr>
            </w:pPr>
            <w:r w:rsidRPr="00471144">
              <w:rPr>
                <w:color w:val="000000"/>
              </w:rPr>
              <w:t>5</w:t>
            </w:r>
          </w:p>
        </w:tc>
        <w:tc>
          <w:tcPr>
            <w:tcW w:w="880" w:type="pct"/>
            <w:tcBorders>
              <w:top w:val="nil"/>
              <w:left w:val="nil"/>
              <w:bottom w:val="single" w:sz="4" w:space="0" w:color="auto"/>
              <w:right w:val="single" w:sz="4" w:space="0" w:color="auto"/>
            </w:tcBorders>
            <w:shd w:val="clear" w:color="auto" w:fill="auto"/>
            <w:vAlign w:val="center"/>
            <w:hideMark/>
          </w:tcPr>
          <w:p w14:paraId="61F6F1AC" w14:textId="77777777" w:rsidR="00471144" w:rsidRPr="00471144" w:rsidRDefault="00471144" w:rsidP="00471144">
            <w:pPr>
              <w:spacing w:before="0" w:after="0"/>
              <w:ind w:firstLine="0"/>
              <w:jc w:val="left"/>
              <w:rPr>
                <w:color w:val="000000"/>
              </w:rPr>
            </w:pPr>
            <w:r w:rsidRPr="00471144">
              <w:rPr>
                <w:color w:val="000000"/>
              </w:rPr>
              <w:t>Дверь двухстворчатая Размер 2580х1530</w:t>
            </w:r>
            <w:proofErr w:type="gramStart"/>
            <w:r w:rsidRPr="00471144">
              <w:rPr>
                <w:color w:val="000000"/>
              </w:rPr>
              <w:t xml:space="preserve">мм.   </w:t>
            </w:r>
            <w:proofErr w:type="gramEnd"/>
            <w:r w:rsidRPr="00471144">
              <w:rPr>
                <w:color w:val="000000"/>
              </w:rPr>
              <w:t xml:space="preserve">          </w:t>
            </w: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59A23DBB" w14:textId="77777777" w:rsidR="00471144" w:rsidRPr="00471144" w:rsidRDefault="00471144" w:rsidP="00471144">
            <w:pPr>
              <w:spacing w:before="0" w:after="0"/>
              <w:ind w:firstLine="0"/>
              <w:jc w:val="left"/>
            </w:pPr>
          </w:p>
        </w:tc>
        <w:tc>
          <w:tcPr>
            <w:tcW w:w="334" w:type="pct"/>
            <w:tcBorders>
              <w:top w:val="nil"/>
              <w:left w:val="nil"/>
              <w:bottom w:val="single" w:sz="4" w:space="0" w:color="auto"/>
              <w:right w:val="single" w:sz="4" w:space="0" w:color="auto"/>
            </w:tcBorders>
            <w:shd w:val="clear" w:color="auto" w:fill="auto"/>
            <w:vAlign w:val="bottom"/>
            <w:hideMark/>
          </w:tcPr>
          <w:p w14:paraId="40271E81"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37CA0019"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5B7292A0" w14:textId="4C848A6C"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556FF245" w14:textId="0CAC63FD" w:rsidR="00471144" w:rsidRPr="00471144" w:rsidRDefault="00471144" w:rsidP="00471144">
            <w:pPr>
              <w:spacing w:before="0" w:after="0"/>
              <w:ind w:firstLine="0"/>
              <w:jc w:val="center"/>
            </w:pPr>
          </w:p>
        </w:tc>
      </w:tr>
      <w:tr w:rsidR="00471144" w:rsidRPr="00471144" w14:paraId="565481DB" w14:textId="77777777" w:rsidTr="00471144">
        <w:trPr>
          <w:trHeight w:val="84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2C5C472E" w14:textId="77777777" w:rsidR="00471144" w:rsidRPr="00471144" w:rsidRDefault="00471144" w:rsidP="00471144">
            <w:pPr>
              <w:spacing w:before="0" w:after="0"/>
              <w:ind w:firstLine="0"/>
              <w:jc w:val="center"/>
              <w:rPr>
                <w:color w:val="000000"/>
              </w:rPr>
            </w:pPr>
            <w:r w:rsidRPr="00471144">
              <w:rPr>
                <w:color w:val="000000"/>
              </w:rPr>
              <w:t>6</w:t>
            </w:r>
          </w:p>
        </w:tc>
        <w:tc>
          <w:tcPr>
            <w:tcW w:w="880" w:type="pct"/>
            <w:tcBorders>
              <w:top w:val="nil"/>
              <w:left w:val="nil"/>
              <w:bottom w:val="single" w:sz="4" w:space="0" w:color="auto"/>
              <w:right w:val="single" w:sz="4" w:space="0" w:color="auto"/>
            </w:tcBorders>
            <w:shd w:val="clear" w:color="auto" w:fill="auto"/>
            <w:vAlign w:val="center"/>
            <w:hideMark/>
          </w:tcPr>
          <w:p w14:paraId="6B23705F" w14:textId="77777777" w:rsidR="00471144" w:rsidRPr="00471144" w:rsidRDefault="00471144" w:rsidP="00471144">
            <w:pPr>
              <w:spacing w:before="0" w:after="0"/>
              <w:ind w:firstLine="0"/>
              <w:jc w:val="left"/>
              <w:rPr>
                <w:color w:val="000000"/>
              </w:rPr>
            </w:pPr>
            <w:r w:rsidRPr="00471144">
              <w:rPr>
                <w:color w:val="000000"/>
              </w:rPr>
              <w:t>Дверь двухстворчатая Размер 2580х1850</w:t>
            </w:r>
            <w:proofErr w:type="gramStart"/>
            <w:r w:rsidRPr="00471144">
              <w:rPr>
                <w:color w:val="000000"/>
              </w:rPr>
              <w:t xml:space="preserve">мм.   </w:t>
            </w:r>
            <w:proofErr w:type="gramEnd"/>
            <w:r w:rsidRPr="00471144">
              <w:rPr>
                <w:color w:val="000000"/>
              </w:rPr>
              <w:t xml:space="preserve">           </w:t>
            </w:r>
          </w:p>
        </w:tc>
        <w:tc>
          <w:tcPr>
            <w:tcW w:w="1089" w:type="pct"/>
            <w:vMerge/>
            <w:tcBorders>
              <w:top w:val="single" w:sz="4" w:space="0" w:color="auto"/>
              <w:left w:val="single" w:sz="4" w:space="0" w:color="auto"/>
              <w:bottom w:val="single" w:sz="4" w:space="0" w:color="auto"/>
              <w:right w:val="single" w:sz="4" w:space="0" w:color="auto"/>
            </w:tcBorders>
            <w:vAlign w:val="center"/>
            <w:hideMark/>
          </w:tcPr>
          <w:p w14:paraId="499AE359" w14:textId="77777777" w:rsidR="00471144" w:rsidRPr="00471144" w:rsidRDefault="00471144" w:rsidP="00471144">
            <w:pPr>
              <w:spacing w:before="0" w:after="0"/>
              <w:ind w:firstLine="0"/>
              <w:jc w:val="left"/>
            </w:pPr>
          </w:p>
        </w:tc>
        <w:tc>
          <w:tcPr>
            <w:tcW w:w="334" w:type="pct"/>
            <w:tcBorders>
              <w:top w:val="nil"/>
              <w:left w:val="nil"/>
              <w:bottom w:val="single" w:sz="4" w:space="0" w:color="auto"/>
              <w:right w:val="single" w:sz="4" w:space="0" w:color="auto"/>
            </w:tcBorders>
            <w:shd w:val="clear" w:color="auto" w:fill="auto"/>
            <w:vAlign w:val="bottom"/>
            <w:hideMark/>
          </w:tcPr>
          <w:p w14:paraId="5610AA78"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58688EF7"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3E417D9C" w14:textId="25C22226"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717CA861" w14:textId="13BF1CD7" w:rsidR="00471144" w:rsidRPr="00471144" w:rsidRDefault="00471144" w:rsidP="00471144">
            <w:pPr>
              <w:spacing w:before="0" w:after="0"/>
              <w:ind w:firstLine="0"/>
              <w:jc w:val="center"/>
            </w:pPr>
          </w:p>
        </w:tc>
      </w:tr>
      <w:tr w:rsidR="00471144" w:rsidRPr="00471144" w14:paraId="45B1D1BF" w14:textId="77777777" w:rsidTr="00471144">
        <w:trPr>
          <w:trHeight w:val="642"/>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030688B4" w14:textId="77777777" w:rsidR="00471144" w:rsidRPr="00471144" w:rsidRDefault="00471144" w:rsidP="00471144">
            <w:pPr>
              <w:spacing w:before="0" w:after="0"/>
              <w:ind w:firstLine="0"/>
              <w:jc w:val="center"/>
              <w:rPr>
                <w:color w:val="000000"/>
              </w:rPr>
            </w:pPr>
            <w:r w:rsidRPr="00471144">
              <w:rPr>
                <w:color w:val="000000"/>
              </w:rPr>
              <w:t>7</w:t>
            </w:r>
          </w:p>
        </w:tc>
        <w:tc>
          <w:tcPr>
            <w:tcW w:w="880" w:type="pct"/>
            <w:tcBorders>
              <w:top w:val="nil"/>
              <w:left w:val="nil"/>
              <w:bottom w:val="single" w:sz="4" w:space="0" w:color="auto"/>
              <w:right w:val="single" w:sz="4" w:space="0" w:color="auto"/>
            </w:tcBorders>
            <w:shd w:val="clear" w:color="auto" w:fill="auto"/>
            <w:vAlign w:val="bottom"/>
            <w:hideMark/>
          </w:tcPr>
          <w:p w14:paraId="2CB70236" w14:textId="77777777" w:rsidR="00471144" w:rsidRPr="00471144" w:rsidRDefault="00471144" w:rsidP="00471144">
            <w:pPr>
              <w:spacing w:before="0" w:after="0"/>
              <w:ind w:firstLine="0"/>
              <w:jc w:val="left"/>
            </w:pPr>
            <w:r w:rsidRPr="00471144">
              <w:t>Замер</w:t>
            </w:r>
          </w:p>
        </w:tc>
        <w:tc>
          <w:tcPr>
            <w:tcW w:w="1089" w:type="pct"/>
            <w:tcBorders>
              <w:top w:val="nil"/>
              <w:left w:val="nil"/>
              <w:bottom w:val="single" w:sz="4" w:space="0" w:color="auto"/>
              <w:right w:val="single" w:sz="4" w:space="0" w:color="auto"/>
            </w:tcBorders>
            <w:shd w:val="clear" w:color="auto" w:fill="auto"/>
            <w:vAlign w:val="bottom"/>
            <w:hideMark/>
          </w:tcPr>
          <w:p w14:paraId="03DC9A87" w14:textId="77777777" w:rsidR="00471144" w:rsidRPr="00471144" w:rsidRDefault="00471144" w:rsidP="00471144">
            <w:pPr>
              <w:spacing w:before="0" w:after="0"/>
              <w:ind w:firstLine="0"/>
              <w:jc w:val="left"/>
            </w:pPr>
            <w:r w:rsidRPr="00471144">
              <w:t> </w:t>
            </w:r>
          </w:p>
        </w:tc>
        <w:tc>
          <w:tcPr>
            <w:tcW w:w="334" w:type="pct"/>
            <w:tcBorders>
              <w:top w:val="nil"/>
              <w:left w:val="nil"/>
              <w:bottom w:val="single" w:sz="4" w:space="0" w:color="auto"/>
              <w:right w:val="single" w:sz="4" w:space="0" w:color="auto"/>
            </w:tcBorders>
            <w:shd w:val="clear" w:color="auto" w:fill="auto"/>
            <w:vAlign w:val="bottom"/>
            <w:hideMark/>
          </w:tcPr>
          <w:p w14:paraId="4120ED68"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274089BF"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71F12B7E" w14:textId="04956473"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4C1E6913" w14:textId="23A4CE91" w:rsidR="00471144" w:rsidRPr="00471144" w:rsidRDefault="00471144" w:rsidP="00471144">
            <w:pPr>
              <w:spacing w:before="0" w:after="0"/>
              <w:ind w:firstLine="0"/>
              <w:jc w:val="center"/>
            </w:pPr>
          </w:p>
        </w:tc>
      </w:tr>
      <w:tr w:rsidR="00471144" w:rsidRPr="00471144" w14:paraId="36F1F318" w14:textId="77777777" w:rsidTr="00471144">
        <w:trPr>
          <w:trHeight w:val="642"/>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51C8700A" w14:textId="77777777" w:rsidR="00471144" w:rsidRPr="00471144" w:rsidRDefault="00471144" w:rsidP="00471144">
            <w:pPr>
              <w:spacing w:before="0" w:after="0"/>
              <w:ind w:firstLine="0"/>
              <w:jc w:val="center"/>
              <w:rPr>
                <w:color w:val="000000"/>
              </w:rPr>
            </w:pPr>
            <w:r w:rsidRPr="00471144">
              <w:rPr>
                <w:color w:val="000000"/>
              </w:rPr>
              <w:t>8</w:t>
            </w:r>
          </w:p>
        </w:tc>
        <w:tc>
          <w:tcPr>
            <w:tcW w:w="880" w:type="pct"/>
            <w:tcBorders>
              <w:top w:val="nil"/>
              <w:left w:val="nil"/>
              <w:bottom w:val="single" w:sz="4" w:space="0" w:color="auto"/>
              <w:right w:val="single" w:sz="4" w:space="0" w:color="auto"/>
            </w:tcBorders>
            <w:shd w:val="clear" w:color="auto" w:fill="auto"/>
            <w:vAlign w:val="bottom"/>
            <w:hideMark/>
          </w:tcPr>
          <w:p w14:paraId="117F1FCE" w14:textId="77777777" w:rsidR="00471144" w:rsidRPr="00471144" w:rsidRDefault="00471144" w:rsidP="00471144">
            <w:pPr>
              <w:spacing w:before="0" w:after="0"/>
              <w:ind w:firstLine="0"/>
              <w:jc w:val="left"/>
            </w:pPr>
            <w:r w:rsidRPr="00471144">
              <w:t xml:space="preserve">Доставка </w:t>
            </w:r>
          </w:p>
        </w:tc>
        <w:tc>
          <w:tcPr>
            <w:tcW w:w="1089" w:type="pct"/>
            <w:tcBorders>
              <w:top w:val="nil"/>
              <w:left w:val="nil"/>
              <w:bottom w:val="single" w:sz="4" w:space="0" w:color="auto"/>
              <w:right w:val="single" w:sz="4" w:space="0" w:color="auto"/>
            </w:tcBorders>
            <w:shd w:val="clear" w:color="auto" w:fill="auto"/>
            <w:vAlign w:val="bottom"/>
            <w:hideMark/>
          </w:tcPr>
          <w:p w14:paraId="54F3D217" w14:textId="77777777" w:rsidR="00471144" w:rsidRPr="00471144" w:rsidRDefault="00471144" w:rsidP="00471144">
            <w:pPr>
              <w:spacing w:before="0" w:after="0"/>
              <w:ind w:firstLine="0"/>
              <w:jc w:val="left"/>
            </w:pPr>
            <w:r w:rsidRPr="00471144">
              <w:t> </w:t>
            </w:r>
          </w:p>
        </w:tc>
        <w:tc>
          <w:tcPr>
            <w:tcW w:w="334" w:type="pct"/>
            <w:tcBorders>
              <w:top w:val="nil"/>
              <w:left w:val="nil"/>
              <w:bottom w:val="single" w:sz="4" w:space="0" w:color="auto"/>
              <w:right w:val="single" w:sz="4" w:space="0" w:color="auto"/>
            </w:tcBorders>
            <w:shd w:val="clear" w:color="auto" w:fill="auto"/>
            <w:vAlign w:val="bottom"/>
            <w:hideMark/>
          </w:tcPr>
          <w:p w14:paraId="28CF954C"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3E9F4F63"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00B56D73" w14:textId="66FD215E"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4B347825" w14:textId="723B4619" w:rsidR="00471144" w:rsidRPr="00471144" w:rsidRDefault="00471144" w:rsidP="00471144">
            <w:pPr>
              <w:spacing w:before="0" w:after="0"/>
              <w:ind w:firstLine="0"/>
              <w:jc w:val="center"/>
            </w:pPr>
          </w:p>
        </w:tc>
      </w:tr>
      <w:tr w:rsidR="00471144" w:rsidRPr="00471144" w14:paraId="7269709D" w14:textId="77777777" w:rsidTr="00471144">
        <w:trPr>
          <w:trHeight w:val="75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7B07A1E1" w14:textId="77777777" w:rsidR="00471144" w:rsidRPr="00471144" w:rsidRDefault="00471144" w:rsidP="00471144">
            <w:pPr>
              <w:spacing w:before="0" w:after="0"/>
              <w:ind w:firstLine="0"/>
              <w:jc w:val="center"/>
              <w:rPr>
                <w:color w:val="000000"/>
              </w:rPr>
            </w:pPr>
            <w:r w:rsidRPr="00471144">
              <w:rPr>
                <w:color w:val="000000"/>
              </w:rPr>
              <w:lastRenderedPageBreak/>
              <w:t>9</w:t>
            </w:r>
          </w:p>
        </w:tc>
        <w:tc>
          <w:tcPr>
            <w:tcW w:w="880" w:type="pct"/>
            <w:tcBorders>
              <w:top w:val="nil"/>
              <w:left w:val="nil"/>
              <w:bottom w:val="single" w:sz="4" w:space="0" w:color="auto"/>
              <w:right w:val="single" w:sz="4" w:space="0" w:color="auto"/>
            </w:tcBorders>
            <w:shd w:val="clear" w:color="auto" w:fill="auto"/>
            <w:vAlign w:val="bottom"/>
            <w:hideMark/>
          </w:tcPr>
          <w:p w14:paraId="6EDA1D7C" w14:textId="77777777" w:rsidR="00471144" w:rsidRPr="00471144" w:rsidRDefault="00471144" w:rsidP="00471144">
            <w:pPr>
              <w:spacing w:before="0" w:after="0"/>
              <w:ind w:firstLine="0"/>
              <w:jc w:val="left"/>
            </w:pPr>
            <w:r w:rsidRPr="00471144">
              <w:t>Демонтаж</w:t>
            </w:r>
          </w:p>
        </w:tc>
        <w:tc>
          <w:tcPr>
            <w:tcW w:w="1089" w:type="pct"/>
            <w:tcBorders>
              <w:top w:val="nil"/>
              <w:left w:val="nil"/>
              <w:bottom w:val="single" w:sz="4" w:space="0" w:color="auto"/>
              <w:right w:val="single" w:sz="4" w:space="0" w:color="auto"/>
            </w:tcBorders>
            <w:shd w:val="clear" w:color="auto" w:fill="auto"/>
            <w:vAlign w:val="bottom"/>
            <w:hideMark/>
          </w:tcPr>
          <w:p w14:paraId="40AA1BDA" w14:textId="77777777" w:rsidR="00471144" w:rsidRPr="00471144" w:rsidRDefault="00471144" w:rsidP="00471144">
            <w:pPr>
              <w:spacing w:before="0" w:after="0"/>
              <w:ind w:firstLine="0"/>
              <w:jc w:val="left"/>
            </w:pPr>
            <w:r w:rsidRPr="00471144">
              <w:t> </w:t>
            </w:r>
          </w:p>
        </w:tc>
        <w:tc>
          <w:tcPr>
            <w:tcW w:w="334" w:type="pct"/>
            <w:tcBorders>
              <w:top w:val="nil"/>
              <w:left w:val="nil"/>
              <w:bottom w:val="single" w:sz="4" w:space="0" w:color="auto"/>
              <w:right w:val="single" w:sz="4" w:space="0" w:color="auto"/>
            </w:tcBorders>
            <w:shd w:val="clear" w:color="auto" w:fill="auto"/>
            <w:vAlign w:val="bottom"/>
            <w:hideMark/>
          </w:tcPr>
          <w:p w14:paraId="58FB5322"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3CB1307E"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749E3640" w14:textId="55C73B93"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74942557" w14:textId="17F60FC2" w:rsidR="00471144" w:rsidRPr="00471144" w:rsidRDefault="00471144" w:rsidP="00471144">
            <w:pPr>
              <w:spacing w:before="0" w:after="0"/>
              <w:ind w:firstLine="0"/>
              <w:jc w:val="center"/>
            </w:pPr>
          </w:p>
        </w:tc>
      </w:tr>
      <w:tr w:rsidR="00471144" w:rsidRPr="00471144" w14:paraId="79C1012D" w14:textId="77777777" w:rsidTr="00471144">
        <w:trPr>
          <w:trHeight w:val="75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52123A89" w14:textId="77777777" w:rsidR="00471144" w:rsidRPr="00471144" w:rsidRDefault="00471144" w:rsidP="00471144">
            <w:pPr>
              <w:spacing w:before="0" w:after="0"/>
              <w:ind w:firstLine="0"/>
              <w:jc w:val="center"/>
              <w:rPr>
                <w:color w:val="000000"/>
              </w:rPr>
            </w:pPr>
            <w:r w:rsidRPr="00471144">
              <w:rPr>
                <w:color w:val="000000"/>
              </w:rPr>
              <w:t>10</w:t>
            </w:r>
          </w:p>
        </w:tc>
        <w:tc>
          <w:tcPr>
            <w:tcW w:w="880" w:type="pct"/>
            <w:tcBorders>
              <w:top w:val="nil"/>
              <w:left w:val="nil"/>
              <w:bottom w:val="single" w:sz="4" w:space="0" w:color="auto"/>
              <w:right w:val="single" w:sz="4" w:space="0" w:color="auto"/>
            </w:tcBorders>
            <w:shd w:val="clear" w:color="auto" w:fill="auto"/>
            <w:vAlign w:val="bottom"/>
            <w:hideMark/>
          </w:tcPr>
          <w:p w14:paraId="205C6B38" w14:textId="77777777" w:rsidR="00471144" w:rsidRPr="00471144" w:rsidRDefault="00471144" w:rsidP="00471144">
            <w:pPr>
              <w:spacing w:before="0" w:after="0"/>
              <w:ind w:firstLine="0"/>
              <w:jc w:val="left"/>
            </w:pPr>
            <w:r w:rsidRPr="00471144">
              <w:t>Монтаж</w:t>
            </w:r>
          </w:p>
        </w:tc>
        <w:tc>
          <w:tcPr>
            <w:tcW w:w="1089" w:type="pct"/>
            <w:tcBorders>
              <w:top w:val="nil"/>
              <w:left w:val="nil"/>
              <w:bottom w:val="single" w:sz="4" w:space="0" w:color="auto"/>
              <w:right w:val="single" w:sz="4" w:space="0" w:color="auto"/>
            </w:tcBorders>
            <w:shd w:val="clear" w:color="auto" w:fill="auto"/>
            <w:vAlign w:val="bottom"/>
            <w:hideMark/>
          </w:tcPr>
          <w:p w14:paraId="148A07D5" w14:textId="77777777" w:rsidR="00471144" w:rsidRPr="00471144" w:rsidRDefault="00471144" w:rsidP="00471144">
            <w:pPr>
              <w:spacing w:before="0" w:after="0"/>
              <w:ind w:firstLine="0"/>
              <w:jc w:val="left"/>
            </w:pPr>
            <w:r w:rsidRPr="00471144">
              <w:t> </w:t>
            </w:r>
          </w:p>
        </w:tc>
        <w:tc>
          <w:tcPr>
            <w:tcW w:w="334" w:type="pct"/>
            <w:tcBorders>
              <w:top w:val="nil"/>
              <w:left w:val="nil"/>
              <w:bottom w:val="single" w:sz="4" w:space="0" w:color="auto"/>
              <w:right w:val="single" w:sz="4" w:space="0" w:color="auto"/>
            </w:tcBorders>
            <w:shd w:val="clear" w:color="auto" w:fill="auto"/>
            <w:vAlign w:val="bottom"/>
            <w:hideMark/>
          </w:tcPr>
          <w:p w14:paraId="0E5B2A9B"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auto"/>
              <w:right w:val="single" w:sz="4" w:space="0" w:color="auto"/>
            </w:tcBorders>
            <w:shd w:val="clear" w:color="auto" w:fill="auto"/>
            <w:vAlign w:val="bottom"/>
            <w:hideMark/>
          </w:tcPr>
          <w:p w14:paraId="5A7E46F0" w14:textId="77777777" w:rsidR="00471144" w:rsidRPr="00471144" w:rsidRDefault="00471144" w:rsidP="00471144">
            <w:pPr>
              <w:spacing w:before="0" w:after="0"/>
              <w:ind w:firstLine="0"/>
              <w:jc w:val="center"/>
            </w:pPr>
            <w:r w:rsidRPr="00471144">
              <w:t>1</w:t>
            </w:r>
          </w:p>
        </w:tc>
        <w:tc>
          <w:tcPr>
            <w:tcW w:w="910" w:type="pct"/>
            <w:tcBorders>
              <w:top w:val="nil"/>
              <w:left w:val="nil"/>
              <w:bottom w:val="single" w:sz="4" w:space="0" w:color="auto"/>
              <w:right w:val="single" w:sz="4" w:space="0" w:color="auto"/>
            </w:tcBorders>
            <w:shd w:val="clear" w:color="auto" w:fill="auto"/>
            <w:vAlign w:val="bottom"/>
          </w:tcPr>
          <w:p w14:paraId="39743BBB" w14:textId="19F8E2A1" w:rsidR="00471144" w:rsidRPr="00471144" w:rsidRDefault="00471144" w:rsidP="00471144">
            <w:pPr>
              <w:spacing w:before="0" w:after="0"/>
              <w:ind w:firstLine="0"/>
              <w:jc w:val="center"/>
            </w:pPr>
          </w:p>
        </w:tc>
        <w:tc>
          <w:tcPr>
            <w:tcW w:w="907" w:type="pct"/>
            <w:tcBorders>
              <w:top w:val="nil"/>
              <w:left w:val="nil"/>
              <w:bottom w:val="single" w:sz="4" w:space="0" w:color="auto"/>
              <w:right w:val="single" w:sz="4" w:space="0" w:color="auto"/>
            </w:tcBorders>
            <w:shd w:val="clear" w:color="auto" w:fill="auto"/>
            <w:vAlign w:val="bottom"/>
          </w:tcPr>
          <w:p w14:paraId="3B2446E8" w14:textId="574555C9" w:rsidR="00471144" w:rsidRPr="00471144" w:rsidRDefault="00471144" w:rsidP="00471144">
            <w:pPr>
              <w:spacing w:before="0" w:after="0"/>
              <w:ind w:firstLine="0"/>
              <w:jc w:val="center"/>
            </w:pPr>
          </w:p>
        </w:tc>
      </w:tr>
      <w:tr w:rsidR="00471144" w:rsidRPr="00471144" w14:paraId="3DDFC058" w14:textId="77777777" w:rsidTr="00471144">
        <w:trPr>
          <w:trHeight w:val="750"/>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14:paraId="7C5725D0" w14:textId="77777777" w:rsidR="00471144" w:rsidRPr="00471144" w:rsidRDefault="00471144" w:rsidP="00471144">
            <w:pPr>
              <w:spacing w:before="0" w:after="0"/>
              <w:ind w:firstLine="0"/>
              <w:jc w:val="center"/>
              <w:rPr>
                <w:color w:val="000000"/>
              </w:rPr>
            </w:pPr>
            <w:r w:rsidRPr="00471144">
              <w:rPr>
                <w:color w:val="000000"/>
              </w:rPr>
              <w:t>11</w:t>
            </w:r>
          </w:p>
        </w:tc>
        <w:tc>
          <w:tcPr>
            <w:tcW w:w="880" w:type="pct"/>
            <w:tcBorders>
              <w:top w:val="nil"/>
              <w:left w:val="nil"/>
              <w:bottom w:val="single" w:sz="4" w:space="0" w:color="auto"/>
              <w:right w:val="single" w:sz="4" w:space="0" w:color="auto"/>
            </w:tcBorders>
            <w:shd w:val="clear" w:color="auto" w:fill="auto"/>
            <w:vAlign w:val="bottom"/>
            <w:hideMark/>
          </w:tcPr>
          <w:p w14:paraId="3652902E" w14:textId="77777777" w:rsidR="00471144" w:rsidRPr="00471144" w:rsidRDefault="00471144" w:rsidP="00471144">
            <w:pPr>
              <w:spacing w:before="0" w:after="0"/>
              <w:ind w:firstLine="0"/>
              <w:jc w:val="left"/>
            </w:pPr>
            <w:r w:rsidRPr="00471144">
              <w:t>Вывоз до контейнерной площадки</w:t>
            </w:r>
          </w:p>
        </w:tc>
        <w:tc>
          <w:tcPr>
            <w:tcW w:w="1089" w:type="pct"/>
            <w:tcBorders>
              <w:top w:val="nil"/>
              <w:left w:val="nil"/>
              <w:bottom w:val="single" w:sz="4" w:space="0" w:color="auto"/>
              <w:right w:val="single" w:sz="4" w:space="0" w:color="auto"/>
            </w:tcBorders>
            <w:shd w:val="clear" w:color="auto" w:fill="auto"/>
            <w:vAlign w:val="bottom"/>
            <w:hideMark/>
          </w:tcPr>
          <w:p w14:paraId="1871F2AE" w14:textId="77777777" w:rsidR="00471144" w:rsidRPr="00471144" w:rsidRDefault="00471144" w:rsidP="00471144">
            <w:pPr>
              <w:spacing w:before="0" w:after="0"/>
              <w:ind w:firstLine="0"/>
              <w:jc w:val="left"/>
            </w:pPr>
            <w:r w:rsidRPr="00471144">
              <w:t> </w:t>
            </w:r>
          </w:p>
        </w:tc>
        <w:tc>
          <w:tcPr>
            <w:tcW w:w="334" w:type="pct"/>
            <w:tcBorders>
              <w:top w:val="nil"/>
              <w:left w:val="nil"/>
              <w:bottom w:val="single" w:sz="4" w:space="0" w:color="000000"/>
              <w:right w:val="single" w:sz="4" w:space="0" w:color="000000"/>
            </w:tcBorders>
            <w:shd w:val="clear" w:color="auto" w:fill="auto"/>
            <w:vAlign w:val="bottom"/>
            <w:hideMark/>
          </w:tcPr>
          <w:p w14:paraId="6677B900" w14:textId="77777777" w:rsidR="00471144" w:rsidRPr="00471144" w:rsidRDefault="00471144" w:rsidP="00471144">
            <w:pPr>
              <w:spacing w:before="0" w:after="0"/>
              <w:ind w:firstLine="0"/>
              <w:jc w:val="center"/>
            </w:pPr>
            <w:proofErr w:type="spellStart"/>
            <w:r w:rsidRPr="00471144">
              <w:t>шт</w:t>
            </w:r>
            <w:proofErr w:type="spellEnd"/>
          </w:p>
        </w:tc>
        <w:tc>
          <w:tcPr>
            <w:tcW w:w="601" w:type="pct"/>
            <w:tcBorders>
              <w:top w:val="nil"/>
              <w:left w:val="nil"/>
              <w:bottom w:val="single" w:sz="4" w:space="0" w:color="000000"/>
              <w:right w:val="single" w:sz="4" w:space="0" w:color="000000"/>
            </w:tcBorders>
            <w:shd w:val="clear" w:color="auto" w:fill="auto"/>
            <w:vAlign w:val="bottom"/>
            <w:hideMark/>
          </w:tcPr>
          <w:p w14:paraId="1A013342" w14:textId="77777777" w:rsidR="00471144" w:rsidRPr="00471144" w:rsidRDefault="00471144" w:rsidP="00471144">
            <w:pPr>
              <w:spacing w:before="0" w:after="0"/>
              <w:ind w:firstLine="0"/>
              <w:jc w:val="center"/>
            </w:pPr>
            <w:r w:rsidRPr="00471144">
              <w:t>1</w:t>
            </w:r>
          </w:p>
        </w:tc>
        <w:tc>
          <w:tcPr>
            <w:tcW w:w="910" w:type="pct"/>
            <w:tcBorders>
              <w:top w:val="nil"/>
              <w:left w:val="nil"/>
              <w:bottom w:val="nil"/>
              <w:right w:val="nil"/>
            </w:tcBorders>
            <w:shd w:val="clear" w:color="auto" w:fill="auto"/>
            <w:vAlign w:val="bottom"/>
          </w:tcPr>
          <w:p w14:paraId="3B1820ED" w14:textId="30616BD1" w:rsidR="00471144" w:rsidRPr="00471144" w:rsidRDefault="00471144" w:rsidP="00471144">
            <w:pPr>
              <w:spacing w:before="0" w:after="0"/>
              <w:ind w:firstLine="0"/>
              <w:jc w:val="center"/>
            </w:pPr>
          </w:p>
        </w:tc>
        <w:tc>
          <w:tcPr>
            <w:tcW w:w="907" w:type="pct"/>
            <w:tcBorders>
              <w:top w:val="nil"/>
              <w:left w:val="single" w:sz="4" w:space="0" w:color="000000"/>
              <w:bottom w:val="single" w:sz="4" w:space="0" w:color="000000"/>
              <w:right w:val="single" w:sz="4" w:space="0" w:color="000000"/>
            </w:tcBorders>
            <w:shd w:val="clear" w:color="auto" w:fill="auto"/>
            <w:vAlign w:val="bottom"/>
          </w:tcPr>
          <w:p w14:paraId="27B3F58C" w14:textId="7C1AEF76" w:rsidR="00471144" w:rsidRPr="00471144" w:rsidRDefault="00471144" w:rsidP="00471144">
            <w:pPr>
              <w:spacing w:before="0" w:after="0"/>
              <w:ind w:firstLine="0"/>
              <w:jc w:val="center"/>
            </w:pPr>
          </w:p>
        </w:tc>
      </w:tr>
      <w:tr w:rsidR="00471144" w:rsidRPr="00471144" w14:paraId="4513F64F" w14:textId="77777777" w:rsidTr="00471144">
        <w:trPr>
          <w:trHeight w:val="319"/>
        </w:trPr>
        <w:tc>
          <w:tcPr>
            <w:tcW w:w="4093"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2CA8F" w14:textId="77777777" w:rsidR="00471144" w:rsidRPr="00471144" w:rsidRDefault="00471144" w:rsidP="00471144">
            <w:pPr>
              <w:spacing w:before="0" w:after="0"/>
              <w:ind w:firstLine="0"/>
              <w:jc w:val="left"/>
              <w:rPr>
                <w:b/>
                <w:bCs/>
              </w:rPr>
            </w:pPr>
            <w:r w:rsidRPr="00471144">
              <w:rPr>
                <w:b/>
                <w:bCs/>
              </w:rPr>
              <w:t>Итого:</w:t>
            </w:r>
          </w:p>
        </w:tc>
        <w:tc>
          <w:tcPr>
            <w:tcW w:w="907" w:type="pct"/>
            <w:tcBorders>
              <w:top w:val="nil"/>
              <w:left w:val="nil"/>
              <w:bottom w:val="single" w:sz="4" w:space="0" w:color="auto"/>
              <w:right w:val="single" w:sz="4" w:space="0" w:color="auto"/>
            </w:tcBorders>
            <w:shd w:val="clear" w:color="auto" w:fill="auto"/>
            <w:vAlign w:val="bottom"/>
            <w:hideMark/>
          </w:tcPr>
          <w:p w14:paraId="56819A94" w14:textId="56ED0C6A" w:rsidR="00471144" w:rsidRPr="00471144" w:rsidRDefault="00471144" w:rsidP="00471144">
            <w:pPr>
              <w:spacing w:before="0" w:after="0"/>
              <w:ind w:firstLine="0"/>
              <w:jc w:val="center"/>
              <w:rPr>
                <w:b/>
                <w:bCs/>
              </w:rPr>
            </w:pPr>
          </w:p>
        </w:tc>
      </w:tr>
    </w:tbl>
    <w:p w14:paraId="689F94E3" w14:textId="77777777" w:rsidR="00AE339A" w:rsidRDefault="00AE339A" w:rsidP="00AC5CBE">
      <w:pPr>
        <w:spacing w:before="0" w:after="0"/>
        <w:ind w:firstLine="0"/>
        <w:jc w:val="center"/>
        <w:rPr>
          <w:b/>
          <w:sz w:val="22"/>
          <w:szCs w:val="22"/>
        </w:rPr>
      </w:pPr>
    </w:p>
    <w:p w14:paraId="0CFE1010" w14:textId="77777777" w:rsidR="008C70E7" w:rsidRDefault="008C70E7" w:rsidP="00AC5CBE">
      <w:pPr>
        <w:spacing w:before="0" w:after="0"/>
        <w:ind w:firstLine="0"/>
        <w:jc w:val="center"/>
        <w:rPr>
          <w:b/>
          <w:sz w:val="22"/>
          <w:szCs w:val="22"/>
        </w:rPr>
      </w:pPr>
    </w:p>
    <w:p w14:paraId="6D4FAD08" w14:textId="77777777" w:rsidR="0071452D" w:rsidRPr="00074A5B" w:rsidRDefault="0071452D" w:rsidP="0071452D">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71452D" w:rsidRPr="00074A5B" w14:paraId="7614E25F" w14:textId="77777777" w:rsidTr="00281772">
        <w:trPr>
          <w:tblCellSpacing w:w="15" w:type="dxa"/>
        </w:trPr>
        <w:tc>
          <w:tcPr>
            <w:tcW w:w="2476" w:type="pct"/>
            <w:hideMark/>
          </w:tcPr>
          <w:p w14:paraId="24ADF8B4" w14:textId="77777777" w:rsidR="0071452D" w:rsidRPr="00074A5B" w:rsidRDefault="0071452D" w:rsidP="00281772">
            <w:pPr>
              <w:spacing w:before="0" w:after="0"/>
              <w:ind w:firstLine="0"/>
              <w:jc w:val="left"/>
              <w:rPr>
                <w:b/>
                <w:bCs/>
                <w:sz w:val="22"/>
                <w:szCs w:val="22"/>
              </w:rPr>
            </w:pPr>
            <w:r w:rsidRPr="00074A5B">
              <w:rPr>
                <w:b/>
                <w:bCs/>
                <w:sz w:val="22"/>
                <w:szCs w:val="22"/>
              </w:rPr>
              <w:t>Заказчик:</w:t>
            </w:r>
          </w:p>
          <w:p w14:paraId="412AE157" w14:textId="77777777" w:rsidR="0071452D" w:rsidRPr="00074A5B" w:rsidRDefault="0071452D" w:rsidP="00281772">
            <w:pPr>
              <w:spacing w:before="0" w:after="0"/>
              <w:ind w:firstLine="0"/>
              <w:jc w:val="left"/>
              <w:rPr>
                <w:b/>
                <w:bCs/>
                <w:sz w:val="22"/>
                <w:szCs w:val="22"/>
              </w:rPr>
            </w:pPr>
            <w:r w:rsidRPr="00074A5B">
              <w:rPr>
                <w:b/>
                <w:bCs/>
                <w:sz w:val="22"/>
                <w:szCs w:val="22"/>
              </w:rPr>
              <w:t>НАО «Красная поляна»</w:t>
            </w:r>
          </w:p>
          <w:p w14:paraId="2513992E" w14:textId="77777777" w:rsidR="0071452D" w:rsidRPr="00074A5B" w:rsidRDefault="0071452D" w:rsidP="00281772">
            <w:pPr>
              <w:spacing w:before="0" w:after="0"/>
              <w:ind w:firstLine="0"/>
              <w:jc w:val="left"/>
              <w:rPr>
                <w:b/>
                <w:bCs/>
                <w:sz w:val="22"/>
                <w:szCs w:val="22"/>
              </w:rPr>
            </w:pPr>
          </w:p>
          <w:p w14:paraId="7BE833A1" w14:textId="77777777" w:rsidR="0071452D" w:rsidRPr="00074A5B" w:rsidRDefault="0071452D" w:rsidP="00281772">
            <w:pPr>
              <w:spacing w:before="0" w:after="0"/>
              <w:ind w:firstLine="0"/>
              <w:jc w:val="left"/>
              <w:rPr>
                <w:b/>
                <w:bCs/>
                <w:sz w:val="22"/>
                <w:szCs w:val="22"/>
              </w:rPr>
            </w:pPr>
          </w:p>
          <w:p w14:paraId="161190FD" w14:textId="77777777" w:rsidR="0071452D" w:rsidRPr="00074A5B" w:rsidRDefault="0071452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3AF40A29" w14:textId="77777777" w:rsidR="0071452D" w:rsidRPr="00074A5B" w:rsidRDefault="0071452D" w:rsidP="00281772">
            <w:pPr>
              <w:spacing w:before="0" w:after="0"/>
              <w:ind w:firstLine="0"/>
              <w:jc w:val="left"/>
              <w:rPr>
                <w:b/>
                <w:bCs/>
                <w:sz w:val="22"/>
                <w:szCs w:val="22"/>
              </w:rPr>
            </w:pPr>
            <w:r w:rsidRPr="00074A5B">
              <w:rPr>
                <w:b/>
                <w:bCs/>
                <w:sz w:val="22"/>
                <w:szCs w:val="22"/>
              </w:rPr>
              <w:t>Подрядчик:</w:t>
            </w:r>
          </w:p>
          <w:p w14:paraId="3F368EFA" w14:textId="77777777" w:rsidR="0071452D" w:rsidRPr="00074A5B" w:rsidRDefault="0071452D" w:rsidP="00281772">
            <w:pPr>
              <w:spacing w:before="0" w:after="0"/>
              <w:ind w:firstLine="0"/>
              <w:jc w:val="left"/>
              <w:rPr>
                <w:b/>
                <w:bCs/>
                <w:sz w:val="22"/>
                <w:szCs w:val="22"/>
              </w:rPr>
            </w:pPr>
          </w:p>
          <w:p w14:paraId="2B17DC9F" w14:textId="77777777" w:rsidR="0071452D" w:rsidRPr="00074A5B" w:rsidRDefault="0071452D" w:rsidP="00281772">
            <w:pPr>
              <w:spacing w:before="0" w:after="0"/>
              <w:ind w:firstLine="0"/>
              <w:jc w:val="left"/>
              <w:rPr>
                <w:b/>
                <w:bCs/>
                <w:sz w:val="22"/>
                <w:szCs w:val="22"/>
              </w:rPr>
            </w:pPr>
            <w:r w:rsidRPr="00074A5B">
              <w:rPr>
                <w:b/>
                <w:bCs/>
                <w:sz w:val="22"/>
                <w:szCs w:val="22"/>
              </w:rPr>
              <w:t xml:space="preserve">        </w:t>
            </w:r>
          </w:p>
          <w:p w14:paraId="4D778465" w14:textId="77777777" w:rsidR="0071452D" w:rsidRPr="00074A5B" w:rsidRDefault="0071452D" w:rsidP="00281772">
            <w:pPr>
              <w:spacing w:before="0" w:after="0"/>
              <w:ind w:firstLine="0"/>
              <w:jc w:val="left"/>
              <w:rPr>
                <w:b/>
                <w:bCs/>
                <w:sz w:val="22"/>
                <w:szCs w:val="22"/>
              </w:rPr>
            </w:pPr>
          </w:p>
          <w:p w14:paraId="7D1EFF37" w14:textId="77777777" w:rsidR="0071452D" w:rsidRPr="00074A5B" w:rsidRDefault="0071452D" w:rsidP="00281772">
            <w:pPr>
              <w:spacing w:before="0" w:after="0"/>
              <w:ind w:firstLine="0"/>
              <w:jc w:val="left"/>
              <w:rPr>
                <w:b/>
                <w:bCs/>
                <w:sz w:val="22"/>
                <w:szCs w:val="22"/>
              </w:rPr>
            </w:pPr>
            <w:r w:rsidRPr="00074A5B">
              <w:rPr>
                <w:b/>
                <w:bCs/>
                <w:sz w:val="22"/>
                <w:szCs w:val="22"/>
              </w:rPr>
              <w:t xml:space="preserve"> __________________________/_____________/ </w:t>
            </w:r>
          </w:p>
          <w:p w14:paraId="2931C9BB" w14:textId="77777777" w:rsidR="0071452D" w:rsidRPr="00074A5B" w:rsidRDefault="0071452D" w:rsidP="00281772">
            <w:pPr>
              <w:spacing w:before="0" w:after="0"/>
              <w:ind w:firstLine="0"/>
              <w:jc w:val="left"/>
              <w:rPr>
                <w:b/>
                <w:bCs/>
                <w:sz w:val="22"/>
                <w:szCs w:val="22"/>
              </w:rPr>
            </w:pPr>
            <w:r w:rsidRPr="00074A5B">
              <w:rPr>
                <w:b/>
                <w:bCs/>
                <w:sz w:val="22"/>
                <w:szCs w:val="22"/>
              </w:rPr>
              <w:t xml:space="preserve"> м. п.               (подпись)</w:t>
            </w:r>
          </w:p>
        </w:tc>
      </w:tr>
    </w:tbl>
    <w:p w14:paraId="5466C5D5" w14:textId="708CACCF" w:rsidR="00F517A6" w:rsidRDefault="00F517A6" w:rsidP="00AC5CBE">
      <w:pPr>
        <w:spacing w:before="0" w:after="200" w:line="276" w:lineRule="auto"/>
        <w:ind w:firstLine="0"/>
        <w:rPr>
          <w:b/>
          <w:sz w:val="22"/>
          <w:szCs w:val="22"/>
        </w:rPr>
      </w:pPr>
    </w:p>
    <w:p w14:paraId="5FCE75A3" w14:textId="77777777" w:rsidR="00F517A6" w:rsidRDefault="00F517A6">
      <w:pPr>
        <w:spacing w:before="0" w:after="200" w:line="276" w:lineRule="auto"/>
        <w:ind w:firstLine="0"/>
        <w:jc w:val="left"/>
        <w:rPr>
          <w:b/>
          <w:sz w:val="22"/>
          <w:szCs w:val="22"/>
        </w:rPr>
      </w:pPr>
      <w:r>
        <w:rPr>
          <w:b/>
          <w:sz w:val="22"/>
          <w:szCs w:val="22"/>
        </w:rPr>
        <w:br w:type="page"/>
      </w:r>
    </w:p>
    <w:p w14:paraId="6FE3B964" w14:textId="77777777" w:rsidR="00F517A6" w:rsidRPr="00F517A6" w:rsidRDefault="00F517A6" w:rsidP="00F517A6">
      <w:pPr>
        <w:spacing w:before="0" w:after="0"/>
        <w:ind w:right="-1" w:firstLine="0"/>
        <w:contextualSpacing/>
        <w:jc w:val="right"/>
        <w:rPr>
          <w:sz w:val="22"/>
          <w:szCs w:val="22"/>
        </w:rPr>
      </w:pPr>
      <w:r w:rsidRPr="00F517A6">
        <w:rPr>
          <w:sz w:val="22"/>
          <w:szCs w:val="22"/>
        </w:rPr>
        <w:lastRenderedPageBreak/>
        <w:t>Приложение №3</w:t>
      </w:r>
    </w:p>
    <w:p w14:paraId="0E4C3222" w14:textId="26704376" w:rsidR="00F517A6" w:rsidRPr="00F517A6" w:rsidRDefault="00064D1D" w:rsidP="00F517A6">
      <w:pPr>
        <w:spacing w:before="0" w:after="0"/>
        <w:ind w:right="-1" w:firstLine="0"/>
        <w:contextualSpacing/>
        <w:jc w:val="right"/>
        <w:rPr>
          <w:sz w:val="22"/>
          <w:szCs w:val="22"/>
        </w:rPr>
      </w:pPr>
      <w:r>
        <w:rPr>
          <w:sz w:val="22"/>
          <w:szCs w:val="22"/>
        </w:rPr>
        <w:t xml:space="preserve">к </w:t>
      </w:r>
      <w:r w:rsidR="00F517A6" w:rsidRPr="00F517A6">
        <w:rPr>
          <w:sz w:val="22"/>
          <w:szCs w:val="22"/>
        </w:rPr>
        <w:t>Договору подряда</w:t>
      </w:r>
    </w:p>
    <w:p w14:paraId="1C2BFF1F" w14:textId="67193ECA" w:rsidR="00F517A6" w:rsidRPr="00F517A6" w:rsidRDefault="00F517A6" w:rsidP="00F517A6">
      <w:pPr>
        <w:spacing w:before="0" w:after="0"/>
        <w:ind w:right="-1" w:firstLine="0"/>
        <w:contextualSpacing/>
        <w:jc w:val="right"/>
        <w:rPr>
          <w:sz w:val="22"/>
          <w:szCs w:val="22"/>
        </w:rPr>
      </w:pPr>
      <w:r w:rsidRPr="00F517A6">
        <w:rPr>
          <w:sz w:val="22"/>
          <w:szCs w:val="22"/>
        </w:rPr>
        <w:t xml:space="preserve"> от «___» </w:t>
      </w:r>
      <w:del w:id="61" w:author="Чемерис Татьяна Павловна" w:date="2024-07-08T09:31:00Z">
        <w:r w:rsidR="0071452D" w:rsidDel="00CA110A">
          <w:rPr>
            <w:sz w:val="22"/>
            <w:szCs w:val="22"/>
          </w:rPr>
          <w:delText>июня</w:delText>
        </w:r>
        <w:r w:rsidR="001E0359" w:rsidRPr="00F517A6" w:rsidDel="00CA110A">
          <w:rPr>
            <w:sz w:val="22"/>
            <w:szCs w:val="22"/>
          </w:rPr>
          <w:delText xml:space="preserve"> </w:delText>
        </w:r>
      </w:del>
      <w:ins w:id="62" w:author="Чемерис Татьяна Павловна" w:date="2024-07-08T09:31:00Z">
        <w:r w:rsidR="00CA110A">
          <w:rPr>
            <w:sz w:val="22"/>
            <w:szCs w:val="22"/>
          </w:rPr>
          <w:t>июля</w:t>
        </w:r>
        <w:r w:rsidR="00CA110A" w:rsidRPr="00F517A6">
          <w:rPr>
            <w:sz w:val="22"/>
            <w:szCs w:val="22"/>
          </w:rPr>
          <w:t xml:space="preserve"> </w:t>
        </w:r>
      </w:ins>
      <w:r w:rsidRPr="00F517A6">
        <w:rPr>
          <w:sz w:val="22"/>
          <w:szCs w:val="22"/>
        </w:rPr>
        <w:t>202</w:t>
      </w:r>
      <w:r w:rsidR="0071452D">
        <w:rPr>
          <w:sz w:val="22"/>
          <w:szCs w:val="22"/>
        </w:rPr>
        <w:t>4</w:t>
      </w:r>
      <w:r w:rsidRPr="00F517A6">
        <w:rPr>
          <w:sz w:val="22"/>
          <w:szCs w:val="22"/>
        </w:rPr>
        <w:t>г. №_____</w:t>
      </w:r>
    </w:p>
    <w:p w14:paraId="52546AB6" w14:textId="77777777" w:rsidR="00F517A6" w:rsidRDefault="00F517A6" w:rsidP="00F517A6">
      <w:pPr>
        <w:spacing w:before="0" w:after="0"/>
        <w:ind w:right="-1" w:firstLine="0"/>
        <w:contextualSpacing/>
        <w:jc w:val="center"/>
        <w:rPr>
          <w:b/>
          <w:sz w:val="22"/>
          <w:szCs w:val="22"/>
        </w:rPr>
      </w:pPr>
    </w:p>
    <w:p w14:paraId="5EE707A6" w14:textId="77777777" w:rsidR="00F517A6" w:rsidRPr="007378F4" w:rsidRDefault="00F517A6" w:rsidP="00F517A6">
      <w:pPr>
        <w:spacing w:before="0" w:after="0"/>
        <w:ind w:right="-1" w:firstLine="0"/>
        <w:contextualSpacing/>
        <w:jc w:val="center"/>
        <w:rPr>
          <w:b/>
          <w:sz w:val="22"/>
          <w:szCs w:val="22"/>
        </w:rPr>
      </w:pPr>
      <w:r w:rsidRPr="007378F4">
        <w:rPr>
          <w:b/>
          <w:sz w:val="22"/>
          <w:szCs w:val="22"/>
        </w:rPr>
        <w:t>Стандарт</w:t>
      </w:r>
      <w:r w:rsidRPr="007378F4">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601D5EC4" w14:textId="77777777" w:rsidR="00F517A6" w:rsidRPr="007378F4" w:rsidRDefault="00F517A6" w:rsidP="00F517A6">
      <w:pPr>
        <w:spacing w:before="0" w:after="0"/>
        <w:ind w:firstLine="0"/>
        <w:contextualSpacing/>
        <w:jc w:val="center"/>
        <w:rPr>
          <w:b/>
          <w:sz w:val="22"/>
          <w:szCs w:val="22"/>
        </w:rPr>
      </w:pPr>
    </w:p>
    <w:p w14:paraId="61C981E2" w14:textId="77777777" w:rsidR="00F517A6" w:rsidRPr="007378F4" w:rsidRDefault="00F517A6" w:rsidP="00F517A6">
      <w:pPr>
        <w:pStyle w:val="1"/>
        <w:numPr>
          <w:ilvl w:val="0"/>
          <w:numId w:val="28"/>
        </w:numPr>
        <w:spacing w:before="0"/>
        <w:rPr>
          <w:color w:val="auto"/>
          <w:sz w:val="22"/>
          <w:szCs w:val="22"/>
        </w:rPr>
      </w:pPr>
      <w:bookmarkStart w:id="63" w:name="_Toc113471146"/>
      <w:r w:rsidRPr="007378F4">
        <w:rPr>
          <w:color w:val="auto"/>
          <w:sz w:val="22"/>
          <w:szCs w:val="22"/>
        </w:rPr>
        <w:t>Общие положения</w:t>
      </w:r>
      <w:bookmarkEnd w:id="63"/>
    </w:p>
    <w:p w14:paraId="0A889E89" w14:textId="77777777" w:rsidR="00F517A6" w:rsidRPr="007378F4" w:rsidRDefault="00F517A6" w:rsidP="00F517A6">
      <w:pPr>
        <w:spacing w:before="0" w:after="0"/>
        <w:ind w:firstLine="709"/>
        <w:contextualSpacing/>
        <w:rPr>
          <w:bCs/>
          <w:sz w:val="22"/>
          <w:szCs w:val="22"/>
        </w:rPr>
      </w:pPr>
      <w:r w:rsidRPr="007378F4">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7378F4">
        <w:rPr>
          <w:sz w:val="22"/>
          <w:szCs w:val="22"/>
        </w:rPr>
        <w:t xml:space="preserve">Подрядчиком </w:t>
      </w:r>
      <w:r w:rsidRPr="007378F4">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3636A2AB" w14:textId="77777777" w:rsidR="00F517A6" w:rsidRPr="007378F4" w:rsidRDefault="00F517A6" w:rsidP="00F517A6">
      <w:pPr>
        <w:spacing w:before="0" w:after="0"/>
        <w:ind w:firstLine="709"/>
        <w:contextualSpacing/>
        <w:rPr>
          <w:bCs/>
          <w:sz w:val="22"/>
          <w:szCs w:val="22"/>
        </w:rPr>
      </w:pPr>
      <w:r w:rsidRPr="007378F4">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690B5D19" w14:textId="77777777" w:rsidR="00F517A6" w:rsidRPr="007378F4" w:rsidRDefault="00F517A6" w:rsidP="00F517A6">
      <w:pPr>
        <w:spacing w:before="0" w:after="0"/>
        <w:ind w:firstLine="709"/>
        <w:contextualSpacing/>
        <w:rPr>
          <w:sz w:val="22"/>
          <w:szCs w:val="22"/>
        </w:rPr>
      </w:pPr>
      <w:r w:rsidRPr="007378F4">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73FF8642" w14:textId="77777777" w:rsidR="00F517A6" w:rsidRPr="007378F4" w:rsidRDefault="00F517A6" w:rsidP="00F517A6">
      <w:pPr>
        <w:spacing w:before="0" w:after="0"/>
        <w:ind w:firstLine="709"/>
        <w:contextualSpacing/>
        <w:rPr>
          <w:sz w:val="22"/>
          <w:szCs w:val="22"/>
        </w:rPr>
      </w:pPr>
      <w:r w:rsidRPr="007378F4">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7378F4">
        <w:rPr>
          <w:sz w:val="22"/>
          <w:szCs w:val="22"/>
        </w:rPr>
        <w:t>на объектах Курорта</w:t>
      </w:r>
      <w:r w:rsidRPr="007378F4">
        <w:rPr>
          <w:bCs/>
          <w:sz w:val="22"/>
          <w:szCs w:val="22"/>
        </w:rPr>
        <w:t>. Условия настоящего стандарта имеют преимущество, в случае противоречий условиям Договоров с Подрядчиками.</w:t>
      </w:r>
    </w:p>
    <w:p w14:paraId="2CCE8DAF" w14:textId="77777777" w:rsidR="00F517A6" w:rsidRPr="007378F4" w:rsidRDefault="00F517A6" w:rsidP="00F517A6">
      <w:pPr>
        <w:spacing w:before="0" w:after="0"/>
        <w:ind w:firstLine="709"/>
        <w:contextualSpacing/>
        <w:rPr>
          <w:b/>
          <w:sz w:val="22"/>
          <w:szCs w:val="22"/>
        </w:rPr>
      </w:pPr>
      <w:r w:rsidRPr="007378F4">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0B1E4839" w14:textId="77777777" w:rsidR="00F517A6" w:rsidRPr="007378F4" w:rsidRDefault="00F517A6" w:rsidP="00F517A6">
      <w:pPr>
        <w:spacing w:before="0" w:after="0"/>
        <w:ind w:firstLine="709"/>
        <w:contextualSpacing/>
        <w:rPr>
          <w:bCs/>
          <w:sz w:val="22"/>
          <w:szCs w:val="22"/>
        </w:rPr>
      </w:pPr>
      <w:r w:rsidRPr="007378F4">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7378F4">
        <w:rPr>
          <w:bCs/>
          <w:sz w:val="22"/>
          <w:szCs w:val="22"/>
        </w:rPr>
        <w:t>работ и ремонтных работ на территории Курорта.</w:t>
      </w:r>
    </w:p>
    <w:p w14:paraId="23C5576D" w14:textId="77777777" w:rsidR="00F517A6" w:rsidRPr="007378F4" w:rsidRDefault="00F517A6" w:rsidP="00F517A6">
      <w:pPr>
        <w:spacing w:before="0" w:after="0"/>
        <w:ind w:firstLine="709"/>
        <w:contextualSpacing/>
        <w:rPr>
          <w:bCs/>
          <w:sz w:val="22"/>
          <w:szCs w:val="22"/>
        </w:rPr>
      </w:pPr>
      <w:r w:rsidRPr="007378F4">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64B7A439" w14:textId="77777777" w:rsidR="00F517A6" w:rsidRPr="007378F4" w:rsidRDefault="00F517A6" w:rsidP="00F517A6">
      <w:pPr>
        <w:spacing w:before="0" w:after="0"/>
        <w:ind w:firstLine="709"/>
        <w:contextualSpacing/>
        <w:rPr>
          <w:bCs/>
          <w:sz w:val="22"/>
          <w:szCs w:val="22"/>
        </w:rPr>
      </w:pPr>
      <w:r w:rsidRPr="007378F4">
        <w:rPr>
          <w:bCs/>
          <w:sz w:val="22"/>
          <w:szCs w:val="22"/>
        </w:rPr>
        <w:t>1.8.</w:t>
      </w:r>
      <w:r w:rsidRPr="007378F4">
        <w:rPr>
          <w:bCs/>
          <w:sz w:val="22"/>
          <w:szCs w:val="22"/>
          <w:lang w:val="en-US"/>
        </w:rPr>
        <w:t> </w:t>
      </w:r>
      <w:r w:rsidRPr="007378F4">
        <w:rPr>
          <w:bCs/>
          <w:sz w:val="22"/>
          <w:szCs w:val="22"/>
        </w:rPr>
        <w:t xml:space="preserve">Подрядчик обязан осуществлять контроль исполнения данных требований Субподрядчиками. </w:t>
      </w:r>
    </w:p>
    <w:p w14:paraId="7423FE50" w14:textId="77777777" w:rsidR="00F517A6" w:rsidRPr="007378F4" w:rsidRDefault="00F517A6" w:rsidP="00F517A6">
      <w:pPr>
        <w:spacing w:before="0" w:after="0"/>
        <w:ind w:firstLine="709"/>
        <w:contextualSpacing/>
        <w:rPr>
          <w:bCs/>
          <w:sz w:val="22"/>
          <w:szCs w:val="22"/>
        </w:rPr>
      </w:pPr>
      <w:r w:rsidRPr="007378F4">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23E03A93" w14:textId="77777777" w:rsidR="00F517A6" w:rsidRPr="007378F4" w:rsidRDefault="00F517A6" w:rsidP="00F517A6">
      <w:pPr>
        <w:spacing w:before="0" w:after="0"/>
        <w:ind w:firstLine="709"/>
        <w:contextualSpacing/>
        <w:rPr>
          <w:b/>
          <w:sz w:val="22"/>
          <w:szCs w:val="22"/>
        </w:rPr>
      </w:pPr>
      <w:r w:rsidRPr="007378F4">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6C33E873" w14:textId="77777777" w:rsidR="00F517A6" w:rsidRPr="007378F4" w:rsidRDefault="00F517A6" w:rsidP="00F517A6">
      <w:pPr>
        <w:spacing w:before="0" w:after="0"/>
        <w:ind w:firstLine="0"/>
        <w:contextualSpacing/>
        <w:rPr>
          <w:b/>
          <w:sz w:val="22"/>
          <w:szCs w:val="22"/>
        </w:rPr>
      </w:pPr>
    </w:p>
    <w:p w14:paraId="1E6975D2" w14:textId="77777777" w:rsidR="00F517A6" w:rsidRPr="007378F4" w:rsidRDefault="00F517A6" w:rsidP="00F517A6">
      <w:pPr>
        <w:pStyle w:val="1"/>
        <w:numPr>
          <w:ilvl w:val="0"/>
          <w:numId w:val="28"/>
        </w:numPr>
        <w:spacing w:before="0"/>
        <w:rPr>
          <w:color w:val="auto"/>
          <w:sz w:val="22"/>
          <w:szCs w:val="22"/>
        </w:rPr>
      </w:pPr>
      <w:bookmarkStart w:id="64" w:name="_Toc113471147"/>
      <w:r w:rsidRPr="007378F4">
        <w:rPr>
          <w:color w:val="auto"/>
          <w:sz w:val="22"/>
          <w:szCs w:val="22"/>
        </w:rPr>
        <w:t>Термины и определения</w:t>
      </w:r>
      <w:bookmarkEnd w:id="64"/>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F517A6" w:rsidRPr="00F72B01" w14:paraId="566F84F6" w14:textId="77777777" w:rsidTr="00BF13FE">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4ED9BE73" w14:textId="77777777" w:rsidR="00F517A6" w:rsidRPr="007378F4" w:rsidRDefault="00F517A6" w:rsidP="00BF13FE">
            <w:pPr>
              <w:spacing w:before="0" w:after="0"/>
              <w:ind w:firstLine="0"/>
              <w:contextualSpacing/>
              <w:jc w:val="center"/>
              <w:rPr>
                <w:b/>
                <w:sz w:val="22"/>
                <w:szCs w:val="22"/>
              </w:rPr>
            </w:pPr>
            <w:r w:rsidRPr="007378F4">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126C0E5B" w14:textId="77777777" w:rsidR="00F517A6" w:rsidRPr="007378F4" w:rsidRDefault="00F517A6" w:rsidP="00BF13FE">
            <w:pPr>
              <w:spacing w:before="0" w:after="0"/>
              <w:ind w:firstLine="0"/>
              <w:contextualSpacing/>
              <w:jc w:val="center"/>
              <w:rPr>
                <w:b/>
                <w:sz w:val="22"/>
                <w:szCs w:val="22"/>
              </w:rPr>
            </w:pPr>
            <w:r w:rsidRPr="007378F4">
              <w:rPr>
                <w:b/>
                <w:sz w:val="22"/>
                <w:szCs w:val="22"/>
              </w:rPr>
              <w:t>Определение термина</w:t>
            </w:r>
          </w:p>
        </w:tc>
      </w:tr>
      <w:tr w:rsidR="00F517A6" w:rsidRPr="00F72B01" w14:paraId="273E8461" w14:textId="77777777" w:rsidTr="00BF13FE">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0F4CAB49" w14:textId="77777777" w:rsidR="00F517A6" w:rsidRPr="007378F4" w:rsidRDefault="00F517A6" w:rsidP="00BF13FE">
            <w:pPr>
              <w:spacing w:before="0" w:after="0"/>
              <w:ind w:firstLine="0"/>
              <w:contextualSpacing/>
              <w:jc w:val="center"/>
              <w:rPr>
                <w:b/>
                <w:sz w:val="22"/>
                <w:szCs w:val="22"/>
              </w:rPr>
            </w:pPr>
            <w:r w:rsidRPr="007378F4">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0B53C1CD" w14:textId="77777777" w:rsidR="00F517A6" w:rsidRPr="007378F4" w:rsidRDefault="00F517A6" w:rsidP="00BF13FE">
            <w:pPr>
              <w:spacing w:before="0" w:after="0"/>
              <w:ind w:firstLine="0"/>
              <w:contextualSpacing/>
              <w:rPr>
                <w:sz w:val="22"/>
                <w:szCs w:val="22"/>
              </w:rPr>
            </w:pPr>
            <w:r w:rsidRPr="007378F4">
              <w:rPr>
                <w:sz w:val="22"/>
                <w:szCs w:val="22"/>
              </w:rPr>
              <w:t>НАО «Красная поляна»</w:t>
            </w:r>
          </w:p>
        </w:tc>
      </w:tr>
      <w:tr w:rsidR="00F517A6" w:rsidRPr="00F72B01" w14:paraId="707DA3FA"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24694BD7" w14:textId="77777777" w:rsidR="00F517A6" w:rsidRPr="007378F4" w:rsidRDefault="00F517A6" w:rsidP="00BF13FE">
            <w:pPr>
              <w:spacing w:before="0" w:after="0"/>
              <w:ind w:firstLine="0"/>
              <w:contextualSpacing/>
              <w:jc w:val="center"/>
              <w:rPr>
                <w:b/>
                <w:sz w:val="22"/>
                <w:szCs w:val="22"/>
              </w:rPr>
            </w:pPr>
            <w:r w:rsidRPr="007378F4">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768F3F55" w14:textId="77777777" w:rsidR="00F517A6" w:rsidRPr="007378F4" w:rsidRDefault="00F517A6" w:rsidP="00BF13FE">
            <w:pPr>
              <w:spacing w:before="0" w:after="0"/>
              <w:ind w:firstLine="0"/>
              <w:contextualSpacing/>
              <w:rPr>
                <w:sz w:val="22"/>
                <w:szCs w:val="22"/>
              </w:rPr>
            </w:pPr>
            <w:r w:rsidRPr="007378F4">
              <w:rPr>
                <w:sz w:val="22"/>
                <w:szCs w:val="22"/>
              </w:rPr>
              <w:t>Юридическое или физическое лицо, с которым НАО</w:t>
            </w:r>
            <w:r w:rsidRPr="007378F4">
              <w:rPr>
                <w:sz w:val="22"/>
                <w:szCs w:val="22"/>
                <w:lang w:val="en-US"/>
              </w:rPr>
              <w:t> </w:t>
            </w:r>
            <w:r w:rsidRPr="007378F4">
              <w:rPr>
                <w:sz w:val="22"/>
                <w:szCs w:val="22"/>
              </w:rPr>
              <w:t>«Красная поляна» заключило договор выполнения строительно-монтажных и (или) ремонтных работ</w:t>
            </w:r>
          </w:p>
        </w:tc>
      </w:tr>
      <w:tr w:rsidR="00F517A6" w:rsidRPr="00F72B01" w14:paraId="34CA5851"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1F0890A7" w14:textId="77777777" w:rsidR="00F517A6" w:rsidRPr="007378F4" w:rsidRDefault="00F517A6" w:rsidP="00BF13FE">
            <w:pPr>
              <w:spacing w:before="0" w:after="0"/>
              <w:ind w:firstLine="0"/>
              <w:contextualSpacing/>
              <w:jc w:val="center"/>
              <w:rPr>
                <w:b/>
                <w:sz w:val="22"/>
                <w:szCs w:val="22"/>
              </w:rPr>
            </w:pPr>
            <w:r w:rsidRPr="007378F4">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26A220A0" w14:textId="77777777" w:rsidR="00F517A6" w:rsidRPr="007378F4" w:rsidRDefault="00F517A6" w:rsidP="00BF13FE">
            <w:pPr>
              <w:spacing w:before="0" w:after="0"/>
              <w:ind w:firstLine="0"/>
              <w:rPr>
                <w:b/>
                <w:sz w:val="22"/>
                <w:szCs w:val="22"/>
              </w:rPr>
            </w:pPr>
            <w:r w:rsidRPr="007378F4">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F517A6" w:rsidRPr="00F72B01" w14:paraId="704FDC9A"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51AAEC1F" w14:textId="77777777" w:rsidR="00F517A6" w:rsidRPr="007378F4" w:rsidRDefault="00F517A6" w:rsidP="00BF13FE">
            <w:pPr>
              <w:spacing w:before="0" w:after="0"/>
              <w:ind w:firstLine="0"/>
              <w:contextualSpacing/>
              <w:jc w:val="center"/>
              <w:rPr>
                <w:b/>
                <w:sz w:val="22"/>
                <w:szCs w:val="22"/>
              </w:rPr>
            </w:pPr>
            <w:r w:rsidRPr="007378F4">
              <w:rPr>
                <w:b/>
                <w:sz w:val="22"/>
                <w:szCs w:val="22"/>
              </w:rPr>
              <w:lastRenderedPageBreak/>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25315328" w14:textId="77777777" w:rsidR="00F517A6" w:rsidRPr="007378F4" w:rsidRDefault="00F517A6" w:rsidP="00BF13FE">
            <w:pPr>
              <w:spacing w:before="0" w:after="0"/>
              <w:ind w:firstLine="0"/>
              <w:contextualSpacing/>
              <w:rPr>
                <w:sz w:val="22"/>
                <w:szCs w:val="22"/>
              </w:rPr>
            </w:pPr>
            <w:r w:rsidRPr="007378F4">
              <w:rPr>
                <w:sz w:val="22"/>
                <w:szCs w:val="22"/>
              </w:rPr>
              <w:t xml:space="preserve">Строительная площадка/ место производства работ на </w:t>
            </w:r>
            <w:proofErr w:type="gramStart"/>
            <w:r w:rsidRPr="007378F4">
              <w:rPr>
                <w:sz w:val="22"/>
                <w:szCs w:val="22"/>
              </w:rPr>
              <w:t>территории  здания</w:t>
            </w:r>
            <w:proofErr w:type="gramEnd"/>
            <w:r w:rsidRPr="007378F4">
              <w:rPr>
                <w:sz w:val="22"/>
                <w:szCs w:val="22"/>
              </w:rPr>
              <w:t>, сооружения, помещения Курорта, в пределах которых осуществляется выполнение строительно-монтажных и ремонтных работ</w:t>
            </w:r>
          </w:p>
        </w:tc>
      </w:tr>
      <w:tr w:rsidR="00F517A6" w:rsidRPr="00F72B01" w14:paraId="7C40D21C"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42CEED31" w14:textId="77777777" w:rsidR="00F517A6" w:rsidRPr="007378F4" w:rsidRDefault="00F517A6" w:rsidP="00BF13FE">
            <w:pPr>
              <w:spacing w:before="0" w:after="0"/>
              <w:ind w:firstLine="0"/>
              <w:contextualSpacing/>
              <w:jc w:val="center"/>
              <w:rPr>
                <w:b/>
                <w:sz w:val="22"/>
                <w:szCs w:val="22"/>
              </w:rPr>
            </w:pPr>
            <w:r w:rsidRPr="007378F4">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76E4459" w14:textId="77777777" w:rsidR="00F517A6" w:rsidRPr="007378F4" w:rsidRDefault="00F517A6" w:rsidP="00BF13FE">
            <w:pPr>
              <w:spacing w:before="0" w:after="0"/>
              <w:ind w:firstLine="0"/>
              <w:contextualSpacing/>
              <w:rPr>
                <w:sz w:val="22"/>
                <w:szCs w:val="22"/>
              </w:rPr>
            </w:pPr>
            <w:r w:rsidRPr="007378F4">
              <w:rPr>
                <w:sz w:val="22"/>
                <w:szCs w:val="22"/>
              </w:rPr>
              <w:t>Сочетание вероятности возникновения события, ухудшающего состояние объектов, или воздействия (-</w:t>
            </w:r>
            <w:proofErr w:type="spellStart"/>
            <w:r w:rsidRPr="007378F4">
              <w:rPr>
                <w:sz w:val="22"/>
                <w:szCs w:val="22"/>
              </w:rPr>
              <w:t>ий</w:t>
            </w:r>
            <w:proofErr w:type="spellEnd"/>
            <w:r w:rsidRPr="007378F4">
              <w:rPr>
                <w:sz w:val="22"/>
                <w:szCs w:val="22"/>
              </w:rPr>
              <w:t>), и серьёзности травмы или ухудшения здоровья людей, которые могут быть вызваны таким событием или воздействием (-</w:t>
            </w:r>
            <w:proofErr w:type="spellStart"/>
            <w:r w:rsidRPr="007378F4">
              <w:rPr>
                <w:sz w:val="22"/>
                <w:szCs w:val="22"/>
              </w:rPr>
              <w:t>ями</w:t>
            </w:r>
            <w:proofErr w:type="spellEnd"/>
            <w:r w:rsidRPr="007378F4">
              <w:rPr>
                <w:sz w:val="22"/>
                <w:szCs w:val="22"/>
              </w:rPr>
              <w:t>)</w:t>
            </w:r>
          </w:p>
        </w:tc>
      </w:tr>
      <w:tr w:rsidR="00F517A6" w:rsidRPr="00F72B01" w14:paraId="7B236F76"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5DC97CD2" w14:textId="77777777" w:rsidR="00F517A6" w:rsidRPr="007378F4" w:rsidRDefault="00F517A6" w:rsidP="00BF13FE">
            <w:pPr>
              <w:spacing w:before="0" w:after="0"/>
              <w:ind w:firstLine="0"/>
              <w:contextualSpacing/>
              <w:jc w:val="center"/>
              <w:rPr>
                <w:b/>
                <w:sz w:val="22"/>
                <w:szCs w:val="22"/>
              </w:rPr>
            </w:pPr>
            <w:r w:rsidRPr="007378F4">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15C67FD9" w14:textId="77777777" w:rsidR="00F517A6" w:rsidRPr="007378F4" w:rsidRDefault="00F517A6" w:rsidP="00BF13FE">
            <w:pPr>
              <w:spacing w:before="0" w:after="0"/>
              <w:ind w:firstLine="0"/>
              <w:contextualSpacing/>
              <w:rPr>
                <w:sz w:val="22"/>
                <w:szCs w:val="22"/>
              </w:rPr>
            </w:pPr>
            <w:r w:rsidRPr="007378F4">
              <w:rPr>
                <w:sz w:val="22"/>
                <w:szCs w:val="22"/>
              </w:rPr>
              <w:t>Риски, которые могут привести к возникновению ответственности при выполнении производственных работ</w:t>
            </w:r>
          </w:p>
        </w:tc>
      </w:tr>
      <w:tr w:rsidR="00F517A6" w:rsidRPr="00F72B01" w14:paraId="4A83E28F"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1977F496" w14:textId="77777777" w:rsidR="00F517A6" w:rsidRPr="007378F4" w:rsidRDefault="00F517A6" w:rsidP="00BF13FE">
            <w:pPr>
              <w:spacing w:before="0" w:after="0"/>
              <w:ind w:firstLine="0"/>
              <w:contextualSpacing/>
              <w:jc w:val="center"/>
              <w:rPr>
                <w:b/>
                <w:sz w:val="22"/>
                <w:szCs w:val="22"/>
              </w:rPr>
            </w:pPr>
            <w:r w:rsidRPr="007378F4">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29EED591" w14:textId="77777777" w:rsidR="00F517A6" w:rsidRPr="007378F4" w:rsidRDefault="00F517A6" w:rsidP="00BF13FE">
            <w:pPr>
              <w:spacing w:before="0" w:after="0"/>
              <w:ind w:firstLine="0"/>
              <w:contextualSpacing/>
              <w:rPr>
                <w:sz w:val="22"/>
                <w:szCs w:val="22"/>
              </w:rPr>
            </w:pPr>
            <w:r w:rsidRPr="007378F4">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F517A6" w:rsidRPr="00F72B01" w14:paraId="2BF0E3E1"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40975B58" w14:textId="77777777" w:rsidR="00F517A6" w:rsidRPr="007378F4" w:rsidRDefault="00F517A6" w:rsidP="00BF13FE">
            <w:pPr>
              <w:spacing w:before="0" w:after="0"/>
              <w:ind w:firstLine="0"/>
              <w:contextualSpacing/>
              <w:jc w:val="center"/>
              <w:rPr>
                <w:b/>
                <w:sz w:val="22"/>
                <w:szCs w:val="22"/>
              </w:rPr>
            </w:pPr>
            <w:r w:rsidRPr="007378F4">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09981F2E" w14:textId="77777777" w:rsidR="00F517A6" w:rsidRPr="007378F4" w:rsidRDefault="00F517A6" w:rsidP="00BF13FE">
            <w:pPr>
              <w:spacing w:before="0" w:after="0"/>
              <w:ind w:firstLine="0"/>
              <w:contextualSpacing/>
              <w:rPr>
                <w:sz w:val="22"/>
                <w:szCs w:val="22"/>
              </w:rPr>
            </w:pPr>
            <w:r w:rsidRPr="007378F4">
              <w:rPr>
                <w:sz w:val="22"/>
                <w:szCs w:val="22"/>
              </w:rPr>
              <w:t>Подъемные сооружения</w:t>
            </w:r>
          </w:p>
        </w:tc>
      </w:tr>
      <w:tr w:rsidR="00F517A6" w:rsidRPr="00F72B01" w14:paraId="44435B0F"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5363031B" w14:textId="77777777" w:rsidR="00F517A6" w:rsidRPr="007378F4" w:rsidRDefault="00F517A6" w:rsidP="00BF13FE">
            <w:pPr>
              <w:spacing w:before="0" w:after="0"/>
              <w:ind w:firstLine="0"/>
              <w:contextualSpacing/>
              <w:jc w:val="center"/>
              <w:rPr>
                <w:b/>
                <w:sz w:val="22"/>
                <w:szCs w:val="22"/>
              </w:rPr>
            </w:pPr>
            <w:r w:rsidRPr="007378F4">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187B10E2" w14:textId="77777777" w:rsidR="00F517A6" w:rsidRPr="007378F4" w:rsidRDefault="00F517A6" w:rsidP="00BF13FE">
            <w:pPr>
              <w:spacing w:before="0" w:after="0"/>
              <w:ind w:firstLine="0"/>
              <w:contextualSpacing/>
              <w:rPr>
                <w:sz w:val="22"/>
                <w:szCs w:val="22"/>
              </w:rPr>
            </w:pPr>
            <w:r w:rsidRPr="007378F4">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F517A6" w:rsidRPr="00F72B01" w14:paraId="0DC681DA"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670927B0" w14:textId="77777777" w:rsidR="00F517A6" w:rsidRPr="007378F4" w:rsidRDefault="00F517A6" w:rsidP="00BF13FE">
            <w:pPr>
              <w:spacing w:before="0" w:after="0"/>
              <w:ind w:firstLine="0"/>
              <w:contextualSpacing/>
              <w:jc w:val="center"/>
              <w:rPr>
                <w:b/>
                <w:sz w:val="22"/>
                <w:szCs w:val="22"/>
              </w:rPr>
            </w:pPr>
            <w:r w:rsidRPr="007378F4">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65447196" w14:textId="77777777" w:rsidR="00F517A6" w:rsidRPr="007378F4" w:rsidRDefault="00F517A6" w:rsidP="00BF13FE">
            <w:pPr>
              <w:spacing w:before="0" w:after="0"/>
              <w:ind w:firstLine="0"/>
              <w:contextualSpacing/>
              <w:rPr>
                <w:sz w:val="22"/>
                <w:szCs w:val="22"/>
              </w:rPr>
            </w:pPr>
            <w:r w:rsidRPr="007378F4">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F517A6" w:rsidRPr="00F72B01" w14:paraId="63868242"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1370536D" w14:textId="77777777" w:rsidR="00F517A6" w:rsidRPr="007378F4" w:rsidRDefault="00F517A6" w:rsidP="00BF13FE">
            <w:pPr>
              <w:spacing w:before="0" w:after="0"/>
              <w:ind w:firstLine="0"/>
              <w:contextualSpacing/>
              <w:jc w:val="center"/>
              <w:rPr>
                <w:sz w:val="22"/>
                <w:szCs w:val="22"/>
              </w:rPr>
            </w:pPr>
            <w:r w:rsidRPr="007378F4">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573D3E29" w14:textId="77777777" w:rsidR="00F517A6" w:rsidRPr="007378F4" w:rsidRDefault="00F517A6" w:rsidP="00BF13FE">
            <w:pPr>
              <w:spacing w:before="0" w:after="0"/>
              <w:ind w:firstLine="0"/>
              <w:contextualSpacing/>
              <w:rPr>
                <w:sz w:val="22"/>
                <w:szCs w:val="22"/>
              </w:rPr>
            </w:pPr>
            <w:r w:rsidRPr="007378F4">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F517A6" w:rsidRPr="00F72B01" w14:paraId="299E5C95" w14:textId="77777777" w:rsidTr="00BF13FE">
        <w:tc>
          <w:tcPr>
            <w:tcW w:w="1985" w:type="dxa"/>
            <w:tcBorders>
              <w:top w:val="single" w:sz="4" w:space="0" w:color="000000"/>
              <w:left w:val="single" w:sz="4" w:space="0" w:color="000000"/>
              <w:bottom w:val="single" w:sz="4" w:space="0" w:color="000000"/>
              <w:right w:val="single" w:sz="4" w:space="0" w:color="000000"/>
            </w:tcBorders>
            <w:vAlign w:val="center"/>
          </w:tcPr>
          <w:p w14:paraId="3A40163D" w14:textId="77777777" w:rsidR="00F517A6" w:rsidRPr="007378F4" w:rsidRDefault="00F517A6" w:rsidP="00BF13FE">
            <w:pPr>
              <w:spacing w:before="0" w:after="0"/>
              <w:ind w:firstLine="0"/>
              <w:contextualSpacing/>
              <w:jc w:val="center"/>
              <w:rPr>
                <w:b/>
                <w:sz w:val="22"/>
                <w:szCs w:val="22"/>
              </w:rPr>
            </w:pPr>
            <w:r w:rsidRPr="007378F4">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47A1EA17" w14:textId="77777777" w:rsidR="00F517A6" w:rsidRPr="007378F4" w:rsidRDefault="00F517A6" w:rsidP="00BF13FE">
            <w:pPr>
              <w:spacing w:before="0" w:after="0"/>
              <w:ind w:firstLine="0"/>
              <w:contextualSpacing/>
              <w:rPr>
                <w:sz w:val="22"/>
                <w:szCs w:val="22"/>
              </w:rPr>
            </w:pPr>
            <w:r w:rsidRPr="007378F4">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3B528D02" w14:textId="77777777" w:rsidR="00F517A6" w:rsidRPr="007378F4" w:rsidRDefault="00F517A6" w:rsidP="00F517A6">
      <w:pPr>
        <w:pStyle w:val="1"/>
        <w:spacing w:before="0"/>
        <w:ind w:left="3260" w:firstLine="0"/>
        <w:rPr>
          <w:color w:val="auto"/>
          <w:sz w:val="22"/>
          <w:szCs w:val="22"/>
        </w:rPr>
      </w:pPr>
      <w:bookmarkStart w:id="65" w:name="_Toc113471148"/>
    </w:p>
    <w:p w14:paraId="68F84723" w14:textId="77777777" w:rsidR="00F517A6" w:rsidRPr="007378F4" w:rsidRDefault="00F517A6" w:rsidP="00F517A6">
      <w:pPr>
        <w:pStyle w:val="1"/>
        <w:numPr>
          <w:ilvl w:val="0"/>
          <w:numId w:val="28"/>
        </w:numPr>
        <w:spacing w:before="0"/>
        <w:ind w:left="0" w:firstLine="0"/>
        <w:jc w:val="center"/>
        <w:rPr>
          <w:color w:val="auto"/>
          <w:sz w:val="22"/>
          <w:szCs w:val="22"/>
        </w:rPr>
      </w:pPr>
      <w:r w:rsidRPr="007378F4">
        <w:rPr>
          <w:color w:val="auto"/>
          <w:sz w:val="22"/>
          <w:szCs w:val="22"/>
        </w:rPr>
        <w:t>Нормативные ссылки</w:t>
      </w:r>
      <w:bookmarkEnd w:id="65"/>
    </w:p>
    <w:p w14:paraId="17CDF983" w14:textId="77777777" w:rsidR="00F517A6" w:rsidRPr="007378F4" w:rsidRDefault="00F517A6" w:rsidP="00F517A6">
      <w:pPr>
        <w:spacing w:before="0" w:after="0"/>
        <w:ind w:firstLine="709"/>
        <w:rPr>
          <w:sz w:val="22"/>
          <w:szCs w:val="22"/>
        </w:rPr>
      </w:pPr>
      <w:r w:rsidRPr="007378F4">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53E9CA5D"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Конституция Российской Федерации;</w:t>
      </w:r>
    </w:p>
    <w:p w14:paraId="4B053F54"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Трудовой кодекс Российской Федерации;</w:t>
      </w:r>
    </w:p>
    <w:p w14:paraId="235B68C9"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Градостроительный кодекс Российской Федерации;</w:t>
      </w:r>
    </w:p>
    <w:p w14:paraId="04CFB6BF" w14:textId="77777777" w:rsidR="00F517A6" w:rsidRPr="007378F4" w:rsidRDefault="00F517A6" w:rsidP="00F517A6">
      <w:pPr>
        <w:pStyle w:val="ac"/>
        <w:numPr>
          <w:ilvl w:val="0"/>
          <w:numId w:val="31"/>
        </w:numPr>
        <w:spacing w:before="0" w:after="0"/>
        <w:ind w:left="0" w:firstLine="709"/>
        <w:jc w:val="left"/>
        <w:rPr>
          <w:sz w:val="22"/>
          <w:szCs w:val="22"/>
        </w:rPr>
      </w:pPr>
      <w:r w:rsidRPr="007378F4">
        <w:rPr>
          <w:sz w:val="22"/>
          <w:szCs w:val="22"/>
        </w:rPr>
        <w:t>Гражданский кодекс Российской Федерации;</w:t>
      </w:r>
    </w:p>
    <w:p w14:paraId="2FA27B0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21.11.2011 № 323-ФЗ «Об основах охраны здоровья граждан в Российской Федерации»;</w:t>
      </w:r>
    </w:p>
    <w:p w14:paraId="07578E5F"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30.03.1999 № 52-ФЗ «О санитарно-эпидемиологическом благополучии населения»;</w:t>
      </w:r>
    </w:p>
    <w:p w14:paraId="44FD9486"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4F37B37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26EDC84F"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29.10.2021 №</w:t>
      </w:r>
      <w:r w:rsidRPr="007378F4">
        <w:rPr>
          <w:sz w:val="22"/>
          <w:szCs w:val="22"/>
          <w:lang w:val="en-US"/>
        </w:rPr>
        <w:t> </w:t>
      </w:r>
      <w:r w:rsidRPr="007378F4">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B2A48E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7378F4">
        <w:rPr>
          <w:sz w:val="22"/>
          <w:szCs w:val="22"/>
          <w:lang w:val="en-US"/>
        </w:rPr>
        <w:t> </w:t>
      </w:r>
      <w:r w:rsidRPr="007378F4">
        <w:rPr>
          <w:sz w:val="22"/>
          <w:szCs w:val="22"/>
        </w:rPr>
        <w:t>66192);</w:t>
      </w:r>
    </w:p>
    <w:p w14:paraId="703AB2D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Рекомендации по учету микроповреждений (микротравм) работников, утверждённые приказом Минтруда России от 15.09.2021 № 632н;</w:t>
      </w:r>
    </w:p>
    <w:p w14:paraId="16EB801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639D4BE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Рекомендации по классификации, обнаружению, распознаванию и описанию опасностей, утверждённые приказом Минтруда России от 31.01.2022 № 36;</w:t>
      </w:r>
    </w:p>
    <w:p w14:paraId="2476493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lastRenderedPageBreak/>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68E4A550"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26A6ED71"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Федеральный закон от 28.12.2013 № 426-ФЗ «О специальной оценке условий труда»;</w:t>
      </w:r>
    </w:p>
    <w:p w14:paraId="6CEFD9CC"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48834778"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6F5990D8"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5A16AEE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7378F4">
        <w:rPr>
          <w:sz w:val="22"/>
          <w:szCs w:val="22"/>
          <w:lang w:val="en-US"/>
        </w:rPr>
        <w:t> </w:t>
      </w:r>
      <w:r w:rsidRPr="007378F4">
        <w:rPr>
          <w:sz w:val="22"/>
          <w:szCs w:val="22"/>
        </w:rPr>
        <w:t>66437);</w:t>
      </w:r>
    </w:p>
    <w:p w14:paraId="33406DEB"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49C5AB5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3F4AC959"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331B43A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37FE71B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375C9D5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Порядок проведения </w:t>
      </w:r>
      <w:proofErr w:type="spellStart"/>
      <w:r w:rsidRPr="007378F4">
        <w:rPr>
          <w:sz w:val="22"/>
          <w:szCs w:val="22"/>
        </w:rPr>
        <w:t>предсменных</w:t>
      </w:r>
      <w:proofErr w:type="spellEnd"/>
      <w:r w:rsidRPr="007378F4">
        <w:rPr>
          <w:sz w:val="22"/>
          <w:szCs w:val="22"/>
        </w:rPr>
        <w:t xml:space="preserve">, </w:t>
      </w:r>
      <w:proofErr w:type="spellStart"/>
      <w:r w:rsidRPr="007378F4">
        <w:rPr>
          <w:sz w:val="22"/>
          <w:szCs w:val="22"/>
        </w:rPr>
        <w:t>предрейсовых</w:t>
      </w:r>
      <w:proofErr w:type="spellEnd"/>
      <w:r w:rsidRPr="007378F4">
        <w:rPr>
          <w:sz w:val="22"/>
          <w:szCs w:val="22"/>
        </w:rPr>
        <w:t xml:space="preserve"> и </w:t>
      </w:r>
      <w:proofErr w:type="spellStart"/>
      <w:r w:rsidRPr="007378F4">
        <w:rPr>
          <w:sz w:val="22"/>
          <w:szCs w:val="22"/>
        </w:rPr>
        <w:t>послесменных</w:t>
      </w:r>
      <w:proofErr w:type="spellEnd"/>
      <w:r w:rsidRPr="007378F4">
        <w:rPr>
          <w:sz w:val="22"/>
          <w:szCs w:val="22"/>
        </w:rPr>
        <w:t xml:space="preserve">, </w:t>
      </w:r>
      <w:proofErr w:type="spellStart"/>
      <w:r w:rsidRPr="007378F4">
        <w:rPr>
          <w:sz w:val="22"/>
          <w:szCs w:val="22"/>
        </w:rPr>
        <w:t>послерейсовых</w:t>
      </w:r>
      <w:proofErr w:type="spellEnd"/>
      <w:r w:rsidRPr="007378F4">
        <w:rPr>
          <w:sz w:val="22"/>
          <w:szCs w:val="22"/>
        </w:rPr>
        <w:t xml:space="preserve"> медицинских осмотров, утверждённый приказом Минздрава России от 15.12.2014 № 835н (зарегистрирован в Минюсте России 16.04.2015 № 36866);</w:t>
      </w:r>
    </w:p>
    <w:p w14:paraId="770C1C97"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26B1C9D6"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0D98EFAF"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w:t>
      </w:r>
      <w:proofErr w:type="spellStart"/>
      <w:r w:rsidRPr="007378F4">
        <w:rPr>
          <w:sz w:val="22"/>
          <w:szCs w:val="22"/>
        </w:rPr>
        <w:t>Минздравсоцразвития</w:t>
      </w:r>
      <w:proofErr w:type="spellEnd"/>
      <w:r w:rsidRPr="007378F4">
        <w:rPr>
          <w:sz w:val="22"/>
          <w:szCs w:val="22"/>
        </w:rPr>
        <w:t xml:space="preserve"> России от 01.06.2009 № 290н (зарегистрирован в Минюсте России 10.09.2009 № 14742);</w:t>
      </w:r>
    </w:p>
    <w:p w14:paraId="3F2FD75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Стандарт безопасности труда «Обеспечение работников смывающими и (или) обезвреживающими средствами», утверждённый приказом </w:t>
      </w:r>
      <w:proofErr w:type="spellStart"/>
      <w:r w:rsidRPr="007378F4">
        <w:rPr>
          <w:sz w:val="22"/>
          <w:szCs w:val="22"/>
        </w:rPr>
        <w:t>Минздравсоцразвития</w:t>
      </w:r>
      <w:proofErr w:type="spellEnd"/>
      <w:r w:rsidRPr="007378F4">
        <w:rPr>
          <w:sz w:val="22"/>
          <w:szCs w:val="22"/>
        </w:rPr>
        <w:t xml:space="preserve"> России от 17.12.2010 № 1122н (зарегистрирован в Минюсте России 22.04.2011 № 20562);</w:t>
      </w:r>
    </w:p>
    <w:p w14:paraId="29657C2D"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lastRenderedPageBreak/>
        <w:t xml:space="preserve">Типовые нормы бесплатной выдачи работникам смывающих и (или) обезвреживающих средств, утверждённые приказом </w:t>
      </w:r>
      <w:proofErr w:type="spellStart"/>
      <w:r w:rsidRPr="007378F4">
        <w:rPr>
          <w:sz w:val="22"/>
          <w:szCs w:val="22"/>
        </w:rPr>
        <w:t>Минздравсоцразвития</w:t>
      </w:r>
      <w:proofErr w:type="spellEnd"/>
      <w:r w:rsidRPr="007378F4">
        <w:rPr>
          <w:sz w:val="22"/>
          <w:szCs w:val="22"/>
        </w:rPr>
        <w:t xml:space="preserve"> России от 17.12.2010 № 1122н (зарегистрирован в Минюсте России 22.04.2011 № 20562);</w:t>
      </w:r>
    </w:p>
    <w:p w14:paraId="3559941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489292E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3A1AF81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37AB94F2"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Требования к комплектации медицинскими изделиями аптечки для оказания первой </w:t>
      </w:r>
      <w:proofErr w:type="gramStart"/>
      <w:r w:rsidRPr="007378F4">
        <w:rPr>
          <w:sz w:val="22"/>
          <w:szCs w:val="22"/>
        </w:rPr>
        <w:t>помощи</w:t>
      </w:r>
      <w:proofErr w:type="gramEnd"/>
      <w:r w:rsidRPr="007378F4">
        <w:rPr>
          <w:sz w:val="22"/>
          <w:szCs w:val="22"/>
        </w:rPr>
        <w:t xml:space="preserve">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4C7DC98D"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10AA0490"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657DAFB9"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21CB3AE1"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Постановление Правительства РФ от 03.12.2020 № 1998 «</w:t>
      </w:r>
      <w:proofErr w:type="gramStart"/>
      <w:r w:rsidRPr="007378F4">
        <w:rPr>
          <w:sz w:val="22"/>
          <w:szCs w:val="22"/>
        </w:rPr>
        <w:t>О категориях</w:t>
      </w:r>
      <w:proofErr w:type="gramEnd"/>
      <w:r w:rsidRPr="007378F4">
        <w:rPr>
          <w:sz w:val="22"/>
          <w:szCs w:val="22"/>
        </w:rPr>
        <w:t xml:space="preserve"> оснащаемых </w:t>
      </w:r>
      <w:proofErr w:type="spellStart"/>
      <w:r w:rsidRPr="007378F4">
        <w:rPr>
          <w:sz w:val="22"/>
          <w:szCs w:val="22"/>
        </w:rPr>
        <w:t>тахографами</w:t>
      </w:r>
      <w:proofErr w:type="spellEnd"/>
      <w:r w:rsidRPr="007378F4">
        <w:rPr>
          <w:sz w:val="22"/>
          <w:szCs w:val="22"/>
        </w:rPr>
        <w:t xml:space="preserve">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0C9E881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38D745E7"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Положение о расследовании и учёте профессиональных заболеваний, утверждённое постановлением Правительства РФ от 15.12.2000 №</w:t>
      </w:r>
      <w:r w:rsidRPr="007378F4">
        <w:rPr>
          <w:sz w:val="22"/>
          <w:szCs w:val="22"/>
          <w:lang w:val="en-US"/>
        </w:rPr>
        <w:t> </w:t>
      </w:r>
      <w:r w:rsidRPr="007378F4">
        <w:rPr>
          <w:sz w:val="22"/>
          <w:szCs w:val="22"/>
        </w:rPr>
        <w:t>967;</w:t>
      </w:r>
    </w:p>
    <w:p w14:paraId="35A1723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0DA7131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Приказ </w:t>
      </w:r>
      <w:proofErr w:type="spellStart"/>
      <w:r w:rsidRPr="007378F4">
        <w:rPr>
          <w:sz w:val="22"/>
          <w:szCs w:val="22"/>
        </w:rPr>
        <w:t>Минздравсоцразвития</w:t>
      </w:r>
      <w:proofErr w:type="spellEnd"/>
      <w:r w:rsidRPr="007378F4">
        <w:rPr>
          <w:sz w:val="22"/>
          <w:szCs w:val="22"/>
        </w:rPr>
        <w:t xml:space="preserve">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5D93A61A"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04582A5C"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455DC903"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39F55DC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151B14B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4AF5F177"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lastRenderedPageBreak/>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583D4549"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4197E04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7A84E18E"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56CE00E4"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380511DB"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Правила по охране труда при эксплуатации объектов теплоснабжения и </w:t>
      </w:r>
      <w:proofErr w:type="spellStart"/>
      <w:r w:rsidRPr="007378F4">
        <w:rPr>
          <w:sz w:val="22"/>
          <w:szCs w:val="22"/>
        </w:rPr>
        <w:t>теплопотребляющих</w:t>
      </w:r>
      <w:proofErr w:type="spellEnd"/>
      <w:r w:rsidRPr="007378F4">
        <w:rPr>
          <w:sz w:val="22"/>
          <w:szCs w:val="22"/>
        </w:rPr>
        <w:t xml:space="preserve"> установок, утверждённые приказом Минтруда России от 17.12.2020 № 924н (зарегистрирован в Минюсте России 29.12.2020 рег. № 61926);</w:t>
      </w:r>
    </w:p>
    <w:p w14:paraId="358ACF08"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293542E5" w14:textId="77777777" w:rsidR="00F517A6" w:rsidRPr="007378F4" w:rsidRDefault="00F517A6" w:rsidP="00F517A6">
      <w:pPr>
        <w:pStyle w:val="ac"/>
        <w:numPr>
          <w:ilvl w:val="0"/>
          <w:numId w:val="30"/>
        </w:numPr>
        <w:spacing w:before="0" w:after="0"/>
        <w:ind w:left="0" w:firstLine="709"/>
        <w:rPr>
          <w:sz w:val="22"/>
          <w:szCs w:val="22"/>
        </w:rPr>
      </w:pPr>
      <w:r w:rsidRPr="007378F4">
        <w:rPr>
          <w:sz w:val="22"/>
          <w:szCs w:val="22"/>
        </w:rPr>
        <w:t xml:space="preserve">Правила технической эксплуатации электроустановок потребителей, утверждённые приказом </w:t>
      </w:r>
      <w:proofErr w:type="spellStart"/>
      <w:r w:rsidRPr="007378F4">
        <w:rPr>
          <w:sz w:val="22"/>
          <w:szCs w:val="22"/>
        </w:rPr>
        <w:t>Минэнергетики</w:t>
      </w:r>
      <w:proofErr w:type="spellEnd"/>
      <w:r w:rsidRPr="007378F4">
        <w:rPr>
          <w:sz w:val="22"/>
          <w:szCs w:val="22"/>
        </w:rPr>
        <w:t xml:space="preserve"> России от 13.01.2003 № 6 (зарегистрирован в Минюсте России 22.01.2003 рег. № 4145);</w:t>
      </w:r>
    </w:p>
    <w:p w14:paraId="7B540EA0"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Федеральный закон от 22.07.2008 № 123-ФЗ «Технический регламент о требованиях пожарной безопасности»;</w:t>
      </w:r>
    </w:p>
    <w:p w14:paraId="62C1FC3F"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Правила противопожарного режима в РФ, утверждённые постановлением Правительства РФ от 16.09.2020 № 1479;</w:t>
      </w:r>
    </w:p>
    <w:p w14:paraId="46F6DAEC"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Федеральный закон от 21.07.1997 № 116-ФЗ «О промышленной безопасности опасных производственных объектов»;</w:t>
      </w:r>
    </w:p>
    <w:p w14:paraId="07396801"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4057A0CA" w14:textId="77777777" w:rsidR="00F517A6" w:rsidRPr="007378F4" w:rsidRDefault="00F517A6" w:rsidP="00F517A6">
      <w:pPr>
        <w:numPr>
          <w:ilvl w:val="0"/>
          <w:numId w:val="32"/>
        </w:numPr>
        <w:spacing w:before="0" w:after="0"/>
        <w:ind w:left="0" w:firstLine="709"/>
        <w:contextualSpacing/>
        <w:rPr>
          <w:sz w:val="22"/>
          <w:szCs w:val="22"/>
        </w:rPr>
      </w:pPr>
      <w:r w:rsidRPr="007378F4">
        <w:rPr>
          <w:sz w:val="22"/>
          <w:szCs w:val="22"/>
        </w:rPr>
        <w:t>«</w:t>
      </w:r>
      <w:hyperlink r:id="rId14" w:anchor="block_1000" w:history="1">
        <w:proofErr w:type="gramStart"/>
        <w:r w:rsidRPr="007378F4">
          <w:rPr>
            <w:sz w:val="22"/>
            <w:szCs w:val="22"/>
          </w:rPr>
          <w:t>Правил</w:t>
        </w:r>
        <w:proofErr w:type="gramEnd"/>
      </w:hyperlink>
      <w:r w:rsidRPr="007378F4">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7CC04896" w14:textId="77777777" w:rsidR="00F517A6" w:rsidRPr="007378F4" w:rsidRDefault="00F517A6" w:rsidP="00F517A6">
      <w:pPr>
        <w:numPr>
          <w:ilvl w:val="0"/>
          <w:numId w:val="29"/>
        </w:numPr>
        <w:spacing w:before="0" w:after="0"/>
        <w:ind w:left="0" w:firstLine="709"/>
        <w:contextualSpacing/>
        <w:rPr>
          <w:sz w:val="22"/>
          <w:szCs w:val="22"/>
        </w:rPr>
      </w:pPr>
      <w:r w:rsidRPr="007378F4">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77AD8F36" w14:textId="77777777" w:rsidR="00F517A6" w:rsidRPr="007378F4" w:rsidRDefault="00F517A6" w:rsidP="00F517A6">
      <w:pPr>
        <w:spacing w:before="0" w:after="0"/>
        <w:ind w:firstLine="709"/>
        <w:contextualSpacing/>
        <w:rPr>
          <w:sz w:val="22"/>
          <w:szCs w:val="22"/>
        </w:rPr>
      </w:pPr>
      <w:r w:rsidRPr="007378F4">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w:t>
      </w:r>
      <w:proofErr w:type="spellStart"/>
      <w:r w:rsidRPr="007378F4">
        <w:rPr>
          <w:sz w:val="22"/>
          <w:szCs w:val="22"/>
        </w:rPr>
        <w:t>ая</w:t>
      </w:r>
      <w:proofErr w:type="spellEnd"/>
      <w:r w:rsidRPr="007378F4">
        <w:rPr>
          <w:sz w:val="22"/>
          <w:szCs w:val="22"/>
        </w:rPr>
        <w:t>) на дату выполнения работ.</w:t>
      </w:r>
    </w:p>
    <w:p w14:paraId="585BFA09" w14:textId="77777777" w:rsidR="00F517A6" w:rsidRPr="007378F4" w:rsidRDefault="00F517A6" w:rsidP="00F517A6">
      <w:pPr>
        <w:spacing w:before="0" w:after="0"/>
        <w:ind w:firstLine="0"/>
        <w:contextualSpacing/>
        <w:rPr>
          <w:sz w:val="22"/>
          <w:szCs w:val="22"/>
        </w:rPr>
      </w:pPr>
    </w:p>
    <w:p w14:paraId="5B940901" w14:textId="77777777" w:rsidR="00F517A6" w:rsidRPr="007378F4" w:rsidRDefault="00F517A6" w:rsidP="00F517A6">
      <w:pPr>
        <w:pStyle w:val="1"/>
        <w:numPr>
          <w:ilvl w:val="0"/>
          <w:numId w:val="28"/>
        </w:numPr>
        <w:spacing w:before="0"/>
        <w:ind w:left="0" w:firstLine="0"/>
        <w:jc w:val="center"/>
        <w:rPr>
          <w:color w:val="auto"/>
          <w:sz w:val="22"/>
          <w:szCs w:val="22"/>
        </w:rPr>
      </w:pPr>
      <w:bookmarkStart w:id="66" w:name="_Toc113469221"/>
      <w:bookmarkStart w:id="67" w:name="_Toc113469239"/>
      <w:bookmarkStart w:id="68" w:name="_Toc113469269"/>
      <w:bookmarkStart w:id="69" w:name="_Toc113471150"/>
      <w:bookmarkStart w:id="70" w:name="_Toc113469222"/>
      <w:bookmarkStart w:id="71" w:name="_Toc113469240"/>
      <w:bookmarkStart w:id="72" w:name="_Toc113469270"/>
      <w:bookmarkStart w:id="73" w:name="_Toc113471151"/>
      <w:bookmarkStart w:id="74" w:name="_Toc113469223"/>
      <w:bookmarkStart w:id="75" w:name="_Toc113469241"/>
      <w:bookmarkStart w:id="76" w:name="_Toc113469271"/>
      <w:bookmarkStart w:id="77" w:name="_Toc113471152"/>
      <w:bookmarkStart w:id="78" w:name="_Toc113471153"/>
      <w:bookmarkEnd w:id="66"/>
      <w:bookmarkEnd w:id="67"/>
      <w:bookmarkEnd w:id="68"/>
      <w:bookmarkEnd w:id="69"/>
      <w:bookmarkEnd w:id="70"/>
      <w:bookmarkEnd w:id="71"/>
      <w:bookmarkEnd w:id="72"/>
      <w:bookmarkEnd w:id="73"/>
      <w:bookmarkEnd w:id="74"/>
      <w:bookmarkEnd w:id="75"/>
      <w:bookmarkEnd w:id="76"/>
      <w:bookmarkEnd w:id="77"/>
      <w:r w:rsidRPr="007378F4">
        <w:rPr>
          <w:color w:val="auto"/>
          <w:sz w:val="22"/>
          <w:szCs w:val="22"/>
        </w:rPr>
        <w:t>Организация работ</w:t>
      </w:r>
      <w:bookmarkEnd w:id="78"/>
    </w:p>
    <w:p w14:paraId="592A4E1E" w14:textId="77777777" w:rsidR="00F517A6" w:rsidRPr="007378F4" w:rsidRDefault="00F517A6" w:rsidP="00F517A6">
      <w:pPr>
        <w:pStyle w:val="2"/>
        <w:keepNext w:val="0"/>
        <w:keepLines w:val="0"/>
        <w:numPr>
          <w:ilvl w:val="1"/>
          <w:numId w:val="28"/>
        </w:numPr>
        <w:spacing w:before="0"/>
        <w:ind w:left="0" w:firstLine="709"/>
        <w:jc w:val="left"/>
        <w:rPr>
          <w:b w:val="0"/>
          <w:color w:val="auto"/>
          <w:sz w:val="22"/>
          <w:szCs w:val="22"/>
        </w:rPr>
      </w:pPr>
      <w:bookmarkStart w:id="79" w:name="_Toc113471154"/>
      <w:r w:rsidRPr="007378F4">
        <w:rPr>
          <w:color w:val="auto"/>
          <w:sz w:val="22"/>
          <w:szCs w:val="22"/>
        </w:rPr>
        <w:t>Взаимодействие между Подрядчиком и Заказчиком:</w:t>
      </w:r>
      <w:bookmarkEnd w:id="79"/>
    </w:p>
    <w:p w14:paraId="4703BE2C" w14:textId="77777777" w:rsidR="00F517A6" w:rsidRPr="007378F4" w:rsidRDefault="00F517A6" w:rsidP="00F517A6">
      <w:pPr>
        <w:pStyle w:val="aff9"/>
        <w:spacing w:before="0" w:after="0"/>
        <w:ind w:firstLine="709"/>
        <w:contextualSpacing/>
      </w:pPr>
      <w:r w:rsidRPr="007378F4">
        <w:t>4.1.1. К производству работ на Курорте Подрядчик допускается после подписания Акта приема-передачи Объекта (Приложение №3).</w:t>
      </w:r>
    </w:p>
    <w:p w14:paraId="75A37FB0" w14:textId="77777777" w:rsidR="00F517A6" w:rsidRPr="007378F4" w:rsidRDefault="00F517A6" w:rsidP="00F517A6">
      <w:pPr>
        <w:pStyle w:val="aff9"/>
        <w:spacing w:before="0" w:after="0"/>
        <w:ind w:firstLine="709"/>
        <w:contextualSpacing/>
      </w:pPr>
      <w:r w:rsidRPr="007378F4">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1C667DBF" w14:textId="77777777" w:rsidR="00F517A6" w:rsidRPr="007378F4" w:rsidRDefault="00F517A6" w:rsidP="00F517A6">
      <w:pPr>
        <w:pStyle w:val="aff9"/>
        <w:spacing w:before="0" w:after="0"/>
        <w:ind w:firstLine="709"/>
        <w:contextualSpacing/>
      </w:pPr>
      <w:r w:rsidRPr="007378F4">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22F2D723" w14:textId="77777777" w:rsidR="00F517A6" w:rsidRPr="007378F4" w:rsidRDefault="00F517A6" w:rsidP="00F517A6">
      <w:pPr>
        <w:pStyle w:val="aff9"/>
        <w:spacing w:before="0" w:after="0"/>
        <w:ind w:firstLine="709"/>
        <w:contextualSpacing/>
      </w:pPr>
      <w:r w:rsidRPr="007378F4">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w:t>
      </w:r>
      <w:r w:rsidRPr="007378F4">
        <w:lastRenderedPageBreak/>
        <w:t xml:space="preserve">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59342FE2" w14:textId="77777777" w:rsidR="00F517A6" w:rsidRPr="007378F4" w:rsidRDefault="00F517A6" w:rsidP="00F517A6">
      <w:pPr>
        <w:pStyle w:val="aff9"/>
        <w:spacing w:before="0" w:after="0"/>
        <w:ind w:firstLine="709"/>
        <w:contextualSpacing/>
      </w:pPr>
      <w:r w:rsidRPr="007378F4">
        <w:t>4.1.5.</w:t>
      </w:r>
      <w:r w:rsidRPr="007378F4">
        <w:tab/>
        <w:t>В каждом случае Подрядчик должен обеспечить выполнение требований по предотвращению производственных рисков.</w:t>
      </w:r>
    </w:p>
    <w:p w14:paraId="421DC698" w14:textId="77777777" w:rsidR="00F517A6" w:rsidRPr="007378F4" w:rsidRDefault="00F517A6" w:rsidP="00F517A6">
      <w:pPr>
        <w:pStyle w:val="aff9"/>
        <w:spacing w:before="0" w:after="0"/>
        <w:ind w:firstLine="709"/>
        <w:contextualSpacing/>
      </w:pPr>
      <w:r w:rsidRPr="007378F4">
        <w:t>4.1.6.</w:t>
      </w:r>
      <w:r w:rsidRPr="007378F4">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0B5898BA" w14:textId="77777777" w:rsidR="00F517A6" w:rsidRPr="007378F4" w:rsidRDefault="00F517A6" w:rsidP="00F517A6">
      <w:pPr>
        <w:pStyle w:val="aff9"/>
        <w:spacing w:before="0" w:after="0"/>
        <w:ind w:firstLine="709"/>
        <w:contextualSpacing/>
      </w:pPr>
      <w:r w:rsidRPr="007378F4">
        <w:t>4.1.7.</w:t>
      </w:r>
      <w:r w:rsidRPr="007378F4">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60E7D370" w14:textId="77777777" w:rsidR="00F517A6" w:rsidRPr="007378F4" w:rsidRDefault="00F517A6" w:rsidP="00F517A6">
      <w:pPr>
        <w:pStyle w:val="aff9"/>
        <w:spacing w:before="0" w:after="0"/>
        <w:ind w:firstLine="709"/>
        <w:contextualSpacing/>
      </w:pPr>
      <w:r w:rsidRPr="007378F4">
        <w:t>4.1.8.</w:t>
      </w:r>
      <w:r w:rsidRPr="007378F4">
        <w:tab/>
        <w:t xml:space="preserve"> Периодичность проверок определяется внутренними локальными актами Заказчика.</w:t>
      </w:r>
    </w:p>
    <w:p w14:paraId="38A74E8C" w14:textId="77777777" w:rsidR="00F517A6" w:rsidRPr="007378F4" w:rsidRDefault="00F517A6" w:rsidP="00F517A6">
      <w:pPr>
        <w:pStyle w:val="aff9"/>
        <w:spacing w:before="0" w:after="0"/>
        <w:ind w:firstLine="709"/>
        <w:contextualSpacing/>
      </w:pPr>
      <w:r w:rsidRPr="007378F4">
        <w:t>4.1.9.</w:t>
      </w:r>
      <w:r w:rsidRPr="007378F4">
        <w:tab/>
        <w:t xml:space="preserve"> Если по обоснованному мнению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w:t>
      </w:r>
      <w:proofErr w:type="spellStart"/>
      <w:r w:rsidRPr="007378F4">
        <w:t>т.ч</w:t>
      </w:r>
      <w:proofErr w:type="spellEnd"/>
      <w:r w:rsidRPr="007378F4">
        <w:t>.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057D290E" w14:textId="77777777" w:rsidR="00F517A6" w:rsidRPr="007378F4" w:rsidRDefault="00F517A6" w:rsidP="00F517A6">
      <w:pPr>
        <w:pStyle w:val="aff9"/>
        <w:spacing w:before="0" w:after="0"/>
        <w:ind w:firstLine="709"/>
        <w:contextualSpacing/>
      </w:pPr>
      <w:r w:rsidRPr="007378F4">
        <w:rPr>
          <w:rFonts w:eastAsia="Calibri"/>
        </w:rPr>
        <w:t xml:space="preserve">4.1.10. В случае </w:t>
      </w:r>
      <w:proofErr w:type="spellStart"/>
      <w:r w:rsidRPr="007378F4">
        <w:rPr>
          <w:rFonts w:eastAsia="Calibri"/>
        </w:rPr>
        <w:t>неустранения</w:t>
      </w:r>
      <w:proofErr w:type="spellEnd"/>
      <w:r w:rsidRPr="007378F4">
        <w:rPr>
          <w:rFonts w:eastAsia="Calibri"/>
        </w:rPr>
        <w:t xml:space="preserve">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2D9CA98C" w14:textId="77777777" w:rsidR="00F517A6" w:rsidRPr="007378F4" w:rsidRDefault="00F517A6" w:rsidP="00F517A6">
      <w:pPr>
        <w:spacing w:before="0" w:after="0"/>
        <w:ind w:firstLine="709"/>
        <w:contextualSpacing/>
        <w:rPr>
          <w:rFonts w:eastAsia="Calibri"/>
          <w:b/>
          <w:sz w:val="22"/>
          <w:szCs w:val="22"/>
        </w:rPr>
      </w:pPr>
      <w:bookmarkStart w:id="80" w:name="_Toc311186135"/>
      <w:bookmarkStart w:id="81" w:name="_Toc311185861"/>
      <w:bookmarkStart w:id="82" w:name="_Toc277929206"/>
      <w:bookmarkStart w:id="83" w:name="_Toc385103221"/>
      <w:bookmarkEnd w:id="80"/>
      <w:bookmarkEnd w:id="81"/>
      <w:bookmarkEnd w:id="82"/>
      <w:bookmarkEnd w:id="83"/>
      <w:r w:rsidRPr="007378F4">
        <w:rPr>
          <w:rFonts w:eastAsia="Calibri"/>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6E2120D2"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07F504A4" w14:textId="77777777" w:rsidR="00F517A6" w:rsidRPr="007378F4" w:rsidRDefault="00F517A6" w:rsidP="00F517A6">
      <w:pPr>
        <w:spacing w:before="0" w:after="0"/>
        <w:ind w:firstLine="709"/>
        <w:contextualSpacing/>
        <w:rPr>
          <w:sz w:val="22"/>
          <w:szCs w:val="22"/>
        </w:rPr>
      </w:pPr>
      <w:r w:rsidRPr="007378F4">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5DBFADDD" w14:textId="77777777" w:rsidR="00F517A6" w:rsidRPr="007378F4" w:rsidRDefault="00F517A6" w:rsidP="00F517A6">
      <w:pPr>
        <w:spacing w:before="0" w:after="0"/>
        <w:ind w:firstLine="709"/>
        <w:contextualSpacing/>
        <w:rPr>
          <w:sz w:val="22"/>
          <w:szCs w:val="22"/>
        </w:rPr>
      </w:pPr>
      <w:r w:rsidRPr="007378F4">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1D7DF086" w14:textId="77777777" w:rsidR="00F517A6" w:rsidRPr="007378F4" w:rsidRDefault="00F517A6" w:rsidP="00F517A6">
      <w:pPr>
        <w:spacing w:before="0" w:after="0"/>
        <w:ind w:firstLine="709"/>
        <w:contextualSpacing/>
        <w:rPr>
          <w:sz w:val="22"/>
          <w:szCs w:val="22"/>
        </w:rPr>
      </w:pPr>
      <w:r w:rsidRPr="007378F4">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0380F41D" w14:textId="77777777" w:rsidR="00F517A6" w:rsidRPr="007378F4" w:rsidRDefault="00F517A6" w:rsidP="00F517A6">
      <w:pPr>
        <w:spacing w:before="0" w:after="0"/>
        <w:ind w:firstLine="709"/>
        <w:contextualSpacing/>
        <w:rPr>
          <w:sz w:val="22"/>
          <w:szCs w:val="22"/>
        </w:rPr>
      </w:pPr>
      <w:r w:rsidRPr="007378F4">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0521AF31" w14:textId="77777777" w:rsidR="00F517A6" w:rsidRPr="007378F4" w:rsidRDefault="00F517A6" w:rsidP="00F517A6">
      <w:pPr>
        <w:spacing w:before="0" w:after="0"/>
        <w:ind w:firstLine="709"/>
        <w:contextualSpacing/>
        <w:rPr>
          <w:sz w:val="22"/>
          <w:szCs w:val="22"/>
        </w:rPr>
      </w:pPr>
      <w:r w:rsidRPr="007378F4">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784A962E" w14:textId="77777777" w:rsidR="00F517A6" w:rsidRPr="007378F4" w:rsidRDefault="00F517A6" w:rsidP="00F517A6">
      <w:pPr>
        <w:spacing w:before="0" w:after="0"/>
        <w:ind w:firstLine="709"/>
        <w:contextualSpacing/>
        <w:rPr>
          <w:sz w:val="22"/>
          <w:szCs w:val="22"/>
        </w:rPr>
      </w:pPr>
      <w:r w:rsidRPr="007378F4">
        <w:rPr>
          <w:sz w:val="22"/>
          <w:szCs w:val="22"/>
        </w:rPr>
        <w:t xml:space="preserve">4.1.18. Акты подшиваются в папку- регистратор в порядке возрастания нумерации. </w:t>
      </w:r>
    </w:p>
    <w:p w14:paraId="6070696E" w14:textId="77777777" w:rsidR="00F517A6" w:rsidRPr="007378F4" w:rsidRDefault="00F517A6" w:rsidP="00F517A6">
      <w:pPr>
        <w:spacing w:before="0" w:after="0"/>
        <w:ind w:firstLine="709"/>
        <w:contextualSpacing/>
        <w:rPr>
          <w:sz w:val="22"/>
          <w:szCs w:val="22"/>
        </w:rPr>
      </w:pPr>
      <w:r w:rsidRPr="007378F4">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53899194" w14:textId="77777777" w:rsidR="00F517A6" w:rsidRPr="007378F4" w:rsidRDefault="00F517A6" w:rsidP="00F517A6">
      <w:pPr>
        <w:spacing w:before="0" w:after="0"/>
        <w:ind w:firstLine="709"/>
        <w:contextualSpacing/>
        <w:rPr>
          <w:sz w:val="22"/>
          <w:szCs w:val="22"/>
        </w:rPr>
      </w:pPr>
      <w:r w:rsidRPr="007378F4">
        <w:rPr>
          <w:sz w:val="22"/>
          <w:szCs w:val="22"/>
        </w:rPr>
        <w:t xml:space="preserve">4.1.20. Исполнительная документация визируется: </w:t>
      </w:r>
    </w:p>
    <w:p w14:paraId="5FA2B4D4" w14:textId="77777777" w:rsidR="00F517A6" w:rsidRPr="007378F4" w:rsidRDefault="00F517A6" w:rsidP="00F517A6">
      <w:pPr>
        <w:spacing w:before="0" w:after="0"/>
        <w:ind w:firstLine="709"/>
        <w:contextualSpacing/>
        <w:rPr>
          <w:sz w:val="22"/>
          <w:szCs w:val="22"/>
        </w:rPr>
      </w:pPr>
      <w:r w:rsidRPr="007378F4">
        <w:rPr>
          <w:sz w:val="22"/>
          <w:szCs w:val="22"/>
        </w:rPr>
        <w:lastRenderedPageBreak/>
        <w:t xml:space="preserve">- уполномоченным лицом Подрядчика, осуществляющего строительство и (или) выполнившего работы; </w:t>
      </w:r>
    </w:p>
    <w:p w14:paraId="00000F99" w14:textId="77777777" w:rsidR="00F517A6" w:rsidRPr="007378F4" w:rsidRDefault="00F517A6" w:rsidP="00F517A6">
      <w:pPr>
        <w:spacing w:before="0" w:after="0"/>
        <w:ind w:firstLine="709"/>
        <w:contextualSpacing/>
        <w:rPr>
          <w:sz w:val="22"/>
          <w:szCs w:val="22"/>
        </w:rPr>
      </w:pPr>
      <w:r w:rsidRPr="007378F4">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1D63073F" w14:textId="77777777" w:rsidR="00F517A6" w:rsidRPr="007378F4" w:rsidRDefault="00F517A6" w:rsidP="00F517A6">
      <w:pPr>
        <w:spacing w:before="0" w:after="0"/>
        <w:ind w:firstLine="709"/>
        <w:contextualSpacing/>
        <w:rPr>
          <w:sz w:val="22"/>
          <w:szCs w:val="22"/>
        </w:rPr>
      </w:pPr>
      <w:r w:rsidRPr="007378F4">
        <w:rPr>
          <w:sz w:val="22"/>
          <w:szCs w:val="22"/>
        </w:rPr>
        <w:t>- представителем Заказчика, осуществляющим технический надзор и строительный контроль;</w:t>
      </w:r>
    </w:p>
    <w:p w14:paraId="7B19CB3C" w14:textId="77777777" w:rsidR="00F517A6" w:rsidRPr="007378F4" w:rsidRDefault="00F517A6" w:rsidP="00F517A6">
      <w:pPr>
        <w:spacing w:before="0" w:after="0"/>
        <w:ind w:firstLine="709"/>
        <w:contextualSpacing/>
        <w:rPr>
          <w:sz w:val="22"/>
          <w:szCs w:val="22"/>
        </w:rPr>
      </w:pPr>
      <w:r w:rsidRPr="007378F4">
        <w:rPr>
          <w:sz w:val="22"/>
          <w:szCs w:val="22"/>
        </w:rPr>
        <w:t>- представителями иных лиц (при необходимости).</w:t>
      </w:r>
    </w:p>
    <w:p w14:paraId="2796B223" w14:textId="77777777" w:rsidR="00F517A6" w:rsidRPr="007378F4" w:rsidRDefault="00F517A6" w:rsidP="00F517A6">
      <w:pPr>
        <w:spacing w:before="0" w:after="0"/>
        <w:ind w:firstLine="709"/>
        <w:contextualSpacing/>
        <w:rPr>
          <w:sz w:val="22"/>
          <w:szCs w:val="22"/>
        </w:rPr>
      </w:pPr>
      <w:r w:rsidRPr="007378F4">
        <w:rPr>
          <w:sz w:val="22"/>
          <w:szCs w:val="22"/>
        </w:rPr>
        <w:t xml:space="preserve">4.1.21. Подрядчик, подписывая договор, гарантирует, что отвечает всем заявленным в </w:t>
      </w:r>
      <w:proofErr w:type="spellStart"/>
      <w:r w:rsidRPr="007378F4">
        <w:rPr>
          <w:sz w:val="22"/>
          <w:szCs w:val="22"/>
        </w:rPr>
        <w:t>п.п</w:t>
      </w:r>
      <w:proofErr w:type="spellEnd"/>
      <w:r w:rsidRPr="007378F4">
        <w:rPr>
          <w:sz w:val="22"/>
          <w:szCs w:val="22"/>
        </w:rPr>
        <w:t>. 4.2 - 4.4 настоящего Стандарта требованиям.</w:t>
      </w:r>
    </w:p>
    <w:p w14:paraId="5B3CAD93" w14:textId="77777777" w:rsidR="00F517A6" w:rsidRPr="007378F4" w:rsidRDefault="00F517A6" w:rsidP="00F517A6">
      <w:pPr>
        <w:spacing w:before="0" w:after="0"/>
        <w:ind w:firstLine="0"/>
        <w:contextualSpacing/>
        <w:rPr>
          <w:rFonts w:eastAsia="Calibri"/>
          <w:sz w:val="22"/>
          <w:szCs w:val="22"/>
        </w:rPr>
      </w:pPr>
    </w:p>
    <w:p w14:paraId="41DBB778" w14:textId="77777777" w:rsidR="00F517A6" w:rsidRPr="007378F4" w:rsidRDefault="00F517A6" w:rsidP="00F517A6">
      <w:pPr>
        <w:pStyle w:val="2"/>
        <w:spacing w:before="0"/>
        <w:ind w:left="710" w:firstLine="0"/>
        <w:jc w:val="left"/>
        <w:rPr>
          <w:rFonts w:eastAsia="Calibri"/>
          <w:b w:val="0"/>
          <w:color w:val="auto"/>
          <w:sz w:val="22"/>
          <w:szCs w:val="22"/>
        </w:rPr>
      </w:pPr>
      <w:bookmarkStart w:id="84" w:name="_Toc113471155"/>
      <w:r w:rsidRPr="007378F4">
        <w:rPr>
          <w:rFonts w:eastAsia="Calibri"/>
          <w:color w:val="auto"/>
          <w:sz w:val="22"/>
          <w:szCs w:val="22"/>
        </w:rPr>
        <w:t>4.2. Требования к производству работ</w:t>
      </w:r>
      <w:bookmarkEnd w:id="84"/>
    </w:p>
    <w:p w14:paraId="251A52FB"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4.2.1. Подрядчик обязан бесперебойно производить работы с 9 утра до 21 часов вечера, если иное не предусмотрено Договором.</w:t>
      </w:r>
      <w:r>
        <w:rPr>
          <w:rFonts w:eastAsia="Calibri"/>
          <w:sz w:val="22"/>
          <w:szCs w:val="22"/>
        </w:rPr>
        <w:t xml:space="preserve"> </w:t>
      </w:r>
      <w:r w:rsidRPr="007378F4">
        <w:rPr>
          <w:rFonts w:eastAsia="Calibri"/>
          <w:sz w:val="22"/>
          <w:szCs w:val="22"/>
        </w:rPr>
        <w:t>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7DEE3F98"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380AB74F"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4.2.3.</w:t>
      </w:r>
      <w:r w:rsidRPr="007378F4">
        <w:rPr>
          <w:sz w:val="22"/>
          <w:szCs w:val="22"/>
        </w:rPr>
        <w:t xml:space="preserve"> </w:t>
      </w:r>
      <w:r w:rsidRPr="007378F4">
        <w:rPr>
          <w:rFonts w:eastAsia="Calibri"/>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0E272CBE"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0FEC1CBD"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70173C79"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4677E88A"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0120D645"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63C8CA43"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29046B32" w14:textId="77777777" w:rsidR="00F517A6" w:rsidRPr="007378F4" w:rsidRDefault="00F517A6" w:rsidP="00F517A6">
      <w:pPr>
        <w:spacing w:before="0" w:after="0"/>
        <w:ind w:firstLine="709"/>
        <w:rPr>
          <w:rFonts w:eastAsia="Calibri"/>
          <w:sz w:val="22"/>
          <w:szCs w:val="22"/>
        </w:rPr>
      </w:pPr>
      <w:r w:rsidRPr="007378F4">
        <w:rPr>
          <w:rFonts w:eastAsia="Calibri"/>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29912FF6" w14:textId="77777777" w:rsidR="00F517A6" w:rsidRPr="007378F4" w:rsidRDefault="00F517A6" w:rsidP="00F517A6">
      <w:pPr>
        <w:tabs>
          <w:tab w:val="num" w:pos="0"/>
        </w:tabs>
        <w:spacing w:before="0" w:after="0"/>
        <w:ind w:firstLine="709"/>
        <w:rPr>
          <w:rFonts w:eastAsia="Calibri"/>
          <w:sz w:val="22"/>
          <w:szCs w:val="22"/>
        </w:rPr>
      </w:pPr>
      <w:r w:rsidRPr="007378F4">
        <w:rPr>
          <w:rFonts w:eastAsia="Calibri"/>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41E9BF31" w14:textId="77777777" w:rsidR="00F517A6" w:rsidRPr="007378F4" w:rsidRDefault="00F517A6" w:rsidP="00F517A6">
      <w:pPr>
        <w:tabs>
          <w:tab w:val="num" w:pos="0"/>
        </w:tabs>
        <w:spacing w:before="0" w:after="0"/>
        <w:ind w:firstLine="709"/>
        <w:rPr>
          <w:rFonts w:eastAsia="Calibri"/>
          <w:sz w:val="22"/>
          <w:szCs w:val="22"/>
        </w:rPr>
      </w:pPr>
      <w:r w:rsidRPr="007378F4">
        <w:rPr>
          <w:rFonts w:eastAsia="Calibri"/>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сортировать отдельно от материалов, непригодных к дальнейшему использованию, которые в </w:t>
      </w:r>
      <w:r w:rsidRPr="007378F4">
        <w:rPr>
          <w:rFonts w:eastAsia="Calibri"/>
          <w:sz w:val="22"/>
          <w:szCs w:val="22"/>
        </w:rPr>
        <w:lastRenderedPageBreak/>
        <w:t>дальнейшем признаются мусором.</w:t>
      </w:r>
      <w:r w:rsidRPr="007378F4">
        <w:rPr>
          <w:sz w:val="22"/>
          <w:szCs w:val="22"/>
        </w:rPr>
        <w:t xml:space="preserve"> </w:t>
      </w:r>
      <w:r w:rsidRPr="007378F4">
        <w:rPr>
          <w:rFonts w:eastAsia="Calibri"/>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3F5897F0" w14:textId="77777777" w:rsidR="00F517A6" w:rsidRPr="007378F4" w:rsidRDefault="00F517A6" w:rsidP="00F517A6">
      <w:pPr>
        <w:tabs>
          <w:tab w:val="num" w:pos="0"/>
        </w:tabs>
        <w:spacing w:before="0" w:after="0"/>
        <w:ind w:firstLine="426"/>
        <w:rPr>
          <w:rFonts w:eastAsia="Calibri"/>
          <w:sz w:val="22"/>
          <w:szCs w:val="22"/>
        </w:rPr>
      </w:pPr>
    </w:p>
    <w:p w14:paraId="44C9A38F" w14:textId="77777777" w:rsidR="00F517A6" w:rsidRPr="007378F4" w:rsidRDefault="00F517A6" w:rsidP="00F517A6">
      <w:pPr>
        <w:pStyle w:val="2"/>
        <w:spacing w:before="0"/>
        <w:ind w:left="710" w:firstLine="0"/>
        <w:jc w:val="left"/>
        <w:rPr>
          <w:rFonts w:eastAsia="Calibri"/>
          <w:b w:val="0"/>
          <w:color w:val="auto"/>
          <w:sz w:val="22"/>
          <w:szCs w:val="22"/>
        </w:rPr>
      </w:pPr>
      <w:bookmarkStart w:id="85" w:name="_Toc113471156"/>
      <w:r w:rsidRPr="007378F4">
        <w:rPr>
          <w:rFonts w:eastAsia="Calibri"/>
          <w:color w:val="auto"/>
          <w:sz w:val="22"/>
          <w:szCs w:val="22"/>
        </w:rPr>
        <w:t>4.3. Требования к материалам, машинам и оборудованию.</w:t>
      </w:r>
      <w:bookmarkEnd w:id="85"/>
    </w:p>
    <w:p w14:paraId="069488D5" w14:textId="77777777" w:rsidR="00F517A6" w:rsidRPr="007378F4" w:rsidRDefault="00F517A6" w:rsidP="00F517A6">
      <w:pPr>
        <w:spacing w:before="0" w:after="0"/>
        <w:ind w:firstLine="709"/>
        <w:contextualSpacing/>
        <w:rPr>
          <w:sz w:val="22"/>
          <w:szCs w:val="22"/>
        </w:rPr>
      </w:pPr>
      <w:r w:rsidRPr="007378F4">
        <w:rPr>
          <w:sz w:val="22"/>
          <w:szCs w:val="22"/>
        </w:rPr>
        <w:t>Поставляемые и применяемые продукция, машины и оборудование должны соответствовать следующим требованиям:</w:t>
      </w:r>
    </w:p>
    <w:p w14:paraId="0B520BBB" w14:textId="77777777" w:rsidR="00F517A6" w:rsidRPr="007378F4" w:rsidRDefault="00F517A6" w:rsidP="00F517A6">
      <w:pPr>
        <w:spacing w:before="0" w:after="0"/>
        <w:ind w:firstLine="709"/>
        <w:contextualSpacing/>
        <w:rPr>
          <w:sz w:val="22"/>
          <w:szCs w:val="22"/>
        </w:rPr>
      </w:pPr>
      <w:r w:rsidRPr="007378F4">
        <w:rPr>
          <w:sz w:val="22"/>
          <w:szCs w:val="22"/>
        </w:rPr>
        <w:t>•</w:t>
      </w:r>
      <w:r w:rsidRPr="007378F4">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6598A8D3" w14:textId="77777777" w:rsidR="00F517A6" w:rsidRPr="007378F4" w:rsidRDefault="00F517A6" w:rsidP="00F517A6">
      <w:pPr>
        <w:spacing w:before="0" w:after="0"/>
        <w:ind w:firstLine="709"/>
        <w:contextualSpacing/>
        <w:rPr>
          <w:sz w:val="22"/>
          <w:szCs w:val="22"/>
        </w:rPr>
      </w:pPr>
      <w:r w:rsidRPr="007378F4">
        <w:rPr>
          <w:sz w:val="22"/>
          <w:szCs w:val="22"/>
        </w:rPr>
        <w:t>•</w:t>
      </w:r>
      <w:r w:rsidRPr="007378F4">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2C9180B8" w14:textId="77777777" w:rsidR="00F517A6" w:rsidRPr="007378F4" w:rsidRDefault="00F517A6" w:rsidP="00F517A6">
      <w:pPr>
        <w:spacing w:before="0" w:after="0"/>
        <w:ind w:firstLine="709"/>
        <w:contextualSpacing/>
        <w:rPr>
          <w:sz w:val="22"/>
          <w:szCs w:val="22"/>
        </w:rPr>
      </w:pPr>
      <w:r w:rsidRPr="007378F4">
        <w:rPr>
          <w:sz w:val="22"/>
          <w:szCs w:val="22"/>
        </w:rPr>
        <w:t>•</w:t>
      </w:r>
      <w:r w:rsidRPr="007378F4">
        <w:rPr>
          <w:sz w:val="22"/>
          <w:szCs w:val="22"/>
        </w:rPr>
        <w:tab/>
        <w:t xml:space="preserve">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w:t>
      </w:r>
      <w:proofErr w:type="spellStart"/>
      <w:r w:rsidRPr="007378F4">
        <w:rPr>
          <w:sz w:val="22"/>
          <w:szCs w:val="22"/>
        </w:rPr>
        <w:t>Ростехнадзора</w:t>
      </w:r>
      <w:proofErr w:type="spellEnd"/>
      <w:r w:rsidRPr="007378F4">
        <w:rPr>
          <w:sz w:val="22"/>
          <w:szCs w:val="22"/>
        </w:rPr>
        <w:t>, должно быть учтено в составе опасного производственного объекта компании – владельца ПС.</w:t>
      </w:r>
    </w:p>
    <w:p w14:paraId="6503D30E" w14:textId="77777777" w:rsidR="00F517A6" w:rsidRPr="007378F4" w:rsidRDefault="00F517A6" w:rsidP="00F517A6">
      <w:pPr>
        <w:spacing w:before="0" w:after="0"/>
        <w:ind w:firstLine="426"/>
        <w:contextualSpacing/>
        <w:rPr>
          <w:sz w:val="22"/>
          <w:szCs w:val="22"/>
        </w:rPr>
      </w:pPr>
    </w:p>
    <w:p w14:paraId="5EC4B379" w14:textId="77777777" w:rsidR="00F517A6" w:rsidRPr="007378F4" w:rsidRDefault="00F517A6" w:rsidP="00F517A6">
      <w:pPr>
        <w:pStyle w:val="2"/>
        <w:spacing w:before="0"/>
        <w:ind w:left="710" w:firstLine="0"/>
        <w:jc w:val="left"/>
        <w:rPr>
          <w:rFonts w:eastAsia="Calibri"/>
          <w:b w:val="0"/>
          <w:color w:val="auto"/>
          <w:sz w:val="22"/>
          <w:szCs w:val="22"/>
        </w:rPr>
      </w:pPr>
      <w:bookmarkStart w:id="86" w:name="_Toc113471157"/>
      <w:r w:rsidRPr="007378F4">
        <w:rPr>
          <w:rFonts w:eastAsia="Calibri"/>
          <w:color w:val="auto"/>
          <w:sz w:val="22"/>
          <w:szCs w:val="22"/>
        </w:rPr>
        <w:t>4.4. Требования к персоналу.</w:t>
      </w:r>
      <w:bookmarkEnd w:id="86"/>
    </w:p>
    <w:p w14:paraId="3B261EAC" w14:textId="77777777" w:rsidR="00F517A6" w:rsidRPr="007378F4" w:rsidRDefault="00F517A6" w:rsidP="00F517A6">
      <w:pPr>
        <w:spacing w:before="0" w:after="0"/>
        <w:ind w:firstLine="709"/>
        <w:contextualSpacing/>
        <w:rPr>
          <w:sz w:val="22"/>
          <w:szCs w:val="22"/>
        </w:rPr>
      </w:pPr>
      <w:r w:rsidRPr="007378F4">
        <w:rPr>
          <w:sz w:val="22"/>
          <w:szCs w:val="22"/>
        </w:rPr>
        <w:t>4.4.1. Все работники Подрядчика должны соблюдать требования охраны труда, пожарной, промышленной безопасности, этики и морали.</w:t>
      </w:r>
    </w:p>
    <w:p w14:paraId="40736DAC" w14:textId="77777777" w:rsidR="00F517A6" w:rsidRPr="007378F4" w:rsidRDefault="00F517A6" w:rsidP="00F517A6">
      <w:pPr>
        <w:spacing w:before="0" w:after="0"/>
        <w:ind w:firstLine="709"/>
        <w:contextualSpacing/>
        <w:rPr>
          <w:sz w:val="22"/>
          <w:szCs w:val="22"/>
        </w:rPr>
      </w:pPr>
      <w:r w:rsidRPr="007378F4">
        <w:rPr>
          <w:sz w:val="22"/>
          <w:szCs w:val="22"/>
        </w:rPr>
        <w:t>4.4.2. Не допускается:</w:t>
      </w:r>
    </w:p>
    <w:p w14:paraId="27433A60" w14:textId="77777777" w:rsidR="00F517A6" w:rsidRPr="007378F4" w:rsidRDefault="00F517A6" w:rsidP="00F517A6">
      <w:pPr>
        <w:spacing w:before="0" w:after="0"/>
        <w:ind w:firstLine="709"/>
        <w:contextualSpacing/>
        <w:rPr>
          <w:sz w:val="22"/>
          <w:szCs w:val="22"/>
        </w:rPr>
      </w:pPr>
      <w:r w:rsidRPr="007378F4">
        <w:rPr>
          <w:sz w:val="22"/>
          <w:szCs w:val="22"/>
        </w:rPr>
        <w:t>- нахождение работников Подрядчика в состоянии алкогольного, наркотического или иного опьянения на Курорте;</w:t>
      </w:r>
    </w:p>
    <w:p w14:paraId="59233503" w14:textId="77777777" w:rsidR="00F517A6" w:rsidRPr="007378F4" w:rsidRDefault="00F517A6" w:rsidP="00F517A6">
      <w:pPr>
        <w:spacing w:before="0" w:after="0"/>
        <w:ind w:firstLine="709"/>
        <w:contextualSpacing/>
        <w:rPr>
          <w:sz w:val="22"/>
          <w:szCs w:val="22"/>
        </w:rPr>
      </w:pPr>
      <w:r w:rsidRPr="007378F4">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7378F4" w:rsidDel="006B543F">
        <w:rPr>
          <w:sz w:val="22"/>
          <w:szCs w:val="22"/>
        </w:rPr>
        <w:t xml:space="preserve"> </w:t>
      </w:r>
      <w:r w:rsidRPr="007378F4">
        <w:rPr>
          <w:sz w:val="22"/>
          <w:szCs w:val="22"/>
        </w:rPr>
        <w:t>службы охраны в строгом соответствии с нормативными требованиями;</w:t>
      </w:r>
    </w:p>
    <w:p w14:paraId="36B5A083" w14:textId="77777777" w:rsidR="00F517A6" w:rsidRPr="007378F4" w:rsidRDefault="00F517A6" w:rsidP="00F517A6">
      <w:pPr>
        <w:spacing w:before="0" w:after="0"/>
        <w:ind w:firstLine="709"/>
        <w:contextualSpacing/>
        <w:rPr>
          <w:sz w:val="22"/>
          <w:szCs w:val="22"/>
        </w:rPr>
      </w:pPr>
      <w:r w:rsidRPr="007378F4">
        <w:rPr>
          <w:sz w:val="22"/>
          <w:szCs w:val="22"/>
        </w:rPr>
        <w:t>- использование нецензурных выражений, ругани.</w:t>
      </w:r>
    </w:p>
    <w:p w14:paraId="70DB950F" w14:textId="77777777" w:rsidR="00F517A6" w:rsidRPr="007378F4" w:rsidRDefault="00F517A6" w:rsidP="00F517A6">
      <w:pPr>
        <w:spacing w:before="0" w:after="0"/>
        <w:ind w:firstLine="709"/>
        <w:contextualSpacing/>
        <w:rPr>
          <w:sz w:val="22"/>
          <w:szCs w:val="22"/>
        </w:rPr>
      </w:pPr>
      <w:r w:rsidRPr="007378F4">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32F247A0" w14:textId="77777777" w:rsidR="00F517A6" w:rsidRPr="007378F4" w:rsidRDefault="00F517A6" w:rsidP="00F517A6">
      <w:pPr>
        <w:spacing w:before="0" w:after="0"/>
        <w:ind w:firstLine="709"/>
        <w:contextualSpacing/>
        <w:rPr>
          <w:sz w:val="22"/>
          <w:szCs w:val="22"/>
        </w:rPr>
      </w:pPr>
      <w:r w:rsidRPr="007378F4">
        <w:rPr>
          <w:sz w:val="22"/>
          <w:szCs w:val="22"/>
        </w:rPr>
        <w:t>4.4.4</w:t>
      </w:r>
      <w:r>
        <w:rPr>
          <w:sz w:val="22"/>
          <w:szCs w:val="22"/>
        </w:rPr>
        <w:t>.</w:t>
      </w:r>
      <w:r w:rsidRPr="007378F4">
        <w:rPr>
          <w:sz w:val="22"/>
          <w:szCs w:val="22"/>
        </w:rPr>
        <w:t xml:space="preserve">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13B2A39D" w14:textId="77777777" w:rsidR="00F517A6" w:rsidRPr="007378F4" w:rsidRDefault="00F517A6" w:rsidP="00F517A6">
      <w:pPr>
        <w:spacing w:before="0" w:after="0"/>
        <w:ind w:firstLine="0"/>
        <w:contextualSpacing/>
        <w:rPr>
          <w:sz w:val="22"/>
          <w:szCs w:val="22"/>
        </w:rPr>
      </w:pPr>
    </w:p>
    <w:p w14:paraId="473B7362" w14:textId="77777777" w:rsidR="00F517A6" w:rsidRPr="007378F4" w:rsidRDefault="00F517A6" w:rsidP="00F517A6">
      <w:pPr>
        <w:pStyle w:val="1"/>
        <w:spacing w:before="0"/>
        <w:ind w:firstLine="0"/>
        <w:rPr>
          <w:color w:val="auto"/>
          <w:sz w:val="22"/>
          <w:szCs w:val="22"/>
        </w:rPr>
      </w:pPr>
      <w:bookmarkStart w:id="87" w:name="_Toc113471158"/>
      <w:r w:rsidRPr="007378F4">
        <w:rPr>
          <w:color w:val="auto"/>
          <w:sz w:val="22"/>
          <w:szCs w:val="22"/>
        </w:rPr>
        <w:t>5. Права Заказчика в области охраны труда, пожарной и</w:t>
      </w:r>
      <w:r w:rsidRPr="007378F4">
        <w:rPr>
          <w:color w:val="auto"/>
          <w:sz w:val="22"/>
          <w:szCs w:val="22"/>
        </w:rPr>
        <w:br/>
        <w:t>промышленной безопасности</w:t>
      </w:r>
      <w:bookmarkEnd w:id="87"/>
    </w:p>
    <w:p w14:paraId="4EC65D07" w14:textId="77777777" w:rsidR="00F517A6" w:rsidRPr="007378F4" w:rsidRDefault="00F517A6" w:rsidP="00F517A6">
      <w:pPr>
        <w:spacing w:before="0" w:after="0"/>
        <w:ind w:firstLine="709"/>
        <w:rPr>
          <w:sz w:val="22"/>
          <w:szCs w:val="22"/>
        </w:rPr>
      </w:pPr>
      <w:r w:rsidRPr="007378F4">
        <w:rPr>
          <w:sz w:val="22"/>
          <w:szCs w:val="22"/>
        </w:rPr>
        <w:t>5.1. Заказчик вправе:</w:t>
      </w:r>
    </w:p>
    <w:p w14:paraId="2AEBBAFF"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3071A03B"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121CB7E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72C6C7F1"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4EF151E6"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1ADFCD62"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lastRenderedPageBreak/>
        <w:t xml:space="preserve">5.2. Заказчик не несет ответственности за травмы, увечья или </w:t>
      </w:r>
      <w:proofErr w:type="gramStart"/>
      <w:r w:rsidRPr="007378F4">
        <w:rPr>
          <w:rFonts w:eastAsia="Calibri"/>
          <w:sz w:val="22"/>
          <w:szCs w:val="22"/>
        </w:rPr>
        <w:t>смерть любого работника Подрядчика</w:t>
      </w:r>
      <w:proofErr w:type="gramEnd"/>
      <w:r w:rsidRPr="007378F4">
        <w:rPr>
          <w:rFonts w:eastAsia="Calibri"/>
          <w:sz w:val="22"/>
          <w:szCs w:val="22"/>
        </w:rPr>
        <w:t xml:space="preserve">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16D6E080" w14:textId="77777777" w:rsidR="00F517A6" w:rsidRPr="007378F4" w:rsidRDefault="00F517A6" w:rsidP="00F517A6">
      <w:pPr>
        <w:spacing w:before="0" w:after="0"/>
        <w:ind w:firstLine="426"/>
        <w:contextualSpacing/>
        <w:rPr>
          <w:rFonts w:eastAsia="Calibri"/>
          <w:sz w:val="22"/>
          <w:szCs w:val="22"/>
        </w:rPr>
      </w:pPr>
    </w:p>
    <w:p w14:paraId="4C6F554F" w14:textId="77777777" w:rsidR="00F517A6" w:rsidRPr="007378F4" w:rsidRDefault="00F517A6" w:rsidP="00F517A6">
      <w:pPr>
        <w:pStyle w:val="1"/>
        <w:spacing w:before="0"/>
        <w:ind w:firstLine="0"/>
        <w:rPr>
          <w:b w:val="0"/>
          <w:color w:val="auto"/>
          <w:sz w:val="22"/>
          <w:szCs w:val="22"/>
        </w:rPr>
      </w:pPr>
      <w:r w:rsidRPr="007378F4">
        <w:rPr>
          <w:color w:val="auto"/>
          <w:sz w:val="22"/>
          <w:szCs w:val="22"/>
        </w:rPr>
        <w:t xml:space="preserve">6. </w:t>
      </w:r>
      <w:bookmarkStart w:id="88" w:name="_Toc113471159"/>
      <w:r w:rsidRPr="007378F4">
        <w:rPr>
          <w:color w:val="auto"/>
          <w:sz w:val="22"/>
          <w:szCs w:val="22"/>
        </w:rPr>
        <w:t xml:space="preserve">Обязательства Подрядчика в области охраны </w:t>
      </w:r>
      <w:proofErr w:type="gramStart"/>
      <w:r w:rsidRPr="007378F4">
        <w:rPr>
          <w:color w:val="auto"/>
          <w:sz w:val="22"/>
          <w:szCs w:val="22"/>
        </w:rPr>
        <w:t>труда,</w:t>
      </w:r>
      <w:r w:rsidRPr="007378F4">
        <w:rPr>
          <w:color w:val="auto"/>
          <w:sz w:val="22"/>
          <w:szCs w:val="22"/>
        </w:rPr>
        <w:br/>
        <w:t>пожарной</w:t>
      </w:r>
      <w:proofErr w:type="gramEnd"/>
      <w:r w:rsidRPr="007378F4">
        <w:rPr>
          <w:color w:val="auto"/>
          <w:sz w:val="22"/>
          <w:szCs w:val="22"/>
        </w:rPr>
        <w:t xml:space="preserve"> и промышленной безопасности.</w:t>
      </w:r>
      <w:bookmarkEnd w:id="88"/>
    </w:p>
    <w:p w14:paraId="6628842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В ходе выполнения работ Подрядчик обязан выполнять следующие условия.</w:t>
      </w:r>
    </w:p>
    <w:p w14:paraId="3B61A3F4"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2BDBA9CC"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250DCF01"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1DCB0F5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12174183"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21390314"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xml:space="preserve">6.6. Соблюдать </w:t>
      </w:r>
      <w:proofErr w:type="gramStart"/>
      <w:r w:rsidRPr="007378F4">
        <w:rPr>
          <w:rFonts w:eastAsia="Calibri"/>
          <w:sz w:val="22"/>
          <w:szCs w:val="22"/>
        </w:rPr>
        <w:t>требования Заказчика</w:t>
      </w:r>
      <w:proofErr w:type="gramEnd"/>
      <w:r w:rsidRPr="007378F4">
        <w:rPr>
          <w:rFonts w:eastAsia="Calibri"/>
          <w:sz w:val="22"/>
          <w:szCs w:val="22"/>
        </w:rPr>
        <w:t xml:space="preserve"> изложенные в настоящем Стандарте.</w:t>
      </w:r>
    </w:p>
    <w:p w14:paraId="2337CA7E"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2E600E67"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36155BF6"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 xml:space="preserve">6.9. После выполнения работ убрать с места </w:t>
      </w:r>
      <w:proofErr w:type="gramStart"/>
      <w:r w:rsidRPr="007378F4">
        <w:rPr>
          <w:rFonts w:eastAsia="Calibri"/>
          <w:sz w:val="22"/>
          <w:szCs w:val="22"/>
        </w:rPr>
        <w:t>производства работ</w:t>
      </w:r>
      <w:proofErr w:type="gramEnd"/>
      <w:r w:rsidRPr="007378F4">
        <w:rPr>
          <w:rFonts w:eastAsia="Calibri"/>
          <w:sz w:val="22"/>
          <w:szCs w:val="22"/>
        </w:rPr>
        <w:t xml:space="preserve"> принадлежащие Подрядчику временные сооружения и коммуникации, строительную технику и транспортные средства.</w:t>
      </w:r>
    </w:p>
    <w:p w14:paraId="6C75BE56"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7C13DE80" w14:textId="77777777" w:rsidR="00F517A6" w:rsidRPr="007378F4" w:rsidRDefault="00F517A6" w:rsidP="00F517A6">
      <w:pPr>
        <w:spacing w:before="0" w:after="0"/>
        <w:ind w:firstLine="709"/>
        <w:contextualSpacing/>
        <w:rPr>
          <w:rFonts w:eastAsia="Calibri"/>
          <w:sz w:val="22"/>
          <w:szCs w:val="22"/>
        </w:rPr>
      </w:pPr>
      <w:r w:rsidRPr="007378F4">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214BDF0B" w14:textId="77777777" w:rsidR="00F517A6" w:rsidRPr="007378F4" w:rsidRDefault="00F517A6" w:rsidP="00F517A6">
      <w:pPr>
        <w:spacing w:before="0" w:after="0"/>
        <w:ind w:firstLine="0"/>
        <w:contextualSpacing/>
        <w:rPr>
          <w:rFonts w:eastAsia="Calibri"/>
          <w:sz w:val="22"/>
          <w:szCs w:val="22"/>
        </w:rPr>
      </w:pPr>
    </w:p>
    <w:p w14:paraId="76B87D4A" w14:textId="77777777" w:rsidR="00F517A6" w:rsidRPr="007378F4" w:rsidRDefault="00F517A6" w:rsidP="00F517A6">
      <w:pPr>
        <w:pStyle w:val="1"/>
        <w:spacing w:before="0"/>
        <w:ind w:firstLine="0"/>
        <w:rPr>
          <w:color w:val="auto"/>
          <w:sz w:val="22"/>
          <w:szCs w:val="22"/>
        </w:rPr>
      </w:pPr>
      <w:r w:rsidRPr="007378F4">
        <w:rPr>
          <w:color w:val="auto"/>
          <w:sz w:val="22"/>
          <w:szCs w:val="22"/>
        </w:rPr>
        <w:t xml:space="preserve">7. </w:t>
      </w:r>
      <w:bookmarkStart w:id="89" w:name="_Toc113471160"/>
      <w:r w:rsidRPr="007378F4">
        <w:rPr>
          <w:color w:val="auto"/>
          <w:sz w:val="22"/>
          <w:szCs w:val="22"/>
        </w:rPr>
        <w:t>Экономические санкции (неустойка)</w:t>
      </w:r>
      <w:bookmarkEnd w:id="89"/>
    </w:p>
    <w:p w14:paraId="1EAB66FD" w14:textId="77777777" w:rsidR="00F517A6" w:rsidRPr="007378F4" w:rsidRDefault="00F517A6" w:rsidP="00F517A6">
      <w:pPr>
        <w:spacing w:before="0" w:after="0"/>
        <w:ind w:firstLine="709"/>
        <w:rPr>
          <w:sz w:val="22"/>
          <w:szCs w:val="22"/>
        </w:rPr>
      </w:pPr>
      <w:r w:rsidRPr="007378F4">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309AA8FD" w14:textId="77777777" w:rsidR="00F517A6" w:rsidRPr="007378F4" w:rsidRDefault="00F517A6" w:rsidP="00F517A6">
      <w:pPr>
        <w:spacing w:before="0" w:after="0"/>
        <w:ind w:firstLine="709"/>
        <w:rPr>
          <w:sz w:val="22"/>
          <w:szCs w:val="22"/>
        </w:rPr>
      </w:pPr>
      <w:r w:rsidRPr="007378F4">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3851CAC7" w14:textId="77777777" w:rsidR="00F517A6" w:rsidRPr="007378F4" w:rsidRDefault="00F517A6" w:rsidP="00F517A6">
      <w:pPr>
        <w:spacing w:before="0" w:after="0"/>
        <w:ind w:firstLine="709"/>
        <w:rPr>
          <w:sz w:val="22"/>
          <w:szCs w:val="22"/>
        </w:rPr>
      </w:pPr>
      <w:r w:rsidRPr="007378F4">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34DCF81B" w14:textId="77777777" w:rsidR="00F517A6" w:rsidRPr="007378F4" w:rsidRDefault="00F517A6" w:rsidP="00F517A6">
      <w:pPr>
        <w:spacing w:before="0" w:after="0"/>
        <w:ind w:firstLine="709"/>
        <w:rPr>
          <w:sz w:val="22"/>
          <w:szCs w:val="22"/>
        </w:rPr>
      </w:pPr>
      <w:r w:rsidRPr="007378F4">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1C26E60C" w14:textId="77777777" w:rsidR="00F517A6" w:rsidRPr="007378F4" w:rsidRDefault="00F517A6" w:rsidP="00F517A6">
      <w:pPr>
        <w:spacing w:before="0" w:after="0"/>
        <w:ind w:firstLine="709"/>
        <w:rPr>
          <w:sz w:val="22"/>
          <w:szCs w:val="22"/>
        </w:rPr>
      </w:pPr>
      <w:r w:rsidRPr="007378F4">
        <w:rPr>
          <w:sz w:val="22"/>
          <w:szCs w:val="22"/>
        </w:rPr>
        <w:lastRenderedPageBreak/>
        <w:t>7.5. Уплата неустойки не освобождает Подрядчика от исполнения своих обязательств по Договору.</w:t>
      </w:r>
    </w:p>
    <w:p w14:paraId="1B5423B7" w14:textId="77777777" w:rsidR="00F517A6" w:rsidRPr="007378F4" w:rsidRDefault="00F517A6" w:rsidP="00F517A6">
      <w:pPr>
        <w:spacing w:before="0" w:after="0"/>
        <w:ind w:firstLine="0"/>
        <w:jc w:val="left"/>
        <w:rPr>
          <w:sz w:val="22"/>
          <w:szCs w:val="22"/>
        </w:rPr>
      </w:pPr>
      <w:r w:rsidRPr="007378F4">
        <w:rPr>
          <w:sz w:val="22"/>
          <w:szCs w:val="22"/>
        </w:rPr>
        <w:br w:type="page"/>
      </w:r>
    </w:p>
    <w:p w14:paraId="05EAF6A8" w14:textId="77777777" w:rsidR="00F517A6" w:rsidRPr="005D4D6F" w:rsidRDefault="00F517A6" w:rsidP="00F517A6">
      <w:pPr>
        <w:spacing w:before="0" w:after="0"/>
        <w:ind w:firstLine="0"/>
        <w:jc w:val="right"/>
        <w:rPr>
          <w:sz w:val="18"/>
          <w:szCs w:val="18"/>
        </w:rPr>
      </w:pPr>
      <w:r w:rsidRPr="005D4D6F">
        <w:rPr>
          <w:sz w:val="18"/>
          <w:szCs w:val="18"/>
        </w:rPr>
        <w:lastRenderedPageBreak/>
        <w:t>Приложение №1</w:t>
      </w:r>
    </w:p>
    <w:p w14:paraId="22052FF9" w14:textId="77777777" w:rsidR="00F517A6" w:rsidRPr="005D4D6F" w:rsidRDefault="00F517A6" w:rsidP="00F517A6">
      <w:pPr>
        <w:spacing w:before="0" w:after="0"/>
        <w:ind w:right="-1" w:firstLine="0"/>
        <w:contextualSpacing/>
        <w:jc w:val="right"/>
        <w:rPr>
          <w:sz w:val="18"/>
          <w:szCs w:val="18"/>
        </w:rPr>
      </w:pPr>
      <w:r w:rsidRPr="005D4D6F">
        <w:rPr>
          <w:sz w:val="18"/>
          <w:szCs w:val="18"/>
        </w:rPr>
        <w:t>к Стандарту (Приложение №3</w:t>
      </w:r>
    </w:p>
    <w:p w14:paraId="3C0E2BFD" w14:textId="77777777" w:rsidR="00F517A6" w:rsidRPr="005D4D6F" w:rsidRDefault="00F517A6" w:rsidP="00F517A6">
      <w:pPr>
        <w:spacing w:before="0" w:after="0"/>
        <w:ind w:right="-1" w:firstLine="0"/>
        <w:contextualSpacing/>
        <w:jc w:val="right"/>
        <w:rPr>
          <w:sz w:val="18"/>
          <w:szCs w:val="18"/>
        </w:rPr>
      </w:pPr>
      <w:r w:rsidRPr="005D4D6F">
        <w:rPr>
          <w:sz w:val="18"/>
          <w:szCs w:val="18"/>
        </w:rPr>
        <w:t>к Договору)</w:t>
      </w:r>
    </w:p>
    <w:p w14:paraId="06BA5C29" w14:textId="77777777" w:rsidR="00F517A6" w:rsidRPr="007378F4" w:rsidRDefault="00F517A6" w:rsidP="00F517A6">
      <w:pPr>
        <w:spacing w:before="0" w:after="0"/>
        <w:ind w:firstLine="0"/>
        <w:jc w:val="right"/>
        <w:rPr>
          <w:sz w:val="22"/>
          <w:szCs w:val="22"/>
        </w:rPr>
      </w:pPr>
    </w:p>
    <w:p w14:paraId="366E3CCE" w14:textId="77777777" w:rsidR="00F517A6" w:rsidRPr="007378F4" w:rsidRDefault="00F517A6" w:rsidP="00F517A6">
      <w:pPr>
        <w:spacing w:before="0" w:after="0"/>
        <w:ind w:firstLine="0"/>
        <w:jc w:val="center"/>
        <w:rPr>
          <w:b/>
          <w:sz w:val="22"/>
          <w:szCs w:val="22"/>
        </w:rPr>
      </w:pPr>
    </w:p>
    <w:p w14:paraId="3E1F6F3F" w14:textId="77777777" w:rsidR="00F517A6" w:rsidRPr="007378F4" w:rsidRDefault="00F517A6" w:rsidP="00F517A6">
      <w:pPr>
        <w:spacing w:before="0" w:after="0"/>
        <w:ind w:firstLine="0"/>
        <w:jc w:val="center"/>
        <w:rPr>
          <w:b/>
          <w:sz w:val="22"/>
          <w:szCs w:val="22"/>
        </w:rPr>
      </w:pPr>
      <w:r w:rsidRPr="007378F4">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56FB9781" w14:textId="77777777" w:rsidR="00F517A6" w:rsidRPr="007378F4" w:rsidRDefault="00F517A6" w:rsidP="00F517A6">
      <w:pPr>
        <w:spacing w:before="0" w:after="0"/>
        <w:ind w:firstLine="0"/>
        <w:jc w:val="center"/>
        <w:rPr>
          <w:b/>
          <w:sz w:val="22"/>
          <w:szCs w:val="22"/>
        </w:rPr>
      </w:pPr>
    </w:p>
    <w:p w14:paraId="0CF024FB" w14:textId="77777777" w:rsidR="00F517A6" w:rsidRPr="007378F4" w:rsidRDefault="00F517A6" w:rsidP="00F517A6">
      <w:pPr>
        <w:spacing w:before="0" w:after="0"/>
        <w:ind w:firstLine="284"/>
        <w:jc w:val="center"/>
        <w:rPr>
          <w:b/>
          <w:sz w:val="22"/>
          <w:szCs w:val="22"/>
        </w:rPr>
      </w:pPr>
      <w:r w:rsidRPr="007378F4">
        <w:rPr>
          <w:b/>
          <w:sz w:val="22"/>
          <w:szCs w:val="22"/>
        </w:rPr>
        <w:t>1.</w:t>
      </w:r>
      <w:r w:rsidRPr="007378F4">
        <w:rPr>
          <w:b/>
          <w:sz w:val="22"/>
          <w:szCs w:val="22"/>
        </w:rPr>
        <w:tab/>
        <w:t>Общие требования безопасности</w:t>
      </w:r>
    </w:p>
    <w:p w14:paraId="73C760FC" w14:textId="77777777" w:rsidR="00F517A6" w:rsidRPr="007378F4" w:rsidRDefault="00F517A6" w:rsidP="00F517A6">
      <w:pPr>
        <w:spacing w:before="0" w:after="0"/>
        <w:ind w:firstLine="709"/>
        <w:rPr>
          <w:sz w:val="22"/>
          <w:szCs w:val="22"/>
        </w:rPr>
      </w:pPr>
      <w:r w:rsidRPr="007378F4">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42E09F67" w14:textId="77777777" w:rsidR="00F517A6" w:rsidRPr="007378F4" w:rsidRDefault="00F517A6" w:rsidP="00F517A6">
      <w:pPr>
        <w:spacing w:before="0" w:after="0"/>
        <w:ind w:firstLine="709"/>
        <w:rPr>
          <w:sz w:val="22"/>
          <w:szCs w:val="22"/>
        </w:rPr>
      </w:pPr>
      <w:r w:rsidRPr="007378F4">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3E501600" w14:textId="77777777" w:rsidR="00F517A6" w:rsidRPr="007378F4" w:rsidRDefault="00F517A6" w:rsidP="00F517A6">
      <w:pPr>
        <w:spacing w:before="0" w:after="0"/>
        <w:ind w:firstLine="709"/>
        <w:rPr>
          <w:sz w:val="22"/>
          <w:szCs w:val="22"/>
        </w:rPr>
      </w:pPr>
      <w:r w:rsidRPr="007378F4">
        <w:rPr>
          <w:sz w:val="22"/>
          <w:szCs w:val="22"/>
        </w:rPr>
        <w:t>1.3. Подрядчик должен провести работникам все необходимы инструктажи и обучения.</w:t>
      </w:r>
    </w:p>
    <w:p w14:paraId="2168C0D7" w14:textId="77777777" w:rsidR="00F517A6" w:rsidRPr="007378F4" w:rsidRDefault="00F517A6" w:rsidP="00F517A6">
      <w:pPr>
        <w:spacing w:before="0" w:after="0"/>
        <w:ind w:firstLine="709"/>
        <w:rPr>
          <w:sz w:val="22"/>
          <w:szCs w:val="22"/>
        </w:rPr>
      </w:pPr>
      <w:r w:rsidRPr="007378F4">
        <w:rPr>
          <w:sz w:val="22"/>
          <w:szCs w:val="22"/>
        </w:rPr>
        <w:t>1.4. К выполнению работ должен привлекаться квалифицированный персонал (сварщики, машинисты, стропальщики и т.д.).</w:t>
      </w:r>
    </w:p>
    <w:p w14:paraId="4ABAAC7B" w14:textId="77777777" w:rsidR="00F517A6" w:rsidRPr="007378F4" w:rsidRDefault="00F517A6" w:rsidP="00F517A6">
      <w:pPr>
        <w:spacing w:before="0" w:after="0"/>
        <w:ind w:firstLine="709"/>
        <w:rPr>
          <w:sz w:val="22"/>
          <w:szCs w:val="22"/>
        </w:rPr>
      </w:pPr>
      <w:r w:rsidRPr="007378F4">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7677C33F" w14:textId="77777777" w:rsidR="00F517A6" w:rsidRPr="007378F4" w:rsidRDefault="00F517A6" w:rsidP="00F517A6">
      <w:pPr>
        <w:spacing w:before="0" w:after="0"/>
        <w:ind w:firstLine="709"/>
        <w:rPr>
          <w:sz w:val="22"/>
          <w:szCs w:val="22"/>
        </w:rPr>
      </w:pPr>
      <w:r w:rsidRPr="007378F4">
        <w:rPr>
          <w:sz w:val="22"/>
          <w:szCs w:val="22"/>
        </w:rPr>
        <w:t>1.6. На выполняемые работы должны быть разработаны ППР, схемы производства работ или технологические карты.</w:t>
      </w:r>
    </w:p>
    <w:p w14:paraId="6B8A3C8C" w14:textId="77777777" w:rsidR="00F517A6" w:rsidRPr="007378F4" w:rsidRDefault="00F517A6" w:rsidP="00F517A6">
      <w:pPr>
        <w:spacing w:before="0" w:after="0"/>
        <w:ind w:firstLine="709"/>
        <w:rPr>
          <w:sz w:val="22"/>
          <w:szCs w:val="22"/>
        </w:rPr>
      </w:pPr>
      <w:r w:rsidRPr="007378F4">
        <w:rPr>
          <w:sz w:val="22"/>
          <w:szCs w:val="22"/>
        </w:rPr>
        <w:t>1.7. Не допускается курение и распитие спиртных напитков на территории Объекта.</w:t>
      </w:r>
    </w:p>
    <w:p w14:paraId="3141C005" w14:textId="77777777" w:rsidR="00F517A6" w:rsidRPr="007378F4" w:rsidRDefault="00F517A6" w:rsidP="00F517A6">
      <w:pPr>
        <w:spacing w:before="0" w:after="0"/>
        <w:ind w:firstLine="709"/>
        <w:rPr>
          <w:sz w:val="22"/>
          <w:szCs w:val="22"/>
        </w:rPr>
      </w:pPr>
      <w:r w:rsidRPr="007378F4">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42704EB7" w14:textId="77777777" w:rsidR="00F517A6" w:rsidRPr="007378F4" w:rsidRDefault="00F517A6" w:rsidP="00F517A6">
      <w:pPr>
        <w:spacing w:before="0" w:after="0"/>
        <w:ind w:firstLine="709"/>
        <w:rPr>
          <w:sz w:val="22"/>
          <w:szCs w:val="22"/>
        </w:rPr>
      </w:pPr>
      <w:r w:rsidRPr="007378F4">
        <w:rPr>
          <w:sz w:val="22"/>
          <w:szCs w:val="22"/>
        </w:rPr>
        <w:t>1.9. Применяемый инструмент должен быть исправен и проверен (нанесены инв. №, дата проверки и дата следующей проверки).</w:t>
      </w:r>
    </w:p>
    <w:p w14:paraId="6988A695" w14:textId="77777777" w:rsidR="00F517A6" w:rsidRPr="007378F4" w:rsidRDefault="00F517A6" w:rsidP="00F517A6">
      <w:pPr>
        <w:spacing w:before="0" w:after="0"/>
        <w:ind w:firstLine="709"/>
        <w:rPr>
          <w:sz w:val="22"/>
          <w:szCs w:val="22"/>
        </w:rPr>
      </w:pPr>
      <w:r w:rsidRPr="007378F4">
        <w:rPr>
          <w:sz w:val="22"/>
          <w:szCs w:val="22"/>
        </w:rPr>
        <w:t xml:space="preserve">1.10. </w:t>
      </w:r>
      <w:proofErr w:type="spellStart"/>
      <w:r w:rsidRPr="007378F4">
        <w:rPr>
          <w:sz w:val="22"/>
          <w:szCs w:val="22"/>
        </w:rPr>
        <w:t>Электропитающие</w:t>
      </w:r>
      <w:proofErr w:type="spellEnd"/>
      <w:r w:rsidRPr="007378F4">
        <w:rPr>
          <w:sz w:val="22"/>
          <w:szCs w:val="22"/>
        </w:rPr>
        <w:t xml:space="preserve"> провода должны быть исправны, без нарушений изоляции.</w:t>
      </w:r>
    </w:p>
    <w:p w14:paraId="3A6B95BE" w14:textId="77777777" w:rsidR="00F517A6" w:rsidRPr="007378F4" w:rsidRDefault="00F517A6" w:rsidP="00F517A6">
      <w:pPr>
        <w:spacing w:before="0" w:after="0"/>
        <w:ind w:firstLine="709"/>
        <w:rPr>
          <w:sz w:val="22"/>
          <w:szCs w:val="22"/>
        </w:rPr>
      </w:pPr>
      <w:r w:rsidRPr="007378F4">
        <w:rPr>
          <w:sz w:val="22"/>
          <w:szCs w:val="22"/>
        </w:rPr>
        <w:t>1.11. Запрещается оставлять подключенный к сети электроинструмент во время перерывов и по окончании работ.</w:t>
      </w:r>
    </w:p>
    <w:p w14:paraId="4C5C7E47" w14:textId="77777777" w:rsidR="00F517A6" w:rsidRPr="007378F4" w:rsidRDefault="00F517A6" w:rsidP="00F517A6">
      <w:pPr>
        <w:spacing w:before="0" w:after="0"/>
        <w:ind w:firstLine="709"/>
        <w:rPr>
          <w:sz w:val="22"/>
          <w:szCs w:val="22"/>
        </w:rPr>
      </w:pPr>
      <w:r w:rsidRPr="007378F4">
        <w:rPr>
          <w:sz w:val="22"/>
          <w:szCs w:val="22"/>
        </w:rPr>
        <w:t>1.12. Транспортные средства должны быть исправны, организован надзор за их исправным состоянием и выпуском.</w:t>
      </w:r>
    </w:p>
    <w:p w14:paraId="136544FC" w14:textId="77777777" w:rsidR="00F517A6" w:rsidRPr="007378F4" w:rsidRDefault="00F517A6" w:rsidP="00F517A6">
      <w:pPr>
        <w:spacing w:before="0" w:after="0"/>
        <w:ind w:firstLine="709"/>
        <w:rPr>
          <w:sz w:val="22"/>
          <w:szCs w:val="22"/>
        </w:rPr>
      </w:pPr>
      <w:r w:rsidRPr="007378F4">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2F142D32" w14:textId="77777777" w:rsidR="00F517A6" w:rsidRPr="007378F4" w:rsidRDefault="00F517A6" w:rsidP="00F517A6">
      <w:pPr>
        <w:spacing w:before="0" w:after="0"/>
        <w:ind w:firstLine="709"/>
        <w:rPr>
          <w:sz w:val="22"/>
          <w:szCs w:val="22"/>
        </w:rPr>
      </w:pPr>
      <w:r w:rsidRPr="007378F4">
        <w:rPr>
          <w:sz w:val="22"/>
          <w:szCs w:val="22"/>
        </w:rPr>
        <w:t xml:space="preserve">1.14. При остановке грузового транспортного средства должна быть исключена возможность его самопроизвольного движения, в </w:t>
      </w:r>
      <w:proofErr w:type="spellStart"/>
      <w:r w:rsidRPr="007378F4">
        <w:rPr>
          <w:sz w:val="22"/>
          <w:szCs w:val="22"/>
        </w:rPr>
        <w:t>т.ч</w:t>
      </w:r>
      <w:proofErr w:type="spellEnd"/>
      <w:r w:rsidRPr="007378F4">
        <w:rPr>
          <w:sz w:val="22"/>
          <w:szCs w:val="22"/>
        </w:rPr>
        <w:t>. установлены не менее двух специальных упоров (башмаков) под колеса.</w:t>
      </w:r>
    </w:p>
    <w:p w14:paraId="3416B31A" w14:textId="77777777" w:rsidR="00F517A6" w:rsidRPr="007378F4" w:rsidRDefault="00F517A6" w:rsidP="00F517A6">
      <w:pPr>
        <w:spacing w:before="0" w:after="0"/>
        <w:ind w:firstLine="709"/>
        <w:rPr>
          <w:sz w:val="22"/>
          <w:szCs w:val="22"/>
        </w:rPr>
      </w:pPr>
      <w:r w:rsidRPr="007378F4">
        <w:rPr>
          <w:sz w:val="22"/>
          <w:szCs w:val="22"/>
        </w:rPr>
        <w:t>1.15. Запрещается производить работы на открытой территории с образованием пыли.</w:t>
      </w:r>
    </w:p>
    <w:p w14:paraId="65E1C169" w14:textId="77777777" w:rsidR="00F517A6" w:rsidRPr="007378F4" w:rsidRDefault="00F517A6" w:rsidP="00F517A6">
      <w:pPr>
        <w:spacing w:before="0" w:after="0"/>
        <w:ind w:firstLine="709"/>
        <w:rPr>
          <w:sz w:val="22"/>
          <w:szCs w:val="22"/>
        </w:rPr>
      </w:pPr>
      <w:r w:rsidRPr="007378F4">
        <w:rPr>
          <w:sz w:val="22"/>
          <w:szCs w:val="22"/>
        </w:rPr>
        <w:t xml:space="preserve">1.16. Запрещается производить работы с риском </w:t>
      </w:r>
      <w:proofErr w:type="spellStart"/>
      <w:r w:rsidRPr="007378F4">
        <w:rPr>
          <w:sz w:val="22"/>
          <w:szCs w:val="22"/>
        </w:rPr>
        <w:t>травмирования</w:t>
      </w:r>
      <w:proofErr w:type="spellEnd"/>
      <w:r w:rsidRPr="007378F4">
        <w:rPr>
          <w:sz w:val="22"/>
          <w:szCs w:val="22"/>
        </w:rPr>
        <w:t xml:space="preserve"> третьих лиц отлетающими частицами обрабатываемого материала без защитных экранов.</w:t>
      </w:r>
    </w:p>
    <w:p w14:paraId="20C5D89A" w14:textId="77777777" w:rsidR="00F517A6" w:rsidRPr="007378F4" w:rsidRDefault="00F517A6" w:rsidP="00F517A6">
      <w:pPr>
        <w:spacing w:before="0" w:after="0"/>
        <w:ind w:firstLine="709"/>
        <w:rPr>
          <w:sz w:val="22"/>
          <w:szCs w:val="22"/>
        </w:rPr>
      </w:pPr>
      <w:r w:rsidRPr="007378F4">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61133E4C" w14:textId="77777777" w:rsidR="00F517A6" w:rsidRPr="007378F4" w:rsidRDefault="00F517A6" w:rsidP="00F517A6">
      <w:pPr>
        <w:spacing w:before="0" w:after="0"/>
        <w:ind w:firstLine="709"/>
        <w:rPr>
          <w:sz w:val="22"/>
          <w:szCs w:val="22"/>
        </w:rPr>
      </w:pPr>
      <w:r w:rsidRPr="007378F4">
        <w:rPr>
          <w:sz w:val="22"/>
          <w:szCs w:val="22"/>
        </w:rPr>
        <w:t>1.18. Подрядчик обязан обеспечить устойчивость конструкций в процессе сборки.</w:t>
      </w:r>
    </w:p>
    <w:p w14:paraId="3A49C5D9" w14:textId="77777777" w:rsidR="00F517A6" w:rsidRPr="007378F4" w:rsidRDefault="00F517A6" w:rsidP="00F517A6">
      <w:pPr>
        <w:spacing w:before="0" w:after="0"/>
        <w:ind w:firstLine="709"/>
        <w:rPr>
          <w:sz w:val="22"/>
          <w:szCs w:val="22"/>
        </w:rPr>
      </w:pPr>
    </w:p>
    <w:p w14:paraId="3B37E050" w14:textId="77777777" w:rsidR="00F517A6" w:rsidRPr="007378F4" w:rsidRDefault="00F517A6" w:rsidP="00F517A6">
      <w:pPr>
        <w:spacing w:before="0" w:after="0"/>
        <w:ind w:firstLine="284"/>
        <w:jc w:val="center"/>
        <w:rPr>
          <w:b/>
          <w:sz w:val="22"/>
          <w:szCs w:val="22"/>
        </w:rPr>
      </w:pPr>
      <w:r w:rsidRPr="007378F4">
        <w:rPr>
          <w:b/>
          <w:sz w:val="22"/>
          <w:szCs w:val="22"/>
        </w:rPr>
        <w:t>2. Культура производства</w:t>
      </w:r>
    </w:p>
    <w:p w14:paraId="69A525AA" w14:textId="77777777" w:rsidR="00F517A6" w:rsidRPr="007378F4" w:rsidRDefault="00F517A6" w:rsidP="00F517A6">
      <w:pPr>
        <w:spacing w:before="0" w:after="0"/>
        <w:ind w:firstLine="709"/>
        <w:rPr>
          <w:sz w:val="22"/>
          <w:szCs w:val="22"/>
        </w:rPr>
      </w:pPr>
      <w:r w:rsidRPr="007378F4">
        <w:rPr>
          <w:sz w:val="22"/>
          <w:szCs w:val="22"/>
        </w:rPr>
        <w:t>2.1. Каждый сотрудник Подрядчика должен:</w:t>
      </w:r>
    </w:p>
    <w:p w14:paraId="7FA2EB55" w14:textId="77777777" w:rsidR="00F517A6" w:rsidRPr="007378F4" w:rsidRDefault="00F517A6" w:rsidP="00F517A6">
      <w:pPr>
        <w:spacing w:before="0" w:after="0"/>
        <w:ind w:firstLine="709"/>
        <w:rPr>
          <w:sz w:val="22"/>
          <w:szCs w:val="22"/>
        </w:rPr>
      </w:pPr>
      <w:r w:rsidRPr="007378F4">
        <w:rPr>
          <w:sz w:val="22"/>
          <w:szCs w:val="22"/>
        </w:rPr>
        <w:t>- иметь опрятный внешний вид, быть одет в чистую одежду и обувь, в том числе являющеюся СИЗ;</w:t>
      </w:r>
    </w:p>
    <w:p w14:paraId="282B1065" w14:textId="77777777" w:rsidR="00F517A6" w:rsidRPr="007378F4" w:rsidRDefault="00F517A6" w:rsidP="00F517A6">
      <w:pPr>
        <w:spacing w:before="0" w:after="0"/>
        <w:ind w:firstLine="709"/>
        <w:rPr>
          <w:sz w:val="22"/>
          <w:szCs w:val="22"/>
        </w:rPr>
      </w:pPr>
      <w:r w:rsidRPr="007378F4">
        <w:rPr>
          <w:sz w:val="22"/>
          <w:szCs w:val="22"/>
        </w:rPr>
        <w:t>- понимать и изъясняться на территории Курорта на русском языке;</w:t>
      </w:r>
    </w:p>
    <w:p w14:paraId="1720B78E" w14:textId="77777777" w:rsidR="00F517A6" w:rsidRPr="007378F4" w:rsidRDefault="00F517A6" w:rsidP="00F517A6">
      <w:pPr>
        <w:spacing w:before="0" w:after="0"/>
        <w:ind w:firstLine="709"/>
        <w:rPr>
          <w:sz w:val="22"/>
          <w:szCs w:val="22"/>
        </w:rPr>
      </w:pPr>
      <w:r w:rsidRPr="007378F4">
        <w:rPr>
          <w:sz w:val="22"/>
          <w:szCs w:val="22"/>
        </w:rPr>
        <w:t>- использование в общении вежливые слова.</w:t>
      </w:r>
    </w:p>
    <w:p w14:paraId="5D2E734A" w14:textId="77777777" w:rsidR="00F517A6" w:rsidRPr="007378F4" w:rsidRDefault="00F517A6" w:rsidP="00F517A6">
      <w:pPr>
        <w:spacing w:before="0" w:after="0"/>
        <w:ind w:firstLine="709"/>
        <w:rPr>
          <w:sz w:val="22"/>
          <w:szCs w:val="22"/>
        </w:rPr>
      </w:pPr>
      <w:r w:rsidRPr="007378F4">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5A09BA45" w14:textId="77777777" w:rsidR="00F517A6" w:rsidRPr="007378F4" w:rsidRDefault="00F517A6" w:rsidP="00F517A6">
      <w:pPr>
        <w:spacing w:before="0" w:after="0"/>
        <w:ind w:firstLine="284"/>
        <w:rPr>
          <w:sz w:val="22"/>
          <w:szCs w:val="22"/>
        </w:rPr>
      </w:pPr>
    </w:p>
    <w:p w14:paraId="423BC17B" w14:textId="77777777" w:rsidR="00F517A6" w:rsidRPr="007378F4" w:rsidRDefault="00F517A6" w:rsidP="00F517A6">
      <w:pPr>
        <w:spacing w:before="0" w:after="0"/>
        <w:ind w:left="1080" w:firstLine="0"/>
        <w:jc w:val="center"/>
        <w:rPr>
          <w:b/>
          <w:sz w:val="22"/>
          <w:szCs w:val="22"/>
        </w:rPr>
      </w:pPr>
      <w:r w:rsidRPr="007378F4">
        <w:rPr>
          <w:b/>
          <w:sz w:val="22"/>
          <w:szCs w:val="22"/>
        </w:rPr>
        <w:t>3. Земляные работы</w:t>
      </w:r>
    </w:p>
    <w:p w14:paraId="097A726A" w14:textId="77777777" w:rsidR="00F517A6" w:rsidRPr="007378F4" w:rsidRDefault="00F517A6" w:rsidP="00F517A6">
      <w:pPr>
        <w:spacing w:before="0" w:after="0"/>
        <w:ind w:firstLine="709"/>
        <w:rPr>
          <w:sz w:val="22"/>
          <w:szCs w:val="22"/>
        </w:rPr>
      </w:pPr>
      <w:r w:rsidRPr="007378F4">
        <w:rPr>
          <w:sz w:val="22"/>
          <w:szCs w:val="22"/>
        </w:rPr>
        <w:t>3.1. Ямы, траншеи и канавы в местах, в которых происходит движение людей и транспорта, должны быть ограждены.</w:t>
      </w:r>
    </w:p>
    <w:p w14:paraId="3984011C" w14:textId="77777777" w:rsidR="00F517A6" w:rsidRPr="007378F4" w:rsidRDefault="00F517A6" w:rsidP="00F517A6">
      <w:pPr>
        <w:spacing w:before="0" w:after="0"/>
        <w:ind w:firstLine="709"/>
        <w:rPr>
          <w:sz w:val="22"/>
          <w:szCs w:val="22"/>
        </w:rPr>
      </w:pPr>
      <w:r w:rsidRPr="007378F4">
        <w:rPr>
          <w:sz w:val="22"/>
          <w:szCs w:val="22"/>
        </w:rPr>
        <w:lastRenderedPageBreak/>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182B5648" w14:textId="77777777" w:rsidR="00F517A6" w:rsidRPr="007378F4" w:rsidRDefault="00F517A6" w:rsidP="00F517A6">
      <w:pPr>
        <w:spacing w:before="0" w:after="0"/>
        <w:ind w:firstLine="709"/>
        <w:rPr>
          <w:sz w:val="22"/>
          <w:szCs w:val="22"/>
        </w:rPr>
      </w:pPr>
      <w:r w:rsidRPr="007378F4">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5199CA18" w14:textId="77777777" w:rsidR="00F517A6" w:rsidRPr="007378F4" w:rsidRDefault="00F517A6" w:rsidP="00F517A6">
      <w:pPr>
        <w:spacing w:before="0" w:after="0"/>
        <w:ind w:firstLine="709"/>
        <w:rPr>
          <w:sz w:val="22"/>
          <w:szCs w:val="22"/>
        </w:rPr>
      </w:pPr>
      <w:r w:rsidRPr="007378F4">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13EACE91" w14:textId="77777777" w:rsidR="00F517A6" w:rsidRPr="007378F4" w:rsidRDefault="00F517A6" w:rsidP="00F517A6">
      <w:pPr>
        <w:spacing w:before="0" w:after="0"/>
        <w:ind w:firstLine="709"/>
        <w:rPr>
          <w:sz w:val="22"/>
          <w:szCs w:val="22"/>
        </w:rPr>
      </w:pPr>
      <w:r w:rsidRPr="007378F4">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32034DF8" w14:textId="77777777" w:rsidR="00F517A6" w:rsidRPr="007378F4" w:rsidRDefault="00F517A6" w:rsidP="00F517A6">
      <w:pPr>
        <w:spacing w:before="0" w:after="0"/>
        <w:ind w:firstLine="709"/>
        <w:rPr>
          <w:sz w:val="22"/>
          <w:szCs w:val="22"/>
        </w:rPr>
      </w:pPr>
      <w:r w:rsidRPr="007378F4">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43D2ECE6" w14:textId="77777777" w:rsidR="00F517A6" w:rsidRPr="007378F4" w:rsidRDefault="00F517A6" w:rsidP="00F517A6">
      <w:pPr>
        <w:spacing w:before="0" w:after="0"/>
        <w:ind w:firstLine="709"/>
        <w:rPr>
          <w:sz w:val="22"/>
          <w:szCs w:val="22"/>
        </w:rPr>
      </w:pPr>
      <w:r w:rsidRPr="007378F4">
        <w:rPr>
          <w:sz w:val="22"/>
          <w:szCs w:val="22"/>
        </w:rPr>
        <w:t xml:space="preserve">3.7. В случае обнаружения в процессе производства </w:t>
      </w:r>
      <w:proofErr w:type="gramStart"/>
      <w:r w:rsidRPr="007378F4">
        <w:rPr>
          <w:sz w:val="22"/>
          <w:szCs w:val="22"/>
        </w:rPr>
        <w:t>земляных работ</w:t>
      </w:r>
      <w:proofErr w:type="gramEnd"/>
      <w:r w:rsidRPr="007378F4">
        <w:rPr>
          <w:sz w:val="22"/>
          <w:szCs w:val="22"/>
        </w:rPr>
        <w:t xml:space="preserve">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0DD70A2D" w14:textId="77777777" w:rsidR="00F517A6" w:rsidRPr="007378F4" w:rsidRDefault="00F517A6" w:rsidP="00F517A6">
      <w:pPr>
        <w:spacing w:before="0" w:after="0"/>
        <w:ind w:firstLine="709"/>
        <w:rPr>
          <w:sz w:val="22"/>
          <w:szCs w:val="22"/>
        </w:rPr>
      </w:pPr>
      <w:r w:rsidRPr="007378F4">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0DAE12ED" w14:textId="77777777" w:rsidR="00F517A6" w:rsidRPr="007378F4" w:rsidRDefault="00F517A6" w:rsidP="00F517A6">
      <w:pPr>
        <w:spacing w:before="0" w:after="0"/>
        <w:ind w:firstLine="709"/>
        <w:rPr>
          <w:sz w:val="22"/>
          <w:szCs w:val="22"/>
        </w:rPr>
      </w:pPr>
      <w:r w:rsidRPr="007378F4">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6A18D8E0" w14:textId="77777777" w:rsidR="00F517A6" w:rsidRPr="007378F4" w:rsidRDefault="00F517A6" w:rsidP="00F517A6">
      <w:pPr>
        <w:spacing w:before="0" w:after="0"/>
        <w:ind w:firstLine="284"/>
        <w:rPr>
          <w:sz w:val="22"/>
          <w:szCs w:val="22"/>
        </w:rPr>
      </w:pPr>
    </w:p>
    <w:p w14:paraId="5644EDDA" w14:textId="77777777" w:rsidR="00F517A6" w:rsidRPr="007378F4" w:rsidRDefault="00F517A6" w:rsidP="00F517A6">
      <w:pPr>
        <w:spacing w:before="0" w:after="0"/>
        <w:ind w:firstLine="284"/>
        <w:jc w:val="center"/>
        <w:rPr>
          <w:b/>
          <w:sz w:val="22"/>
          <w:szCs w:val="22"/>
        </w:rPr>
      </w:pPr>
      <w:r w:rsidRPr="007378F4">
        <w:rPr>
          <w:b/>
          <w:sz w:val="22"/>
          <w:szCs w:val="22"/>
        </w:rPr>
        <w:t>4. Работы на высоте</w:t>
      </w:r>
    </w:p>
    <w:p w14:paraId="2D65B44A" w14:textId="77777777" w:rsidR="00F517A6" w:rsidRPr="007378F4" w:rsidRDefault="00F517A6" w:rsidP="00F517A6">
      <w:pPr>
        <w:spacing w:before="0" w:after="0"/>
        <w:ind w:firstLine="709"/>
        <w:rPr>
          <w:sz w:val="22"/>
          <w:szCs w:val="22"/>
        </w:rPr>
      </w:pPr>
      <w:r w:rsidRPr="007378F4">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31C24A88" w14:textId="77777777" w:rsidR="00F517A6" w:rsidRPr="007378F4" w:rsidRDefault="00F517A6" w:rsidP="00F517A6">
      <w:pPr>
        <w:spacing w:before="0" w:after="0"/>
        <w:ind w:firstLine="709"/>
        <w:rPr>
          <w:sz w:val="22"/>
          <w:szCs w:val="22"/>
        </w:rPr>
      </w:pPr>
      <w:r w:rsidRPr="007378F4">
        <w:rPr>
          <w:sz w:val="22"/>
          <w:szCs w:val="22"/>
        </w:rPr>
        <w:t>4.2. Работы на высоте должны производиться по наряду-допуску.</w:t>
      </w:r>
    </w:p>
    <w:p w14:paraId="05B22079" w14:textId="77777777" w:rsidR="00F517A6" w:rsidRPr="007378F4" w:rsidRDefault="00F517A6" w:rsidP="00F517A6">
      <w:pPr>
        <w:spacing w:before="0" w:after="0"/>
        <w:ind w:firstLine="709"/>
        <w:rPr>
          <w:sz w:val="22"/>
          <w:szCs w:val="22"/>
        </w:rPr>
      </w:pPr>
      <w:r w:rsidRPr="007378F4">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1D946600" w14:textId="77777777" w:rsidR="00F517A6" w:rsidRPr="007378F4" w:rsidRDefault="00F517A6" w:rsidP="00F517A6">
      <w:pPr>
        <w:spacing w:before="0" w:after="0"/>
        <w:ind w:firstLine="709"/>
        <w:rPr>
          <w:sz w:val="22"/>
          <w:szCs w:val="22"/>
        </w:rPr>
      </w:pPr>
      <w:r w:rsidRPr="007378F4">
        <w:rPr>
          <w:sz w:val="22"/>
          <w:szCs w:val="22"/>
        </w:rPr>
        <w:t>4.4. Работы на высоте должны производиться в защитных касках.</w:t>
      </w:r>
    </w:p>
    <w:p w14:paraId="6119CFA3" w14:textId="77777777" w:rsidR="00F517A6" w:rsidRPr="007378F4" w:rsidRDefault="00F517A6" w:rsidP="00F517A6">
      <w:pPr>
        <w:spacing w:before="0" w:after="0"/>
        <w:ind w:firstLine="709"/>
        <w:rPr>
          <w:sz w:val="22"/>
          <w:szCs w:val="22"/>
        </w:rPr>
      </w:pPr>
      <w:r w:rsidRPr="007378F4">
        <w:rPr>
          <w:sz w:val="22"/>
          <w:szCs w:val="22"/>
        </w:rPr>
        <w:t xml:space="preserve">4.5. При производстве работ на высоте опасные зоны, находящиеся внизу под местом выполнения работ, должна быть огорожены для предотвращения </w:t>
      </w:r>
      <w:proofErr w:type="spellStart"/>
      <w:r w:rsidRPr="007378F4">
        <w:rPr>
          <w:sz w:val="22"/>
          <w:szCs w:val="22"/>
        </w:rPr>
        <w:t>травмирования</w:t>
      </w:r>
      <w:proofErr w:type="spellEnd"/>
      <w:r w:rsidRPr="007378F4">
        <w:rPr>
          <w:sz w:val="22"/>
          <w:szCs w:val="22"/>
        </w:rPr>
        <w:t xml:space="preserve">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F517A6" w:rsidRPr="00F72B01" w14:paraId="79BA894D" w14:textId="77777777" w:rsidTr="00BF13FE">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363F7E8D" w14:textId="77777777" w:rsidR="00F517A6" w:rsidRPr="007378F4" w:rsidRDefault="00F517A6" w:rsidP="00BF13FE">
            <w:pPr>
              <w:pStyle w:val="ConsPlusNormal"/>
              <w:jc w:val="center"/>
              <w:rPr>
                <w:b w:val="0"/>
              </w:rPr>
            </w:pPr>
            <w:r w:rsidRPr="007378F4">
              <w:rPr>
                <w:b w:val="0"/>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3CE6B500" w14:textId="77777777" w:rsidR="00F517A6" w:rsidRPr="007378F4" w:rsidRDefault="00F517A6" w:rsidP="00BF13FE">
            <w:pPr>
              <w:pStyle w:val="ConsPlusNormal"/>
              <w:jc w:val="center"/>
              <w:rPr>
                <w:b w:val="0"/>
              </w:rPr>
            </w:pPr>
            <w:r w:rsidRPr="007378F4">
              <w:rPr>
                <w:b w:val="0"/>
              </w:rPr>
              <w:t xml:space="preserve">Минимальное расстояние </w:t>
            </w:r>
            <w:proofErr w:type="gramStart"/>
            <w:r w:rsidRPr="007378F4">
              <w:rPr>
                <w:b w:val="0"/>
              </w:rPr>
              <w:t>отлета</w:t>
            </w:r>
            <w:proofErr w:type="gramEnd"/>
            <w:r w:rsidRPr="007378F4">
              <w:rPr>
                <w:b w:val="0"/>
              </w:rPr>
              <w:t xml:space="preserve"> перемещаемого (падающего) груза (предмета), м</w:t>
            </w:r>
          </w:p>
        </w:tc>
      </w:tr>
      <w:tr w:rsidR="00F517A6" w:rsidRPr="00F72B01" w14:paraId="75545CE1" w14:textId="77777777" w:rsidTr="00BF13FE">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04325A0B" w14:textId="77777777" w:rsidR="00F517A6" w:rsidRPr="007378F4" w:rsidRDefault="00F517A6" w:rsidP="00BF13FE">
            <w:pPr>
              <w:pStyle w:val="ConsPlusNormal"/>
              <w:jc w:val="center"/>
              <w:rPr>
                <w:b w:val="0"/>
              </w:rPr>
            </w:pPr>
          </w:p>
        </w:tc>
        <w:tc>
          <w:tcPr>
            <w:tcW w:w="3226" w:type="dxa"/>
            <w:tcBorders>
              <w:top w:val="single" w:sz="4" w:space="0" w:color="auto"/>
              <w:left w:val="single" w:sz="4" w:space="0" w:color="auto"/>
              <w:bottom w:val="single" w:sz="4" w:space="0" w:color="auto"/>
              <w:right w:val="single" w:sz="4" w:space="0" w:color="auto"/>
            </w:tcBorders>
            <w:vAlign w:val="center"/>
          </w:tcPr>
          <w:p w14:paraId="1AB51045" w14:textId="77777777" w:rsidR="00F517A6" w:rsidRPr="007378F4" w:rsidRDefault="00F517A6" w:rsidP="00BF13FE">
            <w:pPr>
              <w:pStyle w:val="ConsPlusNormal"/>
              <w:jc w:val="center"/>
              <w:rPr>
                <w:b w:val="0"/>
              </w:rPr>
            </w:pPr>
            <w:r w:rsidRPr="007378F4">
              <w:rPr>
                <w:b w:val="0"/>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2F3DEA5A" w14:textId="77777777" w:rsidR="00F517A6" w:rsidRPr="007378F4" w:rsidRDefault="00F517A6" w:rsidP="00BF13FE">
            <w:pPr>
              <w:pStyle w:val="ConsPlusNormal"/>
              <w:jc w:val="center"/>
              <w:rPr>
                <w:b w:val="0"/>
              </w:rPr>
            </w:pPr>
            <w:r w:rsidRPr="007378F4">
              <w:rPr>
                <w:b w:val="0"/>
              </w:rPr>
              <w:t>предметов в случае их падения со здания</w:t>
            </w:r>
          </w:p>
        </w:tc>
      </w:tr>
      <w:tr w:rsidR="00F517A6" w:rsidRPr="00F72B01" w14:paraId="07E0811A" w14:textId="77777777" w:rsidTr="00BF13FE">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07C09F1" w14:textId="77777777" w:rsidR="00F517A6" w:rsidRPr="007378F4" w:rsidRDefault="00F517A6" w:rsidP="00BF13FE">
            <w:pPr>
              <w:pStyle w:val="ConsPlusNormal"/>
              <w:jc w:val="center"/>
              <w:rPr>
                <w:b w:val="0"/>
              </w:rPr>
            </w:pPr>
            <w:r w:rsidRPr="007378F4">
              <w:rPr>
                <w:b w:val="0"/>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71963319" w14:textId="77777777" w:rsidR="00F517A6" w:rsidRPr="007378F4" w:rsidRDefault="00F517A6" w:rsidP="00BF13FE">
            <w:pPr>
              <w:pStyle w:val="ConsPlusNormal"/>
              <w:jc w:val="center"/>
              <w:rPr>
                <w:b w:val="0"/>
              </w:rPr>
            </w:pPr>
            <w:r w:rsidRPr="007378F4">
              <w:rPr>
                <w:b w:val="0"/>
              </w:rPr>
              <w:t>4</w:t>
            </w:r>
          </w:p>
        </w:tc>
        <w:tc>
          <w:tcPr>
            <w:tcW w:w="3464" w:type="dxa"/>
            <w:tcBorders>
              <w:top w:val="single" w:sz="4" w:space="0" w:color="auto"/>
              <w:left w:val="single" w:sz="4" w:space="0" w:color="auto"/>
              <w:bottom w:val="single" w:sz="4" w:space="0" w:color="auto"/>
              <w:right w:val="single" w:sz="4" w:space="0" w:color="auto"/>
            </w:tcBorders>
            <w:vAlign w:val="center"/>
          </w:tcPr>
          <w:p w14:paraId="2A332A0A" w14:textId="77777777" w:rsidR="00F517A6" w:rsidRPr="007378F4" w:rsidRDefault="00F517A6" w:rsidP="00BF13FE">
            <w:pPr>
              <w:pStyle w:val="ConsPlusNormal"/>
              <w:jc w:val="center"/>
              <w:rPr>
                <w:b w:val="0"/>
              </w:rPr>
            </w:pPr>
            <w:r w:rsidRPr="007378F4">
              <w:rPr>
                <w:b w:val="0"/>
              </w:rPr>
              <w:t>3,5</w:t>
            </w:r>
          </w:p>
        </w:tc>
      </w:tr>
      <w:tr w:rsidR="00F517A6" w:rsidRPr="00F72B01" w14:paraId="53B8C998" w14:textId="77777777" w:rsidTr="00BF13FE">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4AC57027" w14:textId="77777777" w:rsidR="00F517A6" w:rsidRPr="007378F4" w:rsidRDefault="00F517A6" w:rsidP="00BF13FE">
            <w:pPr>
              <w:pStyle w:val="ConsPlusNormal"/>
              <w:jc w:val="center"/>
              <w:rPr>
                <w:b w:val="0"/>
              </w:rPr>
            </w:pPr>
            <w:r w:rsidRPr="007378F4">
              <w:rPr>
                <w:b w:val="0"/>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136C5A5E" w14:textId="77777777" w:rsidR="00F517A6" w:rsidRPr="007378F4" w:rsidRDefault="00F517A6" w:rsidP="00BF13FE">
            <w:pPr>
              <w:pStyle w:val="ConsPlusNormal"/>
              <w:jc w:val="center"/>
              <w:rPr>
                <w:b w:val="0"/>
              </w:rPr>
            </w:pPr>
            <w:r w:rsidRPr="007378F4">
              <w:rPr>
                <w:b w:val="0"/>
              </w:rPr>
              <w:t>7</w:t>
            </w:r>
          </w:p>
        </w:tc>
        <w:tc>
          <w:tcPr>
            <w:tcW w:w="3464" w:type="dxa"/>
            <w:tcBorders>
              <w:top w:val="single" w:sz="4" w:space="0" w:color="auto"/>
              <w:left w:val="single" w:sz="4" w:space="0" w:color="auto"/>
              <w:bottom w:val="single" w:sz="4" w:space="0" w:color="auto"/>
              <w:right w:val="single" w:sz="4" w:space="0" w:color="auto"/>
            </w:tcBorders>
            <w:vAlign w:val="center"/>
          </w:tcPr>
          <w:p w14:paraId="3ED38597" w14:textId="77777777" w:rsidR="00F517A6" w:rsidRPr="007378F4" w:rsidRDefault="00F517A6" w:rsidP="00BF13FE">
            <w:pPr>
              <w:pStyle w:val="ConsPlusNormal"/>
              <w:jc w:val="center"/>
              <w:rPr>
                <w:b w:val="0"/>
              </w:rPr>
            </w:pPr>
            <w:r w:rsidRPr="007378F4">
              <w:rPr>
                <w:b w:val="0"/>
              </w:rPr>
              <w:t>5</w:t>
            </w:r>
          </w:p>
        </w:tc>
      </w:tr>
    </w:tbl>
    <w:p w14:paraId="731AC0F4" w14:textId="77777777" w:rsidR="00F517A6" w:rsidRPr="007378F4" w:rsidRDefault="00F517A6" w:rsidP="00F517A6">
      <w:pPr>
        <w:spacing w:before="0" w:after="0"/>
        <w:ind w:firstLine="284"/>
        <w:rPr>
          <w:sz w:val="22"/>
          <w:szCs w:val="22"/>
        </w:rPr>
      </w:pPr>
    </w:p>
    <w:p w14:paraId="646950B1" w14:textId="77777777" w:rsidR="00F517A6" w:rsidRPr="007378F4" w:rsidRDefault="00F517A6" w:rsidP="00F517A6">
      <w:pPr>
        <w:spacing w:before="0" w:after="0"/>
        <w:ind w:firstLine="709"/>
        <w:rPr>
          <w:sz w:val="22"/>
          <w:szCs w:val="22"/>
        </w:rPr>
      </w:pPr>
      <w:r w:rsidRPr="007378F4">
        <w:rPr>
          <w:sz w:val="22"/>
          <w:szCs w:val="22"/>
        </w:rPr>
        <w:t>4.6. Выходы из зданий, проходы под местом выполнения работ должны обеспечиваться защитными козырьками.</w:t>
      </w:r>
    </w:p>
    <w:p w14:paraId="3749807A" w14:textId="77777777" w:rsidR="00F517A6" w:rsidRPr="007378F4" w:rsidRDefault="00F517A6" w:rsidP="00F517A6">
      <w:pPr>
        <w:spacing w:before="0" w:after="0"/>
        <w:ind w:firstLine="709"/>
        <w:rPr>
          <w:sz w:val="22"/>
          <w:szCs w:val="22"/>
        </w:rPr>
      </w:pPr>
      <w:r w:rsidRPr="007378F4">
        <w:rPr>
          <w:sz w:val="22"/>
          <w:szCs w:val="22"/>
        </w:rPr>
        <w:t xml:space="preserve">4.7. Рабочие места для выполнения отделочных работ на высоте должны быть оборудованы средствами </w:t>
      </w:r>
      <w:proofErr w:type="spellStart"/>
      <w:r w:rsidRPr="007378F4">
        <w:rPr>
          <w:sz w:val="22"/>
          <w:szCs w:val="22"/>
        </w:rPr>
        <w:t>подмащивания</w:t>
      </w:r>
      <w:proofErr w:type="spellEnd"/>
      <w:r w:rsidRPr="007378F4">
        <w:rPr>
          <w:sz w:val="22"/>
          <w:szCs w:val="22"/>
        </w:rPr>
        <w:t xml:space="preserve"> и лестницами-стремянками для подъема на них.</w:t>
      </w:r>
    </w:p>
    <w:p w14:paraId="19D28A8F" w14:textId="77777777" w:rsidR="00F517A6" w:rsidRPr="007378F4" w:rsidRDefault="00F517A6" w:rsidP="00F517A6">
      <w:pPr>
        <w:spacing w:before="0" w:after="0"/>
        <w:ind w:firstLine="709"/>
        <w:rPr>
          <w:sz w:val="22"/>
          <w:szCs w:val="22"/>
        </w:rPr>
      </w:pPr>
      <w:r w:rsidRPr="007378F4">
        <w:rPr>
          <w:sz w:val="22"/>
          <w:szCs w:val="22"/>
        </w:rPr>
        <w:t xml:space="preserve">4.8. Запрещаются работы с неинвентарных средств </w:t>
      </w:r>
      <w:proofErr w:type="spellStart"/>
      <w:r w:rsidRPr="007378F4">
        <w:rPr>
          <w:sz w:val="22"/>
          <w:szCs w:val="22"/>
        </w:rPr>
        <w:t>подмащивания</w:t>
      </w:r>
      <w:proofErr w:type="spellEnd"/>
      <w:r w:rsidRPr="007378F4">
        <w:rPr>
          <w:sz w:val="22"/>
          <w:szCs w:val="22"/>
        </w:rPr>
        <w:t>.</w:t>
      </w:r>
    </w:p>
    <w:p w14:paraId="3D1A594E" w14:textId="77777777" w:rsidR="00F517A6" w:rsidRPr="007378F4" w:rsidRDefault="00F517A6" w:rsidP="00F517A6">
      <w:pPr>
        <w:spacing w:before="0" w:after="0"/>
        <w:ind w:firstLine="709"/>
        <w:rPr>
          <w:sz w:val="22"/>
          <w:szCs w:val="22"/>
        </w:rPr>
      </w:pPr>
      <w:r w:rsidRPr="007378F4">
        <w:rPr>
          <w:sz w:val="22"/>
          <w:szCs w:val="22"/>
        </w:rPr>
        <w:t xml:space="preserve">4.9. Не допускается использование на высоте </w:t>
      </w:r>
      <w:proofErr w:type="spellStart"/>
      <w:r w:rsidRPr="007378F4">
        <w:rPr>
          <w:sz w:val="22"/>
          <w:szCs w:val="22"/>
        </w:rPr>
        <w:t>безлямочных</w:t>
      </w:r>
      <w:proofErr w:type="spellEnd"/>
      <w:r w:rsidRPr="007378F4">
        <w:rPr>
          <w:sz w:val="22"/>
          <w:szCs w:val="22"/>
        </w:rPr>
        <w:t xml:space="preserve"> привязей.</w:t>
      </w:r>
    </w:p>
    <w:p w14:paraId="36E0D882" w14:textId="77777777" w:rsidR="00F517A6" w:rsidRPr="007378F4" w:rsidRDefault="00F517A6" w:rsidP="00F517A6">
      <w:pPr>
        <w:spacing w:before="0" w:after="0"/>
        <w:ind w:firstLine="709"/>
        <w:rPr>
          <w:sz w:val="22"/>
          <w:szCs w:val="22"/>
        </w:rPr>
      </w:pPr>
      <w:r w:rsidRPr="007378F4">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6ADEBE87" w14:textId="77777777" w:rsidR="00F517A6" w:rsidRPr="007378F4" w:rsidRDefault="00F517A6" w:rsidP="00F517A6">
      <w:pPr>
        <w:spacing w:before="0" w:after="0"/>
        <w:ind w:firstLine="709"/>
        <w:rPr>
          <w:sz w:val="22"/>
          <w:szCs w:val="22"/>
        </w:rPr>
      </w:pPr>
      <w:r w:rsidRPr="007378F4">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7E402FEF" w14:textId="77777777" w:rsidR="00F517A6" w:rsidRPr="007378F4" w:rsidRDefault="00F517A6" w:rsidP="00F517A6">
      <w:pPr>
        <w:spacing w:before="0" w:after="0"/>
        <w:ind w:firstLine="709"/>
        <w:rPr>
          <w:sz w:val="22"/>
          <w:szCs w:val="22"/>
        </w:rPr>
      </w:pPr>
      <w:r w:rsidRPr="007378F4">
        <w:rPr>
          <w:sz w:val="22"/>
          <w:szCs w:val="22"/>
        </w:rPr>
        <w:t xml:space="preserve">4.12. На лестничных маршах отделочные работы следует производить со специальных средств </w:t>
      </w:r>
      <w:proofErr w:type="spellStart"/>
      <w:r w:rsidRPr="007378F4">
        <w:rPr>
          <w:sz w:val="22"/>
          <w:szCs w:val="22"/>
        </w:rPr>
        <w:t>подмащивания</w:t>
      </w:r>
      <w:proofErr w:type="spellEnd"/>
      <w:r w:rsidRPr="007378F4">
        <w:rPr>
          <w:sz w:val="22"/>
          <w:szCs w:val="22"/>
        </w:rPr>
        <w:t>, ножки которых имеют разную длину для обеспечения горизонтального положения рабочего настила.</w:t>
      </w:r>
    </w:p>
    <w:p w14:paraId="7F7BDD6E" w14:textId="77777777" w:rsidR="00F517A6" w:rsidRPr="007378F4" w:rsidRDefault="00F517A6" w:rsidP="00F517A6">
      <w:pPr>
        <w:spacing w:before="0" w:after="0"/>
        <w:ind w:firstLine="284"/>
        <w:rPr>
          <w:sz w:val="22"/>
          <w:szCs w:val="22"/>
        </w:rPr>
      </w:pPr>
    </w:p>
    <w:p w14:paraId="4DEABDAB" w14:textId="77777777" w:rsidR="00F517A6" w:rsidRPr="007378F4" w:rsidRDefault="00F517A6" w:rsidP="00F517A6">
      <w:pPr>
        <w:spacing w:before="0" w:after="0"/>
        <w:ind w:firstLine="284"/>
        <w:jc w:val="center"/>
        <w:rPr>
          <w:b/>
          <w:sz w:val="22"/>
          <w:szCs w:val="22"/>
        </w:rPr>
      </w:pPr>
      <w:r w:rsidRPr="007378F4">
        <w:rPr>
          <w:b/>
          <w:sz w:val="22"/>
          <w:szCs w:val="22"/>
        </w:rPr>
        <w:t>5. Кровельные работы</w:t>
      </w:r>
    </w:p>
    <w:p w14:paraId="417B3AF0" w14:textId="77777777" w:rsidR="00F517A6" w:rsidRPr="007378F4" w:rsidRDefault="00F517A6" w:rsidP="00F517A6">
      <w:pPr>
        <w:spacing w:before="0" w:after="0"/>
        <w:ind w:firstLine="709"/>
        <w:rPr>
          <w:sz w:val="22"/>
          <w:szCs w:val="22"/>
        </w:rPr>
      </w:pPr>
      <w:r w:rsidRPr="007378F4">
        <w:rPr>
          <w:sz w:val="22"/>
          <w:szCs w:val="22"/>
        </w:rPr>
        <w:lastRenderedPageBreak/>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2F90DFA8" w14:textId="77777777" w:rsidR="00F517A6" w:rsidRPr="007378F4" w:rsidRDefault="00F517A6" w:rsidP="00F517A6">
      <w:pPr>
        <w:spacing w:before="0" w:after="0"/>
        <w:ind w:firstLine="709"/>
        <w:rPr>
          <w:sz w:val="22"/>
          <w:szCs w:val="22"/>
        </w:rPr>
      </w:pPr>
      <w:r w:rsidRPr="007378F4">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63E0FB08" w14:textId="77777777" w:rsidR="00F517A6" w:rsidRPr="007378F4" w:rsidRDefault="00F517A6" w:rsidP="00F517A6">
      <w:pPr>
        <w:spacing w:before="0" w:after="0"/>
        <w:ind w:firstLine="709"/>
        <w:rPr>
          <w:sz w:val="22"/>
          <w:szCs w:val="22"/>
        </w:rPr>
      </w:pPr>
      <w:r w:rsidRPr="007378F4">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490B5B4A" w14:textId="77777777" w:rsidR="00F517A6" w:rsidRPr="007378F4" w:rsidRDefault="00F517A6" w:rsidP="00F517A6">
      <w:pPr>
        <w:spacing w:before="0" w:after="0"/>
        <w:ind w:firstLine="709"/>
        <w:rPr>
          <w:sz w:val="22"/>
          <w:szCs w:val="22"/>
        </w:rPr>
      </w:pPr>
      <w:r w:rsidRPr="007378F4">
        <w:rPr>
          <w:sz w:val="22"/>
          <w:szCs w:val="22"/>
        </w:rPr>
        <w:t>5.4. При очистке крыш зданий от снега и льда должны быть приняты следующие меры безопасности:</w:t>
      </w:r>
    </w:p>
    <w:p w14:paraId="53BA099D" w14:textId="77777777" w:rsidR="00F517A6" w:rsidRPr="007378F4" w:rsidRDefault="00F517A6" w:rsidP="00F517A6">
      <w:pPr>
        <w:spacing w:before="0" w:after="0"/>
        <w:ind w:firstLine="709"/>
        <w:rPr>
          <w:sz w:val="22"/>
          <w:szCs w:val="22"/>
        </w:rPr>
      </w:pPr>
      <w:r w:rsidRPr="007378F4">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230F9CCF" w14:textId="77777777" w:rsidR="00F517A6" w:rsidRPr="007378F4" w:rsidRDefault="00F517A6" w:rsidP="00F517A6">
      <w:pPr>
        <w:spacing w:before="0" w:after="0"/>
        <w:ind w:firstLine="709"/>
        <w:rPr>
          <w:sz w:val="22"/>
          <w:szCs w:val="22"/>
        </w:rPr>
      </w:pPr>
      <w:r w:rsidRPr="007378F4">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28FF83B2" w14:textId="77777777" w:rsidR="00F517A6" w:rsidRPr="007378F4" w:rsidRDefault="00F517A6" w:rsidP="00F517A6">
      <w:pPr>
        <w:spacing w:before="0" w:after="0"/>
        <w:ind w:firstLine="709"/>
        <w:rPr>
          <w:sz w:val="22"/>
          <w:szCs w:val="22"/>
        </w:rPr>
      </w:pPr>
      <w:r w:rsidRPr="007378F4">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6D6C1CFA" w14:textId="77777777" w:rsidR="00F517A6" w:rsidRPr="007378F4" w:rsidRDefault="00F517A6" w:rsidP="00F517A6">
      <w:pPr>
        <w:spacing w:before="0" w:after="0"/>
        <w:ind w:firstLine="284"/>
        <w:jc w:val="center"/>
        <w:rPr>
          <w:b/>
          <w:sz w:val="22"/>
          <w:szCs w:val="22"/>
        </w:rPr>
      </w:pPr>
      <w:r w:rsidRPr="007378F4">
        <w:rPr>
          <w:b/>
          <w:sz w:val="22"/>
          <w:szCs w:val="22"/>
        </w:rPr>
        <w:t>6. Леса и подмости</w:t>
      </w:r>
    </w:p>
    <w:p w14:paraId="67A09070" w14:textId="77777777" w:rsidR="00F517A6" w:rsidRPr="007378F4" w:rsidRDefault="00F517A6" w:rsidP="00F517A6">
      <w:pPr>
        <w:spacing w:before="0" w:after="0"/>
        <w:ind w:firstLine="709"/>
        <w:rPr>
          <w:sz w:val="22"/>
          <w:szCs w:val="22"/>
        </w:rPr>
      </w:pPr>
      <w:r w:rsidRPr="007378F4">
        <w:rPr>
          <w:sz w:val="22"/>
          <w:szCs w:val="22"/>
        </w:rPr>
        <w:t xml:space="preserve">6.1. Должны быть инвентарными. </w:t>
      </w:r>
    </w:p>
    <w:p w14:paraId="15D20F01" w14:textId="77777777" w:rsidR="00F517A6" w:rsidRPr="007378F4" w:rsidRDefault="00F517A6" w:rsidP="00F517A6">
      <w:pPr>
        <w:spacing w:before="0" w:after="0"/>
        <w:ind w:firstLine="709"/>
        <w:rPr>
          <w:sz w:val="22"/>
          <w:szCs w:val="22"/>
        </w:rPr>
      </w:pPr>
      <w:r w:rsidRPr="007378F4">
        <w:rPr>
          <w:sz w:val="22"/>
          <w:szCs w:val="22"/>
        </w:rPr>
        <w:t>6.2. Должны быть подготовлены и смонтированы в соответствии с паспортом изготовителя.</w:t>
      </w:r>
    </w:p>
    <w:p w14:paraId="36964592" w14:textId="77777777" w:rsidR="00F517A6" w:rsidRPr="007378F4" w:rsidRDefault="00F517A6" w:rsidP="00F517A6">
      <w:pPr>
        <w:spacing w:before="0" w:after="0"/>
        <w:ind w:firstLine="709"/>
        <w:rPr>
          <w:sz w:val="22"/>
          <w:szCs w:val="22"/>
        </w:rPr>
      </w:pPr>
      <w:r w:rsidRPr="007378F4">
        <w:rPr>
          <w:sz w:val="22"/>
          <w:szCs w:val="22"/>
        </w:rPr>
        <w:t>6.3. Использование элементов разных изготовителей в одной инвентарной конструкции лесов и подмостей не допускается.</w:t>
      </w:r>
    </w:p>
    <w:p w14:paraId="3DF7D253" w14:textId="77777777" w:rsidR="00F517A6" w:rsidRPr="007378F4" w:rsidRDefault="00F517A6" w:rsidP="00F517A6">
      <w:pPr>
        <w:spacing w:before="0" w:after="0"/>
        <w:ind w:firstLine="709"/>
        <w:rPr>
          <w:sz w:val="22"/>
          <w:szCs w:val="22"/>
        </w:rPr>
      </w:pPr>
      <w:r w:rsidRPr="007378F4">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674C7D49" w14:textId="77777777" w:rsidR="00F517A6" w:rsidRPr="007378F4" w:rsidRDefault="00F517A6" w:rsidP="00F517A6">
      <w:pPr>
        <w:spacing w:before="0" w:after="0"/>
        <w:ind w:firstLine="709"/>
        <w:rPr>
          <w:sz w:val="22"/>
          <w:szCs w:val="22"/>
        </w:rPr>
      </w:pPr>
      <w:r w:rsidRPr="007378F4">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7C6F5021" w14:textId="77777777" w:rsidR="00F517A6" w:rsidRPr="007378F4" w:rsidRDefault="00F517A6" w:rsidP="00F517A6">
      <w:pPr>
        <w:spacing w:before="0" w:after="0"/>
        <w:ind w:firstLine="709"/>
        <w:rPr>
          <w:sz w:val="22"/>
          <w:szCs w:val="22"/>
        </w:rPr>
      </w:pPr>
      <w:r w:rsidRPr="007378F4">
        <w:rPr>
          <w:sz w:val="22"/>
          <w:szCs w:val="22"/>
        </w:rPr>
        <w:t>6.6. Должны содержаться и эксплуатироваться таким образом, чтобы исключались их разрушение, потеря устойчивости.</w:t>
      </w:r>
    </w:p>
    <w:p w14:paraId="5561F06E" w14:textId="77777777" w:rsidR="00F517A6" w:rsidRPr="007378F4" w:rsidRDefault="00F517A6" w:rsidP="00F517A6">
      <w:pPr>
        <w:spacing w:before="0" w:after="0"/>
        <w:ind w:firstLine="709"/>
        <w:rPr>
          <w:sz w:val="22"/>
          <w:szCs w:val="22"/>
        </w:rPr>
      </w:pPr>
      <w:r w:rsidRPr="007378F4">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2951A246" w14:textId="77777777" w:rsidR="00F517A6" w:rsidRPr="007378F4" w:rsidRDefault="00F517A6" w:rsidP="00F517A6">
      <w:pPr>
        <w:spacing w:before="0" w:after="0"/>
        <w:ind w:firstLine="709"/>
        <w:rPr>
          <w:sz w:val="22"/>
          <w:szCs w:val="22"/>
        </w:rPr>
      </w:pPr>
      <w:r w:rsidRPr="007378F4">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3BCB2A00" w14:textId="77777777" w:rsidR="00F517A6" w:rsidRPr="007378F4" w:rsidRDefault="00F517A6" w:rsidP="00F517A6">
      <w:pPr>
        <w:spacing w:before="0" w:after="0"/>
        <w:ind w:firstLine="709"/>
        <w:rPr>
          <w:sz w:val="22"/>
          <w:szCs w:val="22"/>
        </w:rPr>
      </w:pPr>
      <w:r w:rsidRPr="007378F4">
        <w:rPr>
          <w:sz w:val="22"/>
          <w:szCs w:val="22"/>
        </w:rPr>
        <w:t xml:space="preserve">6.9. Вблизи проездов средства </w:t>
      </w:r>
      <w:proofErr w:type="spellStart"/>
      <w:r w:rsidRPr="007378F4">
        <w:rPr>
          <w:sz w:val="22"/>
          <w:szCs w:val="22"/>
        </w:rPr>
        <w:t>подмащивания</w:t>
      </w:r>
      <w:proofErr w:type="spellEnd"/>
      <w:r w:rsidRPr="007378F4">
        <w:rPr>
          <w:sz w:val="22"/>
          <w:szCs w:val="22"/>
        </w:rPr>
        <w:t xml:space="preserve"> устанавливают на расстоянии не менее 0,6 м от габарита транспортных средств.</w:t>
      </w:r>
    </w:p>
    <w:p w14:paraId="7C172248" w14:textId="77777777" w:rsidR="00F517A6" w:rsidRPr="007378F4" w:rsidRDefault="00F517A6" w:rsidP="00F517A6">
      <w:pPr>
        <w:spacing w:before="0" w:after="0"/>
        <w:ind w:firstLine="709"/>
        <w:rPr>
          <w:sz w:val="22"/>
          <w:szCs w:val="22"/>
        </w:rPr>
      </w:pPr>
      <w:r w:rsidRPr="007378F4">
        <w:rPr>
          <w:sz w:val="22"/>
          <w:szCs w:val="22"/>
        </w:rPr>
        <w:t xml:space="preserve">6.10. При установке средств </w:t>
      </w:r>
      <w:proofErr w:type="spellStart"/>
      <w:r w:rsidRPr="007378F4">
        <w:rPr>
          <w:sz w:val="22"/>
          <w:szCs w:val="22"/>
        </w:rPr>
        <w:t>подмащивания</w:t>
      </w:r>
      <w:proofErr w:type="spellEnd"/>
      <w:r w:rsidRPr="007378F4">
        <w:rPr>
          <w:sz w:val="22"/>
          <w:szCs w:val="22"/>
        </w:rPr>
        <w:t xml:space="preserve">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1E8B0DA8" w14:textId="77777777" w:rsidR="00F517A6" w:rsidRPr="007378F4" w:rsidRDefault="00F517A6" w:rsidP="00F517A6">
      <w:pPr>
        <w:spacing w:before="0" w:after="0"/>
        <w:ind w:firstLine="709"/>
        <w:rPr>
          <w:sz w:val="22"/>
          <w:szCs w:val="22"/>
        </w:rPr>
      </w:pPr>
      <w:r w:rsidRPr="007378F4">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5797B647" w14:textId="77777777" w:rsidR="00F517A6" w:rsidRPr="007378F4" w:rsidRDefault="00F517A6" w:rsidP="00F517A6">
      <w:pPr>
        <w:spacing w:before="0" w:after="0"/>
        <w:ind w:firstLine="709"/>
        <w:rPr>
          <w:sz w:val="22"/>
          <w:szCs w:val="22"/>
        </w:rPr>
      </w:pPr>
      <w:r w:rsidRPr="007378F4">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7238B03C" w14:textId="77777777" w:rsidR="00F517A6" w:rsidRPr="007378F4" w:rsidRDefault="00F517A6" w:rsidP="00F517A6">
      <w:pPr>
        <w:spacing w:before="0" w:after="0"/>
        <w:ind w:firstLine="709"/>
        <w:rPr>
          <w:sz w:val="22"/>
          <w:szCs w:val="22"/>
        </w:rPr>
      </w:pPr>
      <w:r w:rsidRPr="007378F4">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03CDE3F6" w14:textId="77777777" w:rsidR="00F517A6" w:rsidRPr="007378F4" w:rsidRDefault="00F517A6" w:rsidP="00F517A6">
      <w:pPr>
        <w:spacing w:before="0" w:after="0"/>
        <w:ind w:firstLine="709"/>
        <w:rPr>
          <w:sz w:val="22"/>
          <w:szCs w:val="22"/>
        </w:rPr>
      </w:pPr>
      <w:r w:rsidRPr="007378F4">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0CAF1914" w14:textId="77777777" w:rsidR="00F517A6" w:rsidRPr="007378F4" w:rsidRDefault="00F517A6" w:rsidP="00F517A6">
      <w:pPr>
        <w:spacing w:before="0" w:after="0"/>
        <w:ind w:firstLine="709"/>
        <w:rPr>
          <w:sz w:val="22"/>
          <w:szCs w:val="22"/>
        </w:rPr>
      </w:pPr>
      <w:r w:rsidRPr="007378F4">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3461DD66" w14:textId="77777777" w:rsidR="00F517A6" w:rsidRPr="007378F4" w:rsidRDefault="00F517A6" w:rsidP="00F517A6">
      <w:pPr>
        <w:spacing w:before="0" w:after="0"/>
        <w:ind w:firstLine="284"/>
        <w:rPr>
          <w:sz w:val="22"/>
          <w:szCs w:val="22"/>
        </w:rPr>
      </w:pPr>
    </w:p>
    <w:p w14:paraId="29775052" w14:textId="77777777" w:rsidR="00F517A6" w:rsidRPr="007378F4" w:rsidRDefault="00F517A6" w:rsidP="00F517A6">
      <w:pPr>
        <w:spacing w:before="0" w:after="0"/>
        <w:ind w:firstLine="284"/>
        <w:jc w:val="center"/>
        <w:rPr>
          <w:b/>
          <w:sz w:val="22"/>
          <w:szCs w:val="22"/>
        </w:rPr>
      </w:pPr>
      <w:r w:rsidRPr="007378F4">
        <w:rPr>
          <w:b/>
          <w:sz w:val="22"/>
          <w:szCs w:val="22"/>
        </w:rPr>
        <w:lastRenderedPageBreak/>
        <w:t>7. Ограниченные и замкнутые пространства</w:t>
      </w:r>
    </w:p>
    <w:p w14:paraId="61513174" w14:textId="77777777" w:rsidR="00F517A6" w:rsidRPr="007378F4" w:rsidRDefault="00F517A6" w:rsidP="00F517A6">
      <w:pPr>
        <w:spacing w:before="0" w:after="0"/>
        <w:ind w:firstLine="709"/>
        <w:rPr>
          <w:sz w:val="22"/>
          <w:szCs w:val="22"/>
        </w:rPr>
      </w:pPr>
      <w:r w:rsidRPr="007378F4">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02E31CEA" w14:textId="77777777" w:rsidR="00F517A6" w:rsidRPr="007378F4" w:rsidRDefault="00F517A6" w:rsidP="00F517A6">
      <w:pPr>
        <w:spacing w:before="0" w:after="0"/>
        <w:ind w:firstLine="709"/>
        <w:rPr>
          <w:sz w:val="22"/>
          <w:szCs w:val="22"/>
        </w:rPr>
      </w:pPr>
      <w:r w:rsidRPr="007378F4">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5DD8F474" w14:textId="77777777" w:rsidR="00F517A6" w:rsidRPr="007378F4" w:rsidRDefault="00F517A6" w:rsidP="00F517A6">
      <w:pPr>
        <w:spacing w:before="0" w:after="0"/>
        <w:ind w:firstLine="709"/>
        <w:rPr>
          <w:sz w:val="22"/>
          <w:szCs w:val="22"/>
        </w:rPr>
      </w:pPr>
      <w:r w:rsidRPr="007378F4">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6726EFDD" w14:textId="77777777" w:rsidR="00F517A6" w:rsidRPr="007378F4" w:rsidRDefault="00F517A6" w:rsidP="00F517A6">
      <w:pPr>
        <w:spacing w:before="0" w:after="0"/>
        <w:ind w:firstLine="709"/>
        <w:rPr>
          <w:sz w:val="22"/>
          <w:szCs w:val="22"/>
        </w:rPr>
      </w:pPr>
      <w:r w:rsidRPr="007378F4">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5BCCED71" w14:textId="77777777" w:rsidR="00F517A6" w:rsidRPr="007378F4" w:rsidRDefault="00F517A6" w:rsidP="00F517A6">
      <w:pPr>
        <w:spacing w:before="0" w:after="0"/>
        <w:ind w:firstLine="709"/>
        <w:rPr>
          <w:sz w:val="22"/>
          <w:szCs w:val="22"/>
        </w:rPr>
      </w:pPr>
      <w:r w:rsidRPr="007378F4">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5FBDE110" w14:textId="77777777" w:rsidR="00F517A6" w:rsidRPr="007378F4" w:rsidRDefault="00F517A6" w:rsidP="00F517A6">
      <w:pPr>
        <w:spacing w:before="0" w:after="0"/>
        <w:ind w:firstLine="709"/>
        <w:rPr>
          <w:sz w:val="22"/>
          <w:szCs w:val="22"/>
        </w:rPr>
      </w:pPr>
      <w:r w:rsidRPr="007378F4">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12701AED" w14:textId="77777777" w:rsidR="00F517A6" w:rsidRPr="007378F4" w:rsidRDefault="00F517A6" w:rsidP="00F517A6">
      <w:pPr>
        <w:spacing w:before="0" w:after="0"/>
        <w:ind w:firstLine="284"/>
        <w:jc w:val="center"/>
        <w:rPr>
          <w:b/>
          <w:sz w:val="22"/>
          <w:szCs w:val="22"/>
        </w:rPr>
      </w:pPr>
      <w:r w:rsidRPr="007378F4">
        <w:rPr>
          <w:b/>
          <w:sz w:val="22"/>
          <w:szCs w:val="22"/>
        </w:rPr>
        <w:t>8. Погрузочно-разгрузочные работы</w:t>
      </w:r>
    </w:p>
    <w:p w14:paraId="71C5B017" w14:textId="77777777" w:rsidR="00F517A6" w:rsidRPr="007378F4" w:rsidRDefault="00F517A6" w:rsidP="00F517A6">
      <w:pPr>
        <w:spacing w:before="0" w:after="0"/>
        <w:ind w:firstLine="709"/>
        <w:rPr>
          <w:sz w:val="22"/>
          <w:szCs w:val="22"/>
        </w:rPr>
      </w:pPr>
      <w:r w:rsidRPr="007378F4">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480152D3" w14:textId="77777777" w:rsidR="00F517A6" w:rsidRPr="007378F4" w:rsidRDefault="00F517A6" w:rsidP="00F517A6">
      <w:pPr>
        <w:spacing w:before="0" w:after="0"/>
        <w:ind w:firstLine="709"/>
        <w:rPr>
          <w:sz w:val="22"/>
          <w:szCs w:val="22"/>
        </w:rPr>
      </w:pPr>
      <w:r w:rsidRPr="007378F4">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75D334DA" w14:textId="77777777" w:rsidR="00F517A6" w:rsidRPr="007378F4" w:rsidRDefault="00F517A6" w:rsidP="00F517A6">
      <w:pPr>
        <w:spacing w:before="0" w:after="0"/>
        <w:ind w:firstLine="709"/>
        <w:rPr>
          <w:sz w:val="22"/>
          <w:szCs w:val="22"/>
        </w:rPr>
      </w:pPr>
      <w:r w:rsidRPr="007378F4">
        <w:rPr>
          <w:sz w:val="22"/>
          <w:szCs w:val="22"/>
        </w:rPr>
        <w:t>8.3. Не допускаются к эксплуатации съемные грузозахватные приспособления (стропы, кольца, петли), у которых:</w:t>
      </w:r>
    </w:p>
    <w:p w14:paraId="429F84FC" w14:textId="77777777" w:rsidR="00F517A6" w:rsidRPr="007378F4" w:rsidRDefault="00F517A6" w:rsidP="00F517A6">
      <w:pPr>
        <w:spacing w:before="0" w:after="0"/>
        <w:ind w:firstLine="709"/>
        <w:rPr>
          <w:sz w:val="22"/>
          <w:szCs w:val="22"/>
        </w:rPr>
      </w:pPr>
      <w:r w:rsidRPr="007378F4">
        <w:rPr>
          <w:sz w:val="22"/>
          <w:szCs w:val="22"/>
        </w:rPr>
        <w:t>1) отсутствует бирка (клеймо);</w:t>
      </w:r>
    </w:p>
    <w:p w14:paraId="7CBD7FB3" w14:textId="77777777" w:rsidR="00F517A6" w:rsidRPr="007378F4" w:rsidRDefault="00F517A6" w:rsidP="00F517A6">
      <w:pPr>
        <w:spacing w:before="0" w:after="0"/>
        <w:ind w:firstLine="709"/>
        <w:rPr>
          <w:sz w:val="22"/>
          <w:szCs w:val="22"/>
        </w:rPr>
      </w:pPr>
      <w:r w:rsidRPr="007378F4">
        <w:rPr>
          <w:sz w:val="22"/>
          <w:szCs w:val="22"/>
        </w:rPr>
        <w:t>2) деформированы коуши;</w:t>
      </w:r>
    </w:p>
    <w:p w14:paraId="0CD8F329" w14:textId="77777777" w:rsidR="00F517A6" w:rsidRPr="007378F4" w:rsidRDefault="00F517A6" w:rsidP="00F517A6">
      <w:pPr>
        <w:spacing w:before="0" w:after="0"/>
        <w:ind w:firstLine="709"/>
        <w:rPr>
          <w:sz w:val="22"/>
          <w:szCs w:val="22"/>
        </w:rPr>
      </w:pPr>
      <w:r w:rsidRPr="007378F4">
        <w:rPr>
          <w:sz w:val="22"/>
          <w:szCs w:val="22"/>
        </w:rPr>
        <w:t xml:space="preserve">3) имеются трещины на </w:t>
      </w:r>
      <w:proofErr w:type="spellStart"/>
      <w:r w:rsidRPr="007378F4">
        <w:rPr>
          <w:sz w:val="22"/>
          <w:szCs w:val="22"/>
        </w:rPr>
        <w:t>опрессовочных</w:t>
      </w:r>
      <w:proofErr w:type="spellEnd"/>
      <w:r w:rsidRPr="007378F4">
        <w:rPr>
          <w:sz w:val="22"/>
          <w:szCs w:val="22"/>
        </w:rPr>
        <w:t xml:space="preserve"> втулках;</w:t>
      </w:r>
    </w:p>
    <w:p w14:paraId="79F52C8E" w14:textId="77777777" w:rsidR="00F517A6" w:rsidRPr="007378F4" w:rsidRDefault="00F517A6" w:rsidP="00F517A6">
      <w:pPr>
        <w:spacing w:before="0" w:after="0"/>
        <w:ind w:firstLine="709"/>
        <w:rPr>
          <w:sz w:val="22"/>
          <w:szCs w:val="22"/>
        </w:rPr>
      </w:pPr>
      <w:r w:rsidRPr="007378F4">
        <w:rPr>
          <w:sz w:val="22"/>
          <w:szCs w:val="22"/>
        </w:rPr>
        <w:t xml:space="preserve">4) имеются смещения каната в </w:t>
      </w:r>
      <w:proofErr w:type="spellStart"/>
      <w:r w:rsidRPr="007378F4">
        <w:rPr>
          <w:sz w:val="22"/>
          <w:szCs w:val="22"/>
        </w:rPr>
        <w:t>заплетке</w:t>
      </w:r>
      <w:proofErr w:type="spellEnd"/>
      <w:r w:rsidRPr="007378F4">
        <w:rPr>
          <w:sz w:val="22"/>
          <w:szCs w:val="22"/>
        </w:rPr>
        <w:t xml:space="preserve"> или втулках;</w:t>
      </w:r>
    </w:p>
    <w:p w14:paraId="4DBB3A6C" w14:textId="77777777" w:rsidR="00F517A6" w:rsidRPr="007378F4" w:rsidRDefault="00F517A6" w:rsidP="00F517A6">
      <w:pPr>
        <w:spacing w:before="0" w:after="0"/>
        <w:ind w:firstLine="709"/>
        <w:rPr>
          <w:sz w:val="22"/>
          <w:szCs w:val="22"/>
        </w:rPr>
      </w:pPr>
      <w:r w:rsidRPr="007378F4">
        <w:rPr>
          <w:sz w:val="22"/>
          <w:szCs w:val="22"/>
        </w:rPr>
        <w:t xml:space="preserve">5) повреждены или отсутствуют оплетки или другие защитные элементы при наличии выступающих концов проволоки у места </w:t>
      </w:r>
      <w:proofErr w:type="spellStart"/>
      <w:r w:rsidRPr="007378F4">
        <w:rPr>
          <w:sz w:val="22"/>
          <w:szCs w:val="22"/>
        </w:rPr>
        <w:t>заплетки</w:t>
      </w:r>
      <w:proofErr w:type="spellEnd"/>
      <w:r w:rsidRPr="007378F4">
        <w:rPr>
          <w:sz w:val="22"/>
          <w:szCs w:val="22"/>
        </w:rPr>
        <w:t>;</w:t>
      </w:r>
    </w:p>
    <w:p w14:paraId="22BD1E5F" w14:textId="77777777" w:rsidR="00F517A6" w:rsidRPr="007378F4" w:rsidRDefault="00F517A6" w:rsidP="00F517A6">
      <w:pPr>
        <w:spacing w:before="0" w:after="0"/>
        <w:ind w:firstLine="709"/>
        <w:rPr>
          <w:sz w:val="22"/>
          <w:szCs w:val="22"/>
        </w:rPr>
      </w:pPr>
      <w:r w:rsidRPr="007378F4">
        <w:rPr>
          <w:sz w:val="22"/>
          <w:szCs w:val="22"/>
        </w:rPr>
        <w:t>6) крюки не имеют предохранительных замков;</w:t>
      </w:r>
    </w:p>
    <w:p w14:paraId="4C42F3E2" w14:textId="77777777" w:rsidR="00F517A6" w:rsidRPr="007378F4" w:rsidRDefault="00F517A6" w:rsidP="00F517A6">
      <w:pPr>
        <w:spacing w:before="0" w:after="0"/>
        <w:ind w:firstLine="709"/>
        <w:rPr>
          <w:sz w:val="22"/>
          <w:szCs w:val="22"/>
        </w:rPr>
      </w:pPr>
      <w:r w:rsidRPr="007378F4">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3F9308FB" w14:textId="77777777" w:rsidR="00F517A6" w:rsidRPr="007378F4" w:rsidRDefault="00F517A6" w:rsidP="00F517A6">
      <w:pPr>
        <w:spacing w:before="0" w:after="0"/>
        <w:ind w:firstLine="709"/>
        <w:rPr>
          <w:sz w:val="22"/>
          <w:szCs w:val="22"/>
        </w:rPr>
      </w:pPr>
      <w:r w:rsidRPr="007378F4">
        <w:rPr>
          <w:sz w:val="22"/>
          <w:szCs w:val="22"/>
        </w:rPr>
        <w:t>8) имеются повреждения на канатных и цепных съемных грузозахватных приспособлениях.</w:t>
      </w:r>
    </w:p>
    <w:p w14:paraId="06CC63E6" w14:textId="77777777" w:rsidR="00F517A6" w:rsidRPr="007378F4" w:rsidRDefault="00F517A6" w:rsidP="00F517A6">
      <w:pPr>
        <w:spacing w:before="0" w:after="0"/>
        <w:ind w:firstLine="709"/>
        <w:rPr>
          <w:sz w:val="22"/>
          <w:szCs w:val="22"/>
        </w:rPr>
      </w:pPr>
      <w:r w:rsidRPr="007378F4">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6A211271" w14:textId="77777777" w:rsidR="00F517A6" w:rsidRPr="007378F4" w:rsidRDefault="00F517A6" w:rsidP="00F517A6">
      <w:pPr>
        <w:spacing w:before="0" w:after="0"/>
        <w:ind w:firstLine="709"/>
        <w:rPr>
          <w:sz w:val="22"/>
          <w:szCs w:val="22"/>
        </w:rPr>
      </w:pPr>
      <w:r w:rsidRPr="007378F4">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11CD797B" w14:textId="77777777" w:rsidR="00F517A6" w:rsidRPr="007378F4" w:rsidRDefault="00F517A6" w:rsidP="00F517A6">
      <w:pPr>
        <w:spacing w:before="0" w:after="0"/>
        <w:ind w:firstLine="709"/>
        <w:rPr>
          <w:sz w:val="22"/>
          <w:szCs w:val="22"/>
        </w:rPr>
      </w:pPr>
      <w:r w:rsidRPr="007378F4">
        <w:rPr>
          <w:sz w:val="22"/>
          <w:szCs w:val="22"/>
        </w:rPr>
        <w:t>8.6. Перемещать груз над рабочими местами при нахождении людей в зоне перемещения груза запрещается.</w:t>
      </w:r>
    </w:p>
    <w:p w14:paraId="12BA23E6" w14:textId="77777777" w:rsidR="00F517A6" w:rsidRPr="007378F4" w:rsidRDefault="00F517A6" w:rsidP="00F517A6">
      <w:pPr>
        <w:spacing w:before="0" w:after="0"/>
        <w:ind w:firstLine="709"/>
        <w:rPr>
          <w:sz w:val="22"/>
          <w:szCs w:val="22"/>
        </w:rPr>
      </w:pPr>
      <w:r w:rsidRPr="007378F4">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09FFFB96" w14:textId="77777777" w:rsidR="00F517A6" w:rsidRPr="007378F4" w:rsidRDefault="00F517A6" w:rsidP="00F517A6">
      <w:pPr>
        <w:spacing w:before="0" w:after="0"/>
        <w:ind w:firstLine="709"/>
        <w:rPr>
          <w:sz w:val="22"/>
          <w:szCs w:val="22"/>
        </w:rPr>
      </w:pPr>
      <w:r w:rsidRPr="007378F4">
        <w:rPr>
          <w:sz w:val="22"/>
          <w:szCs w:val="22"/>
        </w:rPr>
        <w:t>8.8. Не допускается загружать тару более номинальной массы брутто.</w:t>
      </w:r>
    </w:p>
    <w:p w14:paraId="3C63527A" w14:textId="77777777" w:rsidR="00F517A6" w:rsidRPr="007378F4" w:rsidRDefault="00F517A6" w:rsidP="00F517A6">
      <w:pPr>
        <w:spacing w:before="0" w:after="0"/>
        <w:ind w:firstLine="709"/>
        <w:rPr>
          <w:sz w:val="22"/>
          <w:szCs w:val="22"/>
        </w:rPr>
      </w:pPr>
      <w:r w:rsidRPr="007378F4">
        <w:rPr>
          <w:sz w:val="22"/>
          <w:szCs w:val="22"/>
        </w:rPr>
        <w:t>8.9. Грузы укладываются на подкладки, расстояние между осями которых составляет не менее 700 мм.</w:t>
      </w:r>
    </w:p>
    <w:p w14:paraId="495FF9DF" w14:textId="77777777" w:rsidR="00F517A6" w:rsidRPr="007378F4" w:rsidRDefault="00F517A6" w:rsidP="00F517A6">
      <w:pPr>
        <w:spacing w:before="0" w:after="0"/>
        <w:ind w:firstLine="709"/>
        <w:rPr>
          <w:sz w:val="22"/>
          <w:szCs w:val="22"/>
        </w:rPr>
      </w:pPr>
      <w:r w:rsidRPr="007378F4">
        <w:rPr>
          <w:sz w:val="22"/>
          <w:szCs w:val="22"/>
        </w:rPr>
        <w:t>8.10. При размещении грузов необходимо соблюдать следующие требования:</w:t>
      </w:r>
    </w:p>
    <w:p w14:paraId="0201BAE7" w14:textId="77777777" w:rsidR="00F517A6" w:rsidRPr="007378F4" w:rsidRDefault="00F517A6" w:rsidP="00F517A6">
      <w:pPr>
        <w:spacing w:before="0" w:after="0"/>
        <w:ind w:firstLine="709"/>
        <w:rPr>
          <w:sz w:val="22"/>
          <w:szCs w:val="22"/>
        </w:rPr>
      </w:pPr>
      <w:r w:rsidRPr="007378F4">
        <w:rPr>
          <w:sz w:val="22"/>
          <w:szCs w:val="22"/>
        </w:rPr>
        <w:t>- при размещении груза запрещается загромождать подходы к противопожарному инвентарю, гидрантам и выходам из помещений;</w:t>
      </w:r>
    </w:p>
    <w:p w14:paraId="176BF00F" w14:textId="77777777" w:rsidR="00F517A6" w:rsidRPr="007378F4" w:rsidRDefault="00F517A6" w:rsidP="00F517A6">
      <w:pPr>
        <w:spacing w:before="0" w:after="0"/>
        <w:ind w:firstLine="709"/>
        <w:rPr>
          <w:sz w:val="22"/>
          <w:szCs w:val="22"/>
        </w:rPr>
      </w:pPr>
      <w:r w:rsidRPr="007378F4">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22E53583" w14:textId="77777777" w:rsidR="00F517A6" w:rsidRPr="007378F4" w:rsidRDefault="00F517A6" w:rsidP="00F517A6">
      <w:pPr>
        <w:spacing w:before="0" w:after="0"/>
        <w:ind w:firstLine="709"/>
        <w:rPr>
          <w:sz w:val="22"/>
          <w:szCs w:val="22"/>
        </w:rPr>
      </w:pPr>
      <w:r w:rsidRPr="007378F4">
        <w:rPr>
          <w:sz w:val="22"/>
          <w:szCs w:val="22"/>
        </w:rPr>
        <w:t>- расстояние между грузом и стеной, колонной, перекрытием здания составляет не менее 1 м, между грузом и светильником – не менее 0,5 м;</w:t>
      </w:r>
    </w:p>
    <w:p w14:paraId="4E42A6B3" w14:textId="77777777" w:rsidR="00F517A6" w:rsidRPr="007378F4" w:rsidRDefault="00F517A6" w:rsidP="00F517A6">
      <w:pPr>
        <w:spacing w:before="0" w:after="0"/>
        <w:ind w:firstLine="709"/>
        <w:rPr>
          <w:sz w:val="22"/>
          <w:szCs w:val="22"/>
        </w:rPr>
      </w:pPr>
      <w:r w:rsidRPr="007378F4">
        <w:rPr>
          <w:sz w:val="22"/>
          <w:szCs w:val="22"/>
        </w:rPr>
        <w:lastRenderedPageBreak/>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6E01FF23" w14:textId="77777777" w:rsidR="00F517A6" w:rsidRPr="007378F4" w:rsidRDefault="00F517A6" w:rsidP="00F517A6">
      <w:pPr>
        <w:spacing w:before="0" w:after="0"/>
        <w:ind w:firstLine="709"/>
        <w:rPr>
          <w:sz w:val="22"/>
          <w:szCs w:val="22"/>
        </w:rPr>
      </w:pPr>
      <w:r w:rsidRPr="007378F4">
        <w:rPr>
          <w:sz w:val="22"/>
          <w:szCs w:val="22"/>
        </w:rPr>
        <w:t xml:space="preserve">- размещаемые грузы укладываются так, чтобы исключалась возможность их падения, опрокидывания, </w:t>
      </w:r>
      <w:proofErr w:type="spellStart"/>
      <w:proofErr w:type="gramStart"/>
      <w:r w:rsidRPr="007378F4">
        <w:rPr>
          <w:sz w:val="22"/>
          <w:szCs w:val="22"/>
        </w:rPr>
        <w:t>разваливания</w:t>
      </w:r>
      <w:proofErr w:type="spellEnd"/>
      <w:proofErr w:type="gramEnd"/>
      <w:r w:rsidRPr="007378F4">
        <w:rPr>
          <w:sz w:val="22"/>
          <w:szCs w:val="22"/>
        </w:rPr>
        <w:t xml:space="preserve"> и чтобы при этом обеспечивались доступность и безопасность их выемки.</w:t>
      </w:r>
    </w:p>
    <w:p w14:paraId="5DA5C0F2" w14:textId="77777777" w:rsidR="00F517A6" w:rsidRPr="007378F4" w:rsidRDefault="00F517A6" w:rsidP="00F517A6">
      <w:pPr>
        <w:spacing w:before="0" w:after="0"/>
        <w:ind w:firstLine="284"/>
        <w:rPr>
          <w:sz w:val="22"/>
          <w:szCs w:val="22"/>
        </w:rPr>
      </w:pPr>
    </w:p>
    <w:p w14:paraId="3AE7FF06" w14:textId="77777777" w:rsidR="00F517A6" w:rsidRPr="007378F4" w:rsidRDefault="00F517A6" w:rsidP="00F517A6">
      <w:pPr>
        <w:spacing w:before="0" w:after="0"/>
        <w:ind w:firstLine="284"/>
        <w:jc w:val="center"/>
        <w:rPr>
          <w:b/>
          <w:sz w:val="22"/>
          <w:szCs w:val="22"/>
        </w:rPr>
      </w:pPr>
      <w:r w:rsidRPr="007378F4">
        <w:rPr>
          <w:b/>
          <w:sz w:val="22"/>
          <w:szCs w:val="22"/>
        </w:rPr>
        <w:t>9. Сварочные работы</w:t>
      </w:r>
    </w:p>
    <w:p w14:paraId="712F4D5D" w14:textId="77777777" w:rsidR="00F517A6" w:rsidRPr="007378F4" w:rsidRDefault="00F517A6" w:rsidP="00F517A6">
      <w:pPr>
        <w:spacing w:before="0" w:after="0"/>
        <w:ind w:firstLine="709"/>
        <w:rPr>
          <w:sz w:val="22"/>
          <w:szCs w:val="22"/>
        </w:rPr>
      </w:pPr>
      <w:r w:rsidRPr="007378F4">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3EB7CDDD" w14:textId="77777777" w:rsidR="00F517A6" w:rsidRPr="007378F4" w:rsidRDefault="00F517A6" w:rsidP="00F517A6">
      <w:pPr>
        <w:spacing w:before="0" w:after="0"/>
        <w:ind w:firstLine="709"/>
        <w:rPr>
          <w:sz w:val="22"/>
          <w:szCs w:val="22"/>
        </w:rPr>
      </w:pPr>
      <w:r w:rsidRPr="007378F4">
        <w:rPr>
          <w:sz w:val="22"/>
          <w:szCs w:val="22"/>
        </w:rPr>
        <w:t>9.2. При отсутствии навесов электросварочные и газосварочные работы во время осадков прекращаются.</w:t>
      </w:r>
    </w:p>
    <w:p w14:paraId="2C617279" w14:textId="77777777" w:rsidR="00F517A6" w:rsidRPr="007378F4" w:rsidRDefault="00F517A6" w:rsidP="00F517A6">
      <w:pPr>
        <w:spacing w:before="0" w:after="0"/>
        <w:ind w:firstLine="709"/>
        <w:rPr>
          <w:sz w:val="22"/>
          <w:szCs w:val="22"/>
        </w:rPr>
      </w:pPr>
      <w:r w:rsidRPr="007378F4">
        <w:rPr>
          <w:sz w:val="22"/>
          <w:szCs w:val="22"/>
        </w:rPr>
        <w:t xml:space="preserve">9.3. Запрещается применение самодельных </w:t>
      </w:r>
      <w:proofErr w:type="spellStart"/>
      <w:r w:rsidRPr="007378F4">
        <w:rPr>
          <w:sz w:val="22"/>
          <w:szCs w:val="22"/>
        </w:rPr>
        <w:t>электрододержателей</w:t>
      </w:r>
      <w:proofErr w:type="spellEnd"/>
      <w:r w:rsidRPr="007378F4">
        <w:rPr>
          <w:sz w:val="22"/>
          <w:szCs w:val="22"/>
        </w:rPr>
        <w:t>.</w:t>
      </w:r>
    </w:p>
    <w:p w14:paraId="317167F8" w14:textId="77777777" w:rsidR="00F517A6" w:rsidRPr="007378F4" w:rsidRDefault="00F517A6" w:rsidP="00F517A6">
      <w:pPr>
        <w:spacing w:before="0" w:after="0"/>
        <w:ind w:firstLine="709"/>
        <w:rPr>
          <w:sz w:val="22"/>
          <w:szCs w:val="22"/>
        </w:rPr>
      </w:pPr>
      <w:r w:rsidRPr="007378F4">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66AE7107" w14:textId="77777777" w:rsidR="00F517A6" w:rsidRPr="007378F4" w:rsidRDefault="00F517A6" w:rsidP="00F517A6">
      <w:pPr>
        <w:spacing w:before="0" w:after="0"/>
        <w:ind w:firstLine="709"/>
        <w:rPr>
          <w:sz w:val="22"/>
          <w:szCs w:val="22"/>
        </w:rPr>
      </w:pPr>
      <w:r w:rsidRPr="007378F4">
        <w:rPr>
          <w:sz w:val="22"/>
          <w:szCs w:val="22"/>
        </w:rPr>
        <w:t>9.5. Не допускается соприкосновение электропроводов с газовыми шлангами и газовыми баллонами.</w:t>
      </w:r>
    </w:p>
    <w:p w14:paraId="4D3314E0" w14:textId="77777777" w:rsidR="00F517A6" w:rsidRPr="007378F4" w:rsidRDefault="00F517A6" w:rsidP="00F517A6">
      <w:pPr>
        <w:spacing w:before="0" w:after="0"/>
        <w:ind w:firstLine="709"/>
        <w:rPr>
          <w:sz w:val="22"/>
          <w:szCs w:val="22"/>
        </w:rPr>
      </w:pPr>
      <w:r w:rsidRPr="007378F4">
        <w:rPr>
          <w:sz w:val="22"/>
          <w:szCs w:val="22"/>
        </w:rPr>
        <w:t>9.6. Баллоны с газами при их хранении защищаются от действия солнечных лучей и других источников тепла.</w:t>
      </w:r>
    </w:p>
    <w:p w14:paraId="3BB4AE77" w14:textId="77777777" w:rsidR="00F517A6" w:rsidRPr="007378F4" w:rsidRDefault="00F517A6" w:rsidP="00F517A6">
      <w:pPr>
        <w:spacing w:before="0" w:after="0"/>
        <w:ind w:firstLine="709"/>
        <w:rPr>
          <w:sz w:val="22"/>
          <w:szCs w:val="22"/>
        </w:rPr>
      </w:pPr>
      <w:r w:rsidRPr="007378F4">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1D95E3F3" w14:textId="77777777" w:rsidR="00F517A6" w:rsidRPr="007378F4" w:rsidRDefault="00F517A6" w:rsidP="00F517A6">
      <w:pPr>
        <w:spacing w:before="0" w:after="0"/>
        <w:ind w:firstLine="284"/>
        <w:rPr>
          <w:sz w:val="22"/>
          <w:szCs w:val="22"/>
        </w:rPr>
      </w:pPr>
    </w:p>
    <w:p w14:paraId="1A569727" w14:textId="77777777" w:rsidR="00F517A6" w:rsidRPr="007378F4" w:rsidRDefault="00F517A6" w:rsidP="00F517A6">
      <w:pPr>
        <w:spacing w:before="0" w:after="0"/>
        <w:ind w:firstLine="284"/>
        <w:jc w:val="center"/>
        <w:rPr>
          <w:b/>
          <w:sz w:val="22"/>
          <w:szCs w:val="22"/>
        </w:rPr>
      </w:pPr>
      <w:r w:rsidRPr="007378F4">
        <w:rPr>
          <w:b/>
          <w:sz w:val="22"/>
          <w:szCs w:val="22"/>
        </w:rPr>
        <w:t>10. Электробезопасность</w:t>
      </w:r>
    </w:p>
    <w:p w14:paraId="06F17DA7" w14:textId="77777777" w:rsidR="00F517A6" w:rsidRPr="007378F4" w:rsidRDefault="00F517A6" w:rsidP="00F517A6">
      <w:pPr>
        <w:spacing w:before="0" w:after="0"/>
        <w:ind w:firstLine="709"/>
        <w:rPr>
          <w:sz w:val="22"/>
          <w:szCs w:val="22"/>
        </w:rPr>
      </w:pPr>
      <w:r w:rsidRPr="007378F4">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796E11E8" w14:textId="77777777" w:rsidR="00F517A6" w:rsidRPr="007378F4" w:rsidRDefault="00F517A6" w:rsidP="00F517A6">
      <w:pPr>
        <w:spacing w:before="0" w:after="0"/>
        <w:ind w:firstLine="709"/>
        <w:rPr>
          <w:sz w:val="22"/>
          <w:szCs w:val="22"/>
        </w:rPr>
      </w:pPr>
      <w:r w:rsidRPr="007378F4">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0EB1F1DD" w14:textId="77777777" w:rsidR="00F517A6" w:rsidRPr="007378F4" w:rsidRDefault="00F517A6" w:rsidP="00F517A6">
      <w:pPr>
        <w:spacing w:before="0" w:after="0"/>
        <w:ind w:firstLine="709"/>
        <w:rPr>
          <w:sz w:val="22"/>
          <w:szCs w:val="22"/>
        </w:rPr>
      </w:pPr>
      <w:r w:rsidRPr="007378F4">
        <w:rPr>
          <w:sz w:val="22"/>
          <w:szCs w:val="22"/>
        </w:rPr>
        <w:t>3,5 м – над проходами;</w:t>
      </w:r>
    </w:p>
    <w:p w14:paraId="5B985312" w14:textId="77777777" w:rsidR="00F517A6" w:rsidRPr="007378F4" w:rsidRDefault="00F517A6" w:rsidP="00F517A6">
      <w:pPr>
        <w:spacing w:before="0" w:after="0"/>
        <w:ind w:firstLine="709"/>
        <w:rPr>
          <w:sz w:val="22"/>
          <w:szCs w:val="22"/>
        </w:rPr>
      </w:pPr>
      <w:r w:rsidRPr="007378F4">
        <w:rPr>
          <w:sz w:val="22"/>
          <w:szCs w:val="22"/>
        </w:rPr>
        <w:t>6,0 м – над проездами;</w:t>
      </w:r>
    </w:p>
    <w:p w14:paraId="7DB7C4AF" w14:textId="77777777" w:rsidR="00F517A6" w:rsidRPr="007378F4" w:rsidRDefault="00F517A6" w:rsidP="00F517A6">
      <w:pPr>
        <w:spacing w:before="0" w:after="0"/>
        <w:ind w:firstLine="709"/>
        <w:rPr>
          <w:sz w:val="22"/>
          <w:szCs w:val="22"/>
        </w:rPr>
      </w:pPr>
      <w:r w:rsidRPr="007378F4">
        <w:rPr>
          <w:sz w:val="22"/>
          <w:szCs w:val="22"/>
        </w:rPr>
        <w:t>2,5 м – над рабочими местами.</w:t>
      </w:r>
    </w:p>
    <w:p w14:paraId="0E01640A" w14:textId="77777777" w:rsidR="00F517A6" w:rsidRPr="007378F4" w:rsidRDefault="00F517A6" w:rsidP="00F517A6">
      <w:pPr>
        <w:spacing w:before="0" w:after="0"/>
        <w:ind w:firstLine="709"/>
        <w:rPr>
          <w:sz w:val="22"/>
          <w:szCs w:val="22"/>
        </w:rPr>
      </w:pPr>
      <w:r w:rsidRPr="007378F4">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66678DDA" w14:textId="77777777" w:rsidR="00F517A6" w:rsidRPr="007378F4" w:rsidRDefault="00F517A6" w:rsidP="00F517A6">
      <w:pPr>
        <w:spacing w:before="0" w:after="0"/>
        <w:ind w:firstLine="709"/>
        <w:rPr>
          <w:sz w:val="22"/>
          <w:szCs w:val="22"/>
        </w:rPr>
      </w:pPr>
      <w:r w:rsidRPr="007378F4">
        <w:rPr>
          <w:sz w:val="22"/>
          <w:szCs w:val="22"/>
        </w:rPr>
        <w:t xml:space="preserve">10.4. </w:t>
      </w:r>
      <w:proofErr w:type="spellStart"/>
      <w:r w:rsidRPr="007378F4">
        <w:rPr>
          <w:sz w:val="22"/>
          <w:szCs w:val="22"/>
        </w:rPr>
        <w:t>Электропусковые</w:t>
      </w:r>
      <w:proofErr w:type="spellEnd"/>
      <w:r w:rsidRPr="007378F4">
        <w:rPr>
          <w:sz w:val="22"/>
          <w:szCs w:val="22"/>
        </w:rPr>
        <w:t xml:space="preserve">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2DB9C335" w14:textId="77777777" w:rsidR="00F517A6" w:rsidRPr="007378F4" w:rsidRDefault="00F517A6" w:rsidP="00F517A6">
      <w:pPr>
        <w:spacing w:before="0" w:after="0"/>
        <w:ind w:firstLine="709"/>
        <w:rPr>
          <w:sz w:val="22"/>
          <w:szCs w:val="22"/>
        </w:rPr>
      </w:pPr>
      <w:r w:rsidRPr="007378F4">
        <w:rPr>
          <w:sz w:val="22"/>
          <w:szCs w:val="22"/>
        </w:rPr>
        <w:t>10.5. Распределительные щиты и рубильники должны быть оборудованы запирающими устройствами.</w:t>
      </w:r>
    </w:p>
    <w:p w14:paraId="4A828804" w14:textId="77777777" w:rsidR="00F517A6" w:rsidRPr="007378F4" w:rsidRDefault="00F517A6" w:rsidP="00F517A6">
      <w:pPr>
        <w:spacing w:before="0" w:after="0"/>
        <w:ind w:firstLine="0"/>
        <w:jc w:val="left"/>
        <w:rPr>
          <w:sz w:val="22"/>
          <w:szCs w:val="22"/>
        </w:rPr>
      </w:pPr>
    </w:p>
    <w:p w14:paraId="0CA8F166" w14:textId="77777777" w:rsidR="00F517A6" w:rsidRPr="007378F4" w:rsidRDefault="00F517A6" w:rsidP="00F517A6">
      <w:pPr>
        <w:spacing w:before="0" w:after="0"/>
        <w:ind w:firstLine="0"/>
        <w:jc w:val="center"/>
        <w:rPr>
          <w:b/>
          <w:sz w:val="22"/>
          <w:szCs w:val="22"/>
        </w:rPr>
      </w:pPr>
      <w:r w:rsidRPr="007378F4">
        <w:rPr>
          <w:b/>
          <w:sz w:val="22"/>
          <w:szCs w:val="22"/>
        </w:rPr>
        <w:t>11. Пожарная безопасность</w:t>
      </w:r>
    </w:p>
    <w:p w14:paraId="484197C4" w14:textId="77777777" w:rsidR="00F517A6" w:rsidRPr="007378F4" w:rsidRDefault="00F517A6" w:rsidP="00F517A6">
      <w:pPr>
        <w:spacing w:before="0" w:after="0"/>
        <w:ind w:firstLine="709"/>
        <w:rPr>
          <w:sz w:val="22"/>
          <w:szCs w:val="22"/>
        </w:rPr>
      </w:pPr>
      <w:r w:rsidRPr="007378F4">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17681F82" w14:textId="77777777" w:rsidR="00F517A6" w:rsidRPr="007378F4" w:rsidRDefault="00F517A6" w:rsidP="00F517A6">
      <w:pPr>
        <w:spacing w:before="0" w:after="0"/>
        <w:ind w:firstLine="709"/>
        <w:rPr>
          <w:sz w:val="22"/>
          <w:szCs w:val="22"/>
        </w:rPr>
      </w:pPr>
      <w:r w:rsidRPr="007378F4">
        <w:rPr>
          <w:sz w:val="22"/>
          <w:szCs w:val="22"/>
        </w:rPr>
        <w:t xml:space="preserve">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w:t>
      </w:r>
      <w:proofErr w:type="spellStart"/>
      <w:r w:rsidRPr="007378F4">
        <w:rPr>
          <w:sz w:val="22"/>
          <w:szCs w:val="22"/>
        </w:rPr>
        <w:t>сработку</w:t>
      </w:r>
      <w:proofErr w:type="spellEnd"/>
      <w:r w:rsidRPr="007378F4">
        <w:rPr>
          <w:sz w:val="22"/>
          <w:szCs w:val="22"/>
        </w:rPr>
        <w:t xml:space="preserve"> системы. По окончанию работ датчики должны быть освобождены от защитных устройств.</w:t>
      </w:r>
    </w:p>
    <w:p w14:paraId="108D87E2" w14:textId="77777777" w:rsidR="00F517A6" w:rsidRPr="007378F4" w:rsidRDefault="00F517A6" w:rsidP="00F517A6">
      <w:pPr>
        <w:spacing w:before="0" w:after="0"/>
        <w:ind w:firstLine="0"/>
        <w:jc w:val="left"/>
        <w:rPr>
          <w:sz w:val="22"/>
          <w:szCs w:val="22"/>
        </w:rPr>
      </w:pPr>
    </w:p>
    <w:p w14:paraId="20A2B1C9" w14:textId="77777777" w:rsidR="00F517A6" w:rsidRPr="007378F4" w:rsidRDefault="00F517A6" w:rsidP="00F517A6">
      <w:pPr>
        <w:spacing w:before="0" w:after="0"/>
        <w:ind w:firstLine="0"/>
        <w:jc w:val="center"/>
        <w:rPr>
          <w:b/>
          <w:sz w:val="22"/>
          <w:szCs w:val="22"/>
        </w:rPr>
      </w:pPr>
      <w:r w:rsidRPr="007378F4">
        <w:rPr>
          <w:b/>
          <w:sz w:val="22"/>
          <w:szCs w:val="22"/>
        </w:rPr>
        <w:t xml:space="preserve">12. Промышленная безопасность </w:t>
      </w:r>
    </w:p>
    <w:p w14:paraId="1C8B26D7" w14:textId="77777777" w:rsidR="00F517A6" w:rsidRPr="007378F4" w:rsidRDefault="00F517A6" w:rsidP="00F517A6">
      <w:pPr>
        <w:pStyle w:val="ac"/>
        <w:numPr>
          <w:ilvl w:val="1"/>
          <w:numId w:val="34"/>
        </w:numPr>
        <w:tabs>
          <w:tab w:val="left" w:pos="851"/>
        </w:tabs>
        <w:spacing w:before="0" w:after="0"/>
        <w:ind w:left="0" w:firstLine="709"/>
        <w:rPr>
          <w:sz w:val="22"/>
          <w:szCs w:val="22"/>
        </w:rPr>
      </w:pPr>
      <w:r w:rsidRPr="007378F4">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215DD023" w14:textId="77777777" w:rsidR="00F517A6" w:rsidRPr="007378F4" w:rsidRDefault="00F517A6" w:rsidP="00F517A6">
      <w:pPr>
        <w:pStyle w:val="ac"/>
        <w:numPr>
          <w:ilvl w:val="1"/>
          <w:numId w:val="34"/>
        </w:numPr>
        <w:tabs>
          <w:tab w:val="left" w:pos="851"/>
        </w:tabs>
        <w:spacing w:before="0" w:after="0"/>
        <w:ind w:left="0" w:firstLine="709"/>
        <w:rPr>
          <w:sz w:val="22"/>
          <w:szCs w:val="22"/>
        </w:rPr>
      </w:pPr>
      <w:r w:rsidRPr="007378F4">
        <w:rPr>
          <w:sz w:val="22"/>
          <w:szCs w:val="22"/>
        </w:rPr>
        <w:lastRenderedPageBreak/>
        <w:t xml:space="preserve">Для обеспечения допуска ПС на объект, Подрядчик обязан предоставить Заказчику (в </w:t>
      </w:r>
      <w:proofErr w:type="spellStart"/>
      <w:r w:rsidRPr="007378F4">
        <w:rPr>
          <w:sz w:val="22"/>
          <w:szCs w:val="22"/>
        </w:rPr>
        <w:t>т.ч</w:t>
      </w:r>
      <w:proofErr w:type="spellEnd"/>
      <w:r w:rsidRPr="007378F4">
        <w:rPr>
          <w:sz w:val="22"/>
          <w:szCs w:val="22"/>
        </w:rPr>
        <w:t>., но не ограничиваясь) документацию, указанную в Приложении № 2 к настоящему Стандарту.</w:t>
      </w:r>
    </w:p>
    <w:p w14:paraId="270693E0" w14:textId="77777777" w:rsidR="00F517A6" w:rsidRPr="007378F4" w:rsidRDefault="00F517A6" w:rsidP="00F517A6">
      <w:pPr>
        <w:spacing w:before="0" w:after="0"/>
        <w:ind w:firstLine="0"/>
        <w:jc w:val="left"/>
        <w:rPr>
          <w:sz w:val="22"/>
          <w:szCs w:val="22"/>
        </w:rPr>
      </w:pPr>
      <w:bookmarkStart w:id="90" w:name="l581"/>
      <w:bookmarkStart w:id="91" w:name="l181"/>
      <w:bookmarkStart w:id="92" w:name="l582"/>
      <w:bookmarkEnd w:id="90"/>
      <w:bookmarkEnd w:id="91"/>
      <w:bookmarkEnd w:id="92"/>
    </w:p>
    <w:p w14:paraId="4263C4F4" w14:textId="77777777" w:rsidR="00F517A6" w:rsidRPr="007378F4" w:rsidRDefault="00F517A6" w:rsidP="00F517A6">
      <w:pPr>
        <w:spacing w:before="0" w:after="0"/>
        <w:ind w:firstLine="0"/>
        <w:jc w:val="left"/>
        <w:rPr>
          <w:sz w:val="22"/>
          <w:szCs w:val="22"/>
        </w:rPr>
      </w:pPr>
      <w:r w:rsidRPr="007378F4">
        <w:rPr>
          <w:sz w:val="22"/>
          <w:szCs w:val="22"/>
        </w:rPr>
        <w:br w:type="page"/>
      </w:r>
    </w:p>
    <w:p w14:paraId="0887908C" w14:textId="77777777" w:rsidR="00F517A6" w:rsidRPr="005D4D6F" w:rsidRDefault="00F517A6" w:rsidP="00F517A6">
      <w:pPr>
        <w:spacing w:before="0" w:after="0"/>
        <w:ind w:firstLine="0"/>
        <w:jc w:val="right"/>
        <w:rPr>
          <w:sz w:val="18"/>
          <w:szCs w:val="18"/>
        </w:rPr>
      </w:pPr>
      <w:r w:rsidRPr="005D4D6F">
        <w:rPr>
          <w:sz w:val="18"/>
          <w:szCs w:val="18"/>
        </w:rPr>
        <w:lastRenderedPageBreak/>
        <w:t>Приложение №2</w:t>
      </w:r>
    </w:p>
    <w:p w14:paraId="53C0FE69" w14:textId="77777777" w:rsidR="00F517A6" w:rsidRPr="005D4D6F" w:rsidRDefault="00F517A6" w:rsidP="00F517A6">
      <w:pPr>
        <w:spacing w:before="0" w:after="0"/>
        <w:ind w:right="-1" w:firstLine="0"/>
        <w:contextualSpacing/>
        <w:jc w:val="right"/>
        <w:rPr>
          <w:sz w:val="18"/>
          <w:szCs w:val="18"/>
        </w:rPr>
      </w:pPr>
      <w:r w:rsidRPr="005D4D6F">
        <w:rPr>
          <w:sz w:val="18"/>
          <w:szCs w:val="18"/>
        </w:rPr>
        <w:t>к Стандарту (Приложение №3</w:t>
      </w:r>
    </w:p>
    <w:p w14:paraId="2DECDAC9" w14:textId="77777777" w:rsidR="00F517A6" w:rsidRPr="005D4D6F" w:rsidRDefault="00F517A6" w:rsidP="00F517A6">
      <w:pPr>
        <w:spacing w:before="0" w:after="0"/>
        <w:ind w:right="-1" w:firstLine="0"/>
        <w:contextualSpacing/>
        <w:jc w:val="right"/>
        <w:rPr>
          <w:sz w:val="18"/>
          <w:szCs w:val="18"/>
        </w:rPr>
      </w:pPr>
      <w:r w:rsidRPr="005D4D6F">
        <w:rPr>
          <w:sz w:val="18"/>
          <w:szCs w:val="18"/>
        </w:rPr>
        <w:t>к Договору)</w:t>
      </w:r>
    </w:p>
    <w:p w14:paraId="72922649" w14:textId="77777777" w:rsidR="00F517A6" w:rsidRPr="007378F4" w:rsidRDefault="00F517A6" w:rsidP="00F517A6">
      <w:pPr>
        <w:spacing w:before="0" w:after="0"/>
        <w:ind w:firstLine="0"/>
        <w:jc w:val="right"/>
        <w:rPr>
          <w:sz w:val="22"/>
          <w:szCs w:val="22"/>
        </w:rPr>
      </w:pPr>
    </w:p>
    <w:p w14:paraId="6BD3B37B" w14:textId="77777777" w:rsidR="00F517A6" w:rsidRPr="007378F4" w:rsidRDefault="00F517A6" w:rsidP="00F517A6">
      <w:pPr>
        <w:spacing w:before="0" w:after="0"/>
        <w:ind w:firstLine="0"/>
        <w:jc w:val="center"/>
        <w:rPr>
          <w:b/>
          <w:sz w:val="22"/>
          <w:szCs w:val="22"/>
        </w:rPr>
      </w:pPr>
      <w:r w:rsidRPr="007378F4">
        <w:rPr>
          <w:b/>
          <w:sz w:val="22"/>
          <w:szCs w:val="22"/>
        </w:rPr>
        <w:t>Перечень документов, предоставляемых Подрядчиком Заказчику</w:t>
      </w:r>
    </w:p>
    <w:p w14:paraId="3399645B"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привлекаемых работников с указанием должностей.</w:t>
      </w:r>
    </w:p>
    <w:p w14:paraId="1EABB57A"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3C5DC88F"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системы управления охраной труда.</w:t>
      </w:r>
    </w:p>
    <w:p w14:paraId="74E3FB79"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693355E1"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71727B91"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установлении порядка инструктажа и обучения по охране труда.</w:t>
      </w:r>
    </w:p>
    <w:p w14:paraId="4FFB59EB" w14:textId="77777777" w:rsidR="00F517A6" w:rsidRPr="007378F4" w:rsidRDefault="00F517A6" w:rsidP="00F517A6">
      <w:pPr>
        <w:numPr>
          <w:ilvl w:val="0"/>
          <w:numId w:val="35"/>
        </w:numPr>
        <w:tabs>
          <w:tab w:val="left" w:pos="230"/>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ответственных за организацию погрузочно-разгрузочных работ.</w:t>
      </w:r>
    </w:p>
    <w:p w14:paraId="78B56A1A"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электрохозяйство с приложением копий протоколов и удостоверений.</w:t>
      </w:r>
    </w:p>
    <w:p w14:paraId="62B47090"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сохранность и исправность электроинструмента.</w:t>
      </w:r>
    </w:p>
    <w:p w14:paraId="3F4F2DBD"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возложение обязанностей по проверке и браковке инструмента на инженерно-технического работника.</w:t>
      </w:r>
    </w:p>
    <w:p w14:paraId="5B9A74F0"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состояние и исправность лестниц и стремянок.</w:t>
      </w:r>
    </w:p>
    <w:p w14:paraId="4F850DC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3E6D748A"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081C9A4B"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4C57DFA6"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622BCA2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назначении лиц, имеющих право выдачи наряда-допуска.</w:t>
      </w:r>
    </w:p>
    <w:p w14:paraId="44F82F9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перечня работ, выполняемых по наряду-допуску.</w:t>
      </w:r>
    </w:p>
    <w:p w14:paraId="004758E7"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руководителя работ на высоте с приложением копий удостоверений.</w:t>
      </w:r>
    </w:p>
    <w:p w14:paraId="4C2A589B"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0F95FF1D"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комиссии по приемке в эксплуатацию лесов и подмостей высотой более 4 м.</w:t>
      </w:r>
    </w:p>
    <w:p w14:paraId="0868C45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364212E8"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1FDC101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5861487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Приказа о создании постоянно действующей комиссии по проверке знаний работников поднадзорных </w:t>
      </w:r>
      <w:proofErr w:type="spellStart"/>
      <w:r w:rsidRPr="007378F4">
        <w:rPr>
          <w:sz w:val="22"/>
          <w:szCs w:val="22"/>
        </w:rPr>
        <w:t>Ростехнадзору</w:t>
      </w:r>
      <w:proofErr w:type="spellEnd"/>
      <w:r w:rsidRPr="007378F4">
        <w:rPr>
          <w:sz w:val="22"/>
          <w:szCs w:val="22"/>
        </w:rPr>
        <w:t xml:space="preserve"> с приложением копий протоколов и удостоверений на членов комиссии.</w:t>
      </w:r>
    </w:p>
    <w:p w14:paraId="27252950"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57AEAB1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закреплении транспортных средств за водителями</w:t>
      </w:r>
    </w:p>
    <w:p w14:paraId="62E77B8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657BF8B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lastRenderedPageBreak/>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600231B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удостоверений и протоколов работников о прохождении обучения пожарно-технического минимума.</w:t>
      </w:r>
    </w:p>
    <w:p w14:paraId="4F3934A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идентифицированных опасностей с оценкой уровней профессиональных рисков</w:t>
      </w:r>
    </w:p>
    <w:p w14:paraId="60A502D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средств индивидуальной защиты.</w:t>
      </w:r>
    </w:p>
    <w:p w14:paraId="3569EF3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смывающих и обеззараживающих средств.</w:t>
      </w:r>
    </w:p>
    <w:p w14:paraId="3C0A919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Сведения о выдаче работникам организации средств индивидуальной защиты (личные карточки учета / выдачи СИЗ).</w:t>
      </w:r>
    </w:p>
    <w:p w14:paraId="7C7FC5F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4CDB51FA"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несчастных случаев на производстве за последние 5 лет. (Копии актов Н1).</w:t>
      </w:r>
    </w:p>
    <w:p w14:paraId="14E4C05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вводного инструктажа.</w:t>
      </w:r>
    </w:p>
    <w:p w14:paraId="26B4496A"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регистрации инструктажа на рабочем месте.</w:t>
      </w:r>
    </w:p>
    <w:p w14:paraId="6D711FA0"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инструктажа по пожарной безопасности.</w:t>
      </w:r>
    </w:p>
    <w:p w14:paraId="27D73F34"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07A06DF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осмотра съемных грузозахватных приспособлений и тары.</w:t>
      </w:r>
    </w:p>
    <w:p w14:paraId="30A70F18"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огнетушителей, копии паспортов на огнетушители, копия договора обслуживания огнетушителей.</w:t>
      </w:r>
    </w:p>
    <w:p w14:paraId="13FAE350"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приемки и осмотра лесов и подмостей (при необходимости акты приема в эксплуатацию).</w:t>
      </w:r>
    </w:p>
    <w:p w14:paraId="1AEF348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Журнал проведения </w:t>
      </w:r>
      <w:proofErr w:type="spellStart"/>
      <w:r w:rsidRPr="007378F4">
        <w:rPr>
          <w:sz w:val="22"/>
          <w:szCs w:val="22"/>
        </w:rPr>
        <w:t>предрейсовых</w:t>
      </w:r>
      <w:proofErr w:type="spellEnd"/>
      <w:r w:rsidRPr="007378F4">
        <w:rPr>
          <w:sz w:val="22"/>
          <w:szCs w:val="22"/>
        </w:rPr>
        <w:t xml:space="preserve"> (</w:t>
      </w:r>
      <w:proofErr w:type="spellStart"/>
      <w:r w:rsidRPr="007378F4">
        <w:rPr>
          <w:sz w:val="22"/>
          <w:szCs w:val="22"/>
        </w:rPr>
        <w:t>послерейсовых</w:t>
      </w:r>
      <w:proofErr w:type="spellEnd"/>
      <w:r w:rsidRPr="007378F4">
        <w:rPr>
          <w:sz w:val="22"/>
          <w:szCs w:val="22"/>
        </w:rPr>
        <w:t>) медицинских осмотров с водительским составом.</w:t>
      </w:r>
    </w:p>
    <w:p w14:paraId="65BDF46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работ по наряду-допуску.</w:t>
      </w:r>
    </w:p>
    <w:p w14:paraId="4357094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оформленных нарядов-допусков на производство работ повышенной опасности.</w:t>
      </w:r>
    </w:p>
    <w:p w14:paraId="7D0D045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аптечек.</w:t>
      </w:r>
    </w:p>
    <w:p w14:paraId="776DA73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44B41E94"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программ противопожарного инструктажа.</w:t>
      </w:r>
    </w:p>
    <w:p w14:paraId="4D05DF8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Копии протоколов обучения по охране труда (в </w:t>
      </w:r>
      <w:proofErr w:type="spellStart"/>
      <w:r w:rsidRPr="007378F4">
        <w:rPr>
          <w:sz w:val="22"/>
          <w:szCs w:val="22"/>
        </w:rPr>
        <w:t>т.ч</w:t>
      </w:r>
      <w:proofErr w:type="spellEnd"/>
      <w:r w:rsidRPr="007378F4">
        <w:rPr>
          <w:sz w:val="22"/>
          <w:szCs w:val="22"/>
        </w:rPr>
        <w:t>. первой помощи и применению СИЗ).</w:t>
      </w:r>
    </w:p>
    <w:p w14:paraId="755CBD4A"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работников, которые должны проходить стажировку на рабочем месте.</w:t>
      </w:r>
    </w:p>
    <w:p w14:paraId="01D6C72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Данные о прохождении работниками стажировки на рабочем месте.</w:t>
      </w:r>
    </w:p>
    <w:p w14:paraId="27A21196"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Инструкции по охране труда по профессиям и видам работ, введенные в действие в организации.</w:t>
      </w:r>
    </w:p>
    <w:p w14:paraId="0F895DBF"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Инструкция о мерах пожарной безопасности.</w:t>
      </w:r>
    </w:p>
    <w:p w14:paraId="23DE1FF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машиниста ПС.</w:t>
      </w:r>
    </w:p>
    <w:p w14:paraId="1B7DD7D9"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стропальщика.</w:t>
      </w:r>
    </w:p>
    <w:p w14:paraId="45CE566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безопасное производство работ с применением ПС.</w:t>
      </w:r>
    </w:p>
    <w:p w14:paraId="17D4AA12"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548D3E6B" w14:textId="77777777" w:rsidR="00F517A6" w:rsidRPr="007378F4" w:rsidRDefault="00F517A6" w:rsidP="00F517A6">
      <w:pPr>
        <w:numPr>
          <w:ilvl w:val="0"/>
          <w:numId w:val="35"/>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49A06C75"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2A6D9953"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Технологическая документация (ППР, Технологические карты).</w:t>
      </w:r>
    </w:p>
    <w:p w14:paraId="499FD04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производства работ на высоте.</w:t>
      </w:r>
    </w:p>
    <w:p w14:paraId="1307214C"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139515BD"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 xml:space="preserve">Схемы </w:t>
      </w:r>
      <w:proofErr w:type="spellStart"/>
      <w:r w:rsidRPr="007378F4">
        <w:rPr>
          <w:sz w:val="22"/>
          <w:szCs w:val="22"/>
        </w:rPr>
        <w:t>строповки</w:t>
      </w:r>
      <w:proofErr w:type="spellEnd"/>
      <w:r w:rsidRPr="007378F4">
        <w:rPr>
          <w:sz w:val="22"/>
          <w:szCs w:val="22"/>
        </w:rPr>
        <w:t xml:space="preserve"> грузов.</w:t>
      </w:r>
    </w:p>
    <w:p w14:paraId="596F9ED1"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Таблица с массами перемещаемых грузов.</w:t>
      </w:r>
    </w:p>
    <w:p w14:paraId="2A2CA9BE" w14:textId="77777777" w:rsidR="00F517A6" w:rsidRPr="007378F4" w:rsidRDefault="00F517A6" w:rsidP="00F517A6">
      <w:pPr>
        <w:numPr>
          <w:ilvl w:val="0"/>
          <w:numId w:val="35"/>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Технологические карты на погрузочно-разгрузочные работы.</w:t>
      </w:r>
    </w:p>
    <w:p w14:paraId="0E78B47E" w14:textId="77777777" w:rsidR="00F517A6" w:rsidRPr="007378F4" w:rsidRDefault="00F517A6" w:rsidP="00F517A6">
      <w:pPr>
        <w:tabs>
          <w:tab w:val="left" w:pos="418"/>
        </w:tabs>
        <w:overflowPunct w:val="0"/>
        <w:autoSpaceDE w:val="0"/>
        <w:autoSpaceDN w:val="0"/>
        <w:adjustRightInd w:val="0"/>
        <w:spacing w:before="0" w:after="0"/>
        <w:ind w:firstLine="0"/>
        <w:contextualSpacing/>
        <w:textAlignment w:val="baseline"/>
        <w:rPr>
          <w:sz w:val="22"/>
          <w:szCs w:val="22"/>
        </w:rPr>
      </w:pPr>
    </w:p>
    <w:p w14:paraId="47B110C7" w14:textId="77777777" w:rsidR="00F517A6" w:rsidRPr="007378F4" w:rsidRDefault="00F517A6" w:rsidP="00F517A6">
      <w:pPr>
        <w:overflowPunct w:val="0"/>
        <w:autoSpaceDE w:val="0"/>
        <w:autoSpaceDN w:val="0"/>
        <w:adjustRightInd w:val="0"/>
        <w:spacing w:before="0" w:after="0"/>
        <w:ind w:firstLine="708"/>
        <w:textAlignment w:val="baseline"/>
        <w:rPr>
          <w:b/>
          <w:sz w:val="22"/>
          <w:szCs w:val="22"/>
        </w:rPr>
      </w:pPr>
      <w:r w:rsidRPr="007378F4">
        <w:rPr>
          <w:b/>
          <w:sz w:val="22"/>
          <w:szCs w:val="22"/>
        </w:rPr>
        <w:t>При выполнении работ с применением подъемных сооружений (ПС)</w:t>
      </w:r>
    </w:p>
    <w:p w14:paraId="6EDD7550" w14:textId="77777777" w:rsidR="00F517A6" w:rsidRPr="007378F4" w:rsidRDefault="00F517A6" w:rsidP="00F517A6">
      <w:pPr>
        <w:overflowPunct w:val="0"/>
        <w:autoSpaceDE w:val="0"/>
        <w:autoSpaceDN w:val="0"/>
        <w:adjustRightInd w:val="0"/>
        <w:spacing w:before="0" w:after="0"/>
        <w:ind w:firstLine="284"/>
        <w:textAlignment w:val="baseline"/>
        <w:rPr>
          <w:sz w:val="22"/>
          <w:szCs w:val="22"/>
        </w:rPr>
      </w:pPr>
      <w:r w:rsidRPr="007378F4">
        <w:rPr>
          <w:sz w:val="22"/>
          <w:szCs w:val="22"/>
        </w:rPr>
        <w:lastRenderedPageBreak/>
        <w:t xml:space="preserve">Требуемая документация (в </w:t>
      </w:r>
      <w:proofErr w:type="spellStart"/>
      <w:r w:rsidRPr="007378F4">
        <w:rPr>
          <w:sz w:val="22"/>
          <w:szCs w:val="22"/>
        </w:rPr>
        <w:t>т.ч</w:t>
      </w:r>
      <w:proofErr w:type="spellEnd"/>
      <w:r w:rsidRPr="007378F4">
        <w:rPr>
          <w:sz w:val="22"/>
          <w:szCs w:val="22"/>
        </w:rPr>
        <w:t>., но не ограничиваясь):</w:t>
      </w:r>
    </w:p>
    <w:p w14:paraId="40EA61CB" w14:textId="77777777" w:rsidR="00F517A6" w:rsidRPr="007378F4" w:rsidRDefault="00F517A6" w:rsidP="00F517A6">
      <w:pPr>
        <w:pStyle w:val="ac"/>
        <w:spacing w:before="0" w:after="0"/>
        <w:ind w:firstLine="284"/>
        <w:rPr>
          <w:sz w:val="22"/>
          <w:szCs w:val="22"/>
        </w:rPr>
      </w:pPr>
      <w:r w:rsidRPr="007378F4">
        <w:rPr>
          <w:sz w:val="22"/>
          <w:szCs w:val="22"/>
        </w:rPr>
        <w:t>1) паспорт ПС;</w:t>
      </w:r>
    </w:p>
    <w:p w14:paraId="7AB67997" w14:textId="77777777" w:rsidR="00F517A6" w:rsidRPr="007378F4" w:rsidRDefault="00F517A6" w:rsidP="00F517A6">
      <w:pPr>
        <w:pStyle w:val="ac"/>
        <w:spacing w:before="0" w:after="0"/>
        <w:ind w:firstLine="284"/>
        <w:rPr>
          <w:sz w:val="22"/>
          <w:szCs w:val="22"/>
        </w:rPr>
      </w:pPr>
      <w:r w:rsidRPr="007378F4">
        <w:rPr>
          <w:sz w:val="22"/>
          <w:szCs w:val="22"/>
        </w:rPr>
        <w:t xml:space="preserve">2) документы, подтверждающие регистрацию подъёмника в </w:t>
      </w:r>
      <w:proofErr w:type="spellStart"/>
      <w:r w:rsidRPr="007378F4">
        <w:rPr>
          <w:sz w:val="22"/>
          <w:szCs w:val="22"/>
        </w:rPr>
        <w:t>Ростехнадзоре</w:t>
      </w:r>
      <w:proofErr w:type="spellEnd"/>
      <w:r w:rsidRPr="007378F4">
        <w:rPr>
          <w:sz w:val="22"/>
          <w:szCs w:val="22"/>
        </w:rPr>
        <w:t xml:space="preserve"> в качестве ОПО;</w:t>
      </w:r>
    </w:p>
    <w:p w14:paraId="456395AF" w14:textId="77777777" w:rsidR="00F517A6" w:rsidRPr="007378F4" w:rsidRDefault="00F517A6" w:rsidP="00F517A6">
      <w:pPr>
        <w:pStyle w:val="ac"/>
        <w:spacing w:before="0" w:after="0"/>
        <w:ind w:firstLine="284"/>
        <w:rPr>
          <w:sz w:val="22"/>
          <w:szCs w:val="22"/>
        </w:rPr>
      </w:pPr>
      <w:r w:rsidRPr="007378F4">
        <w:rPr>
          <w:sz w:val="22"/>
          <w:szCs w:val="22"/>
        </w:rPr>
        <w:t>3) Документы, подтверждающие проведение технического освидетельствования ПС;</w:t>
      </w:r>
    </w:p>
    <w:p w14:paraId="18722FEC" w14:textId="77777777" w:rsidR="00F517A6" w:rsidRPr="007378F4" w:rsidRDefault="00F517A6" w:rsidP="00F517A6">
      <w:pPr>
        <w:pStyle w:val="ac"/>
        <w:spacing w:before="0" w:after="0"/>
        <w:ind w:firstLine="284"/>
        <w:rPr>
          <w:sz w:val="22"/>
          <w:szCs w:val="22"/>
        </w:rPr>
      </w:pPr>
      <w:r w:rsidRPr="007378F4">
        <w:rPr>
          <w:sz w:val="22"/>
          <w:szCs w:val="22"/>
        </w:rPr>
        <w:t>4) Экспертиза промышленной безопасности;</w:t>
      </w:r>
    </w:p>
    <w:p w14:paraId="6FA51FF0" w14:textId="77777777" w:rsidR="00F517A6" w:rsidRPr="007378F4" w:rsidRDefault="00F517A6" w:rsidP="00F517A6">
      <w:pPr>
        <w:pStyle w:val="ac"/>
        <w:spacing w:before="0" w:after="0"/>
        <w:ind w:firstLine="284"/>
        <w:rPr>
          <w:sz w:val="22"/>
          <w:szCs w:val="22"/>
        </w:rPr>
      </w:pPr>
      <w:r w:rsidRPr="007378F4">
        <w:rPr>
          <w:sz w:val="22"/>
          <w:szCs w:val="22"/>
        </w:rPr>
        <w:t>5) Документы об аттестации руководящего состава (руководитель организации и инженерно-технический состав);</w:t>
      </w:r>
    </w:p>
    <w:p w14:paraId="2CC724A9" w14:textId="77777777" w:rsidR="00F517A6" w:rsidRPr="007378F4" w:rsidRDefault="00F517A6" w:rsidP="00F517A6">
      <w:pPr>
        <w:pStyle w:val="ac"/>
        <w:spacing w:before="0" w:after="0"/>
        <w:ind w:firstLine="284"/>
        <w:rPr>
          <w:sz w:val="22"/>
          <w:szCs w:val="22"/>
        </w:rPr>
      </w:pPr>
      <w:r w:rsidRPr="007378F4">
        <w:rPr>
          <w:sz w:val="22"/>
          <w:szCs w:val="22"/>
        </w:rPr>
        <w:t>6) Приказы о назначении ответственных лиц и лиц их замещающих:</w:t>
      </w:r>
    </w:p>
    <w:p w14:paraId="6ED64594" w14:textId="77777777" w:rsidR="00F517A6" w:rsidRPr="007378F4" w:rsidRDefault="00F517A6" w:rsidP="00F517A6">
      <w:pPr>
        <w:pStyle w:val="dt-p"/>
        <w:shd w:val="clear" w:color="auto" w:fill="FFFFFF"/>
        <w:tabs>
          <w:tab w:val="left" w:pos="317"/>
          <w:tab w:val="left" w:pos="567"/>
        </w:tabs>
        <w:spacing w:before="0" w:beforeAutospacing="0" w:after="0" w:afterAutospacing="0"/>
        <w:ind w:firstLine="284"/>
        <w:jc w:val="both"/>
        <w:textAlignment w:val="baseline"/>
        <w:rPr>
          <w:rFonts w:ascii="Open Sans" w:eastAsia="Calibri" w:hAnsi="Open Sans" w:cs="Open Sans"/>
          <w:sz w:val="22"/>
          <w:szCs w:val="22"/>
          <w:lang w:eastAsia="en-US"/>
        </w:rPr>
      </w:pPr>
      <w:r w:rsidRPr="007378F4">
        <w:rPr>
          <w:rFonts w:ascii="Open Sans" w:eastAsia="Calibri" w:hAnsi="Open Sans" w:cs="Open Sans"/>
          <w:sz w:val="22"/>
          <w:szCs w:val="22"/>
          <w:lang w:eastAsia="en-US"/>
        </w:rPr>
        <w:t xml:space="preserve">- </w:t>
      </w:r>
      <w:r w:rsidRPr="007378F4">
        <w:rPr>
          <w:sz w:val="22"/>
          <w:szCs w:val="22"/>
        </w:rPr>
        <w:t>ответственный за осуществление производственного контроля;</w:t>
      </w:r>
    </w:p>
    <w:p w14:paraId="2D3824F8" w14:textId="77777777" w:rsidR="00F517A6" w:rsidRPr="007378F4" w:rsidRDefault="00F517A6" w:rsidP="00F517A6">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содержание ПС в работоспособном состоянии;</w:t>
      </w:r>
    </w:p>
    <w:p w14:paraId="5DEF0EA4" w14:textId="77777777" w:rsidR="00F517A6" w:rsidRPr="007378F4" w:rsidRDefault="00F517A6" w:rsidP="00F517A6">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xml:space="preserve">- ответственный за безопасное производство работ с применением ПС, (в </w:t>
      </w:r>
      <w:proofErr w:type="spellStart"/>
      <w:r w:rsidRPr="007378F4">
        <w:rPr>
          <w:sz w:val="22"/>
          <w:szCs w:val="22"/>
        </w:rPr>
        <w:t>т.ч</w:t>
      </w:r>
      <w:proofErr w:type="spellEnd"/>
      <w:r w:rsidRPr="007378F4">
        <w:rPr>
          <w:sz w:val="22"/>
          <w:szCs w:val="22"/>
        </w:rPr>
        <w:t>. персонал для обслуживания, управления и ремонта ПС);</w:t>
      </w:r>
    </w:p>
    <w:p w14:paraId="37118D89" w14:textId="77777777" w:rsidR="00F517A6" w:rsidRPr="007378F4" w:rsidRDefault="00F517A6" w:rsidP="00F517A6">
      <w:pPr>
        <w:pStyle w:val="ac"/>
        <w:spacing w:before="0" w:after="0"/>
        <w:ind w:firstLine="284"/>
        <w:rPr>
          <w:sz w:val="22"/>
          <w:szCs w:val="22"/>
        </w:rPr>
      </w:pPr>
      <w:r w:rsidRPr="007378F4">
        <w:rPr>
          <w:sz w:val="22"/>
          <w:szCs w:val="22"/>
        </w:rPr>
        <w:t>7) Удостоверения об обучение персонала по профессии;</w:t>
      </w:r>
    </w:p>
    <w:p w14:paraId="376F8016" w14:textId="77777777" w:rsidR="00F517A6" w:rsidRPr="007378F4" w:rsidRDefault="00F517A6" w:rsidP="00F517A6">
      <w:pPr>
        <w:pStyle w:val="ac"/>
        <w:spacing w:before="0" w:after="0"/>
        <w:ind w:firstLine="284"/>
        <w:rPr>
          <w:sz w:val="22"/>
          <w:szCs w:val="22"/>
        </w:rPr>
      </w:pPr>
      <w:r w:rsidRPr="007378F4">
        <w:rPr>
          <w:sz w:val="22"/>
          <w:szCs w:val="22"/>
        </w:rPr>
        <w:t>8) ППР (проекты производства работ) и ТК (технологические карты);</w:t>
      </w:r>
    </w:p>
    <w:p w14:paraId="4B919220" w14:textId="77777777" w:rsidR="00F517A6" w:rsidRPr="007378F4" w:rsidRDefault="00F517A6" w:rsidP="00F517A6">
      <w:pPr>
        <w:pStyle w:val="ac"/>
        <w:spacing w:before="0" w:after="0"/>
        <w:ind w:firstLine="284"/>
        <w:rPr>
          <w:sz w:val="22"/>
          <w:szCs w:val="22"/>
        </w:rPr>
      </w:pPr>
      <w:r w:rsidRPr="007378F4">
        <w:rPr>
          <w:sz w:val="22"/>
          <w:szCs w:val="22"/>
        </w:rPr>
        <w:t>9) Производственные инструкции для персонала;</w:t>
      </w:r>
    </w:p>
    <w:p w14:paraId="2A9FB011" w14:textId="77777777" w:rsidR="00F517A6" w:rsidRPr="007378F4" w:rsidRDefault="00F517A6" w:rsidP="00F517A6">
      <w:pPr>
        <w:pStyle w:val="ac"/>
        <w:spacing w:before="0" w:after="0"/>
        <w:ind w:firstLine="284"/>
        <w:rPr>
          <w:sz w:val="22"/>
          <w:szCs w:val="22"/>
        </w:rPr>
      </w:pPr>
      <w:r w:rsidRPr="007378F4">
        <w:rPr>
          <w:sz w:val="22"/>
          <w:szCs w:val="22"/>
        </w:rPr>
        <w:t>10) Положение о производственном контроле;</w:t>
      </w:r>
    </w:p>
    <w:p w14:paraId="4B3238DE" w14:textId="77777777" w:rsidR="00F517A6" w:rsidRPr="007378F4" w:rsidRDefault="00F517A6" w:rsidP="00F517A6">
      <w:pPr>
        <w:pStyle w:val="ac"/>
        <w:spacing w:before="0" w:after="0"/>
        <w:ind w:firstLine="284"/>
        <w:rPr>
          <w:sz w:val="22"/>
          <w:szCs w:val="22"/>
        </w:rPr>
      </w:pPr>
      <w:r w:rsidRPr="007378F4">
        <w:rPr>
          <w:sz w:val="22"/>
          <w:szCs w:val="22"/>
        </w:rPr>
        <w:t>11) Положения о расследовании аварий и инцидентов;</w:t>
      </w:r>
    </w:p>
    <w:p w14:paraId="60BC7B6E" w14:textId="77777777" w:rsidR="00F517A6" w:rsidRPr="007378F4" w:rsidRDefault="00F517A6" w:rsidP="00F517A6">
      <w:pPr>
        <w:pStyle w:val="ac"/>
        <w:spacing w:before="0" w:after="0"/>
        <w:ind w:firstLine="284"/>
        <w:rPr>
          <w:sz w:val="22"/>
          <w:szCs w:val="22"/>
        </w:rPr>
      </w:pPr>
      <w:r w:rsidRPr="007378F4">
        <w:rPr>
          <w:sz w:val="22"/>
          <w:szCs w:val="22"/>
        </w:rPr>
        <w:t>12) Производственные журналы;</w:t>
      </w:r>
    </w:p>
    <w:p w14:paraId="39D8228C" w14:textId="77777777" w:rsidR="00F517A6" w:rsidRPr="007378F4" w:rsidRDefault="00F517A6" w:rsidP="00F517A6">
      <w:pPr>
        <w:pStyle w:val="ac"/>
        <w:spacing w:before="0" w:after="0"/>
        <w:ind w:firstLine="284"/>
        <w:rPr>
          <w:sz w:val="22"/>
          <w:szCs w:val="22"/>
        </w:rPr>
      </w:pPr>
      <w:r w:rsidRPr="007378F4">
        <w:rPr>
          <w:sz w:val="22"/>
          <w:szCs w:val="22"/>
        </w:rPr>
        <w:t xml:space="preserve">13) Полис обязательного страхования владельца опасного объекта. </w:t>
      </w:r>
    </w:p>
    <w:p w14:paraId="33B22ACE" w14:textId="77777777" w:rsidR="00F517A6" w:rsidRPr="007378F4" w:rsidRDefault="00F517A6" w:rsidP="00F517A6">
      <w:pPr>
        <w:pStyle w:val="ac"/>
        <w:tabs>
          <w:tab w:val="left" w:pos="851"/>
        </w:tabs>
        <w:spacing w:before="0" w:after="0"/>
        <w:ind w:firstLine="0"/>
        <w:rPr>
          <w:rFonts w:ascii="Open Sans" w:hAnsi="Open Sans" w:cs="Open Sans"/>
          <w:sz w:val="22"/>
          <w:szCs w:val="22"/>
        </w:rPr>
      </w:pPr>
    </w:p>
    <w:p w14:paraId="5520E16C" w14:textId="77777777" w:rsidR="00F517A6" w:rsidRPr="007378F4" w:rsidRDefault="00F517A6" w:rsidP="00F517A6">
      <w:pPr>
        <w:overflowPunct w:val="0"/>
        <w:autoSpaceDE w:val="0"/>
        <w:autoSpaceDN w:val="0"/>
        <w:adjustRightInd w:val="0"/>
        <w:spacing w:before="0" w:after="0"/>
        <w:ind w:firstLine="709"/>
        <w:jc w:val="left"/>
        <w:textAlignment w:val="baseline"/>
        <w:rPr>
          <w:b/>
          <w:sz w:val="22"/>
          <w:szCs w:val="22"/>
        </w:rPr>
      </w:pPr>
      <w:r w:rsidRPr="007378F4">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6974DC1A" w14:textId="77777777" w:rsidR="00F517A6" w:rsidRPr="007378F4" w:rsidRDefault="00F517A6" w:rsidP="00F517A6">
      <w:pPr>
        <w:spacing w:before="0" w:after="0"/>
        <w:ind w:firstLine="284"/>
        <w:contextualSpacing/>
        <w:rPr>
          <w:sz w:val="22"/>
          <w:szCs w:val="22"/>
        </w:rPr>
      </w:pPr>
      <w:r w:rsidRPr="007378F4">
        <w:rPr>
          <w:sz w:val="22"/>
          <w:szCs w:val="22"/>
        </w:rPr>
        <w:t>1. Договор с организацией оказывающей услуги в области охраны труда.</w:t>
      </w:r>
    </w:p>
    <w:p w14:paraId="432CB28D" w14:textId="77777777" w:rsidR="00F517A6" w:rsidRPr="007378F4" w:rsidRDefault="00F517A6" w:rsidP="00F517A6">
      <w:pPr>
        <w:spacing w:before="0" w:after="0"/>
        <w:ind w:firstLine="284"/>
        <w:contextualSpacing/>
        <w:rPr>
          <w:sz w:val="22"/>
          <w:szCs w:val="22"/>
        </w:rPr>
      </w:pPr>
      <w:r w:rsidRPr="007378F4">
        <w:rPr>
          <w:sz w:val="22"/>
          <w:szCs w:val="22"/>
        </w:rPr>
        <w:t>2. Уведомление о внесении в реестр аккредитованных организаций, оказывающих услуги в области охраны труда.</w:t>
      </w:r>
    </w:p>
    <w:p w14:paraId="24CAB4A6" w14:textId="77777777" w:rsidR="00F517A6" w:rsidRPr="007378F4" w:rsidRDefault="00F517A6" w:rsidP="00F517A6">
      <w:pPr>
        <w:spacing w:before="0" w:after="0"/>
        <w:ind w:firstLine="0"/>
        <w:jc w:val="left"/>
        <w:rPr>
          <w:sz w:val="22"/>
          <w:szCs w:val="22"/>
        </w:rPr>
      </w:pPr>
      <w:r w:rsidRPr="007378F4">
        <w:rPr>
          <w:sz w:val="22"/>
          <w:szCs w:val="22"/>
        </w:rPr>
        <w:br w:type="page"/>
      </w:r>
    </w:p>
    <w:p w14:paraId="0F810D96" w14:textId="77777777" w:rsidR="00F517A6" w:rsidRPr="005D4D6F" w:rsidRDefault="00F517A6" w:rsidP="00F517A6">
      <w:pPr>
        <w:spacing w:before="0" w:after="0"/>
        <w:ind w:firstLine="0"/>
        <w:contextualSpacing/>
        <w:jc w:val="right"/>
        <w:rPr>
          <w:sz w:val="18"/>
          <w:szCs w:val="18"/>
        </w:rPr>
      </w:pPr>
      <w:r w:rsidRPr="005D4D6F">
        <w:rPr>
          <w:sz w:val="18"/>
          <w:szCs w:val="18"/>
        </w:rPr>
        <w:lastRenderedPageBreak/>
        <w:t>Приложение №3</w:t>
      </w:r>
    </w:p>
    <w:p w14:paraId="64F2FFB1" w14:textId="77777777" w:rsidR="00F517A6" w:rsidRPr="005D4D6F" w:rsidRDefault="00F517A6" w:rsidP="00F517A6">
      <w:pPr>
        <w:spacing w:before="0" w:after="0"/>
        <w:ind w:firstLine="0"/>
        <w:contextualSpacing/>
        <w:jc w:val="right"/>
        <w:rPr>
          <w:sz w:val="18"/>
          <w:szCs w:val="18"/>
        </w:rPr>
      </w:pPr>
      <w:r w:rsidRPr="005D4D6F">
        <w:rPr>
          <w:sz w:val="18"/>
          <w:szCs w:val="18"/>
        </w:rPr>
        <w:t>к Стандарту (Приложение № 3 к Договору)</w:t>
      </w:r>
    </w:p>
    <w:p w14:paraId="59481F16" w14:textId="77777777" w:rsidR="00F517A6" w:rsidRPr="007378F4" w:rsidRDefault="00F517A6" w:rsidP="00F517A6">
      <w:pPr>
        <w:spacing w:before="0" w:after="0"/>
        <w:ind w:firstLine="0"/>
        <w:contextualSpacing/>
        <w:jc w:val="right"/>
        <w:rPr>
          <w:sz w:val="22"/>
          <w:szCs w:val="22"/>
        </w:rPr>
      </w:pPr>
    </w:p>
    <w:p w14:paraId="3EDD7D83" w14:textId="77777777" w:rsidR="00F517A6" w:rsidRPr="007378F4" w:rsidRDefault="00F517A6" w:rsidP="00F517A6">
      <w:pPr>
        <w:spacing w:before="0" w:after="0"/>
        <w:ind w:firstLine="0"/>
        <w:contextualSpacing/>
        <w:jc w:val="center"/>
        <w:rPr>
          <w:b/>
          <w:bCs/>
          <w:sz w:val="22"/>
          <w:szCs w:val="22"/>
        </w:rPr>
      </w:pPr>
      <w:r w:rsidRPr="007378F4">
        <w:rPr>
          <w:b/>
          <w:sz w:val="22"/>
          <w:szCs w:val="22"/>
        </w:rPr>
        <w:t>Акта приема-передачи Объекта</w:t>
      </w:r>
      <w:r w:rsidRPr="007378F4">
        <w:rPr>
          <w:b/>
          <w:bCs/>
          <w:sz w:val="22"/>
          <w:szCs w:val="22"/>
        </w:rPr>
        <w:t xml:space="preserve"> для производства работ (ФОРМА)</w:t>
      </w:r>
    </w:p>
    <w:p w14:paraId="5224E15B" w14:textId="77777777" w:rsidR="00F517A6" w:rsidRPr="007378F4" w:rsidRDefault="00F517A6" w:rsidP="00F517A6">
      <w:pPr>
        <w:spacing w:before="0" w:after="0"/>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F517A6" w:rsidRPr="00F72B01" w14:paraId="5D2FB1CD" w14:textId="77777777" w:rsidTr="00BF13FE">
        <w:tc>
          <w:tcPr>
            <w:tcW w:w="1140" w:type="dxa"/>
            <w:tcBorders>
              <w:top w:val="nil"/>
              <w:left w:val="nil"/>
              <w:bottom w:val="nil"/>
              <w:right w:val="nil"/>
            </w:tcBorders>
            <w:vAlign w:val="bottom"/>
          </w:tcPr>
          <w:p w14:paraId="6BE646EF" w14:textId="77777777" w:rsidR="00F517A6" w:rsidRPr="007378F4" w:rsidRDefault="00F517A6" w:rsidP="00BF13FE">
            <w:pPr>
              <w:spacing w:before="0" w:after="0"/>
              <w:ind w:firstLine="0"/>
              <w:rPr>
                <w:sz w:val="22"/>
                <w:szCs w:val="22"/>
              </w:rPr>
            </w:pPr>
            <w:r w:rsidRPr="007378F4">
              <w:rPr>
                <w:sz w:val="22"/>
                <w:szCs w:val="22"/>
              </w:rPr>
              <w:t>г. Сочи</w:t>
            </w:r>
          </w:p>
        </w:tc>
        <w:tc>
          <w:tcPr>
            <w:tcW w:w="5664" w:type="dxa"/>
            <w:gridSpan w:val="2"/>
            <w:tcBorders>
              <w:top w:val="nil"/>
              <w:left w:val="nil"/>
              <w:bottom w:val="nil"/>
              <w:right w:val="nil"/>
            </w:tcBorders>
            <w:vAlign w:val="bottom"/>
          </w:tcPr>
          <w:p w14:paraId="7C3C27B8" w14:textId="77777777" w:rsidR="00F517A6" w:rsidRPr="007378F4" w:rsidRDefault="00F517A6" w:rsidP="00BF13FE">
            <w:pPr>
              <w:spacing w:before="0" w:after="0"/>
              <w:ind w:firstLine="0"/>
              <w:jc w:val="right"/>
              <w:rPr>
                <w:sz w:val="22"/>
                <w:szCs w:val="22"/>
              </w:rPr>
            </w:pPr>
            <w:r w:rsidRPr="007378F4">
              <w:rPr>
                <w:sz w:val="22"/>
                <w:szCs w:val="22"/>
              </w:rPr>
              <w:t>"</w:t>
            </w:r>
          </w:p>
        </w:tc>
        <w:tc>
          <w:tcPr>
            <w:tcW w:w="426" w:type="dxa"/>
            <w:tcBorders>
              <w:top w:val="nil"/>
              <w:left w:val="nil"/>
              <w:bottom w:val="single" w:sz="4" w:space="0" w:color="auto"/>
              <w:right w:val="nil"/>
            </w:tcBorders>
            <w:vAlign w:val="bottom"/>
          </w:tcPr>
          <w:p w14:paraId="2ACCC970" w14:textId="77777777" w:rsidR="00F517A6" w:rsidRPr="007378F4" w:rsidRDefault="00F517A6" w:rsidP="00BF13FE">
            <w:pPr>
              <w:spacing w:before="0" w:after="0"/>
              <w:ind w:firstLine="0"/>
              <w:jc w:val="center"/>
              <w:rPr>
                <w:sz w:val="22"/>
                <w:szCs w:val="22"/>
              </w:rPr>
            </w:pPr>
          </w:p>
        </w:tc>
        <w:tc>
          <w:tcPr>
            <w:tcW w:w="359" w:type="dxa"/>
            <w:tcBorders>
              <w:top w:val="nil"/>
              <w:left w:val="nil"/>
              <w:bottom w:val="nil"/>
              <w:right w:val="nil"/>
            </w:tcBorders>
            <w:vAlign w:val="bottom"/>
          </w:tcPr>
          <w:p w14:paraId="0D589074" w14:textId="77777777" w:rsidR="00F517A6" w:rsidRPr="007378F4" w:rsidRDefault="00F517A6" w:rsidP="00BF13FE">
            <w:pPr>
              <w:spacing w:before="0" w:after="0"/>
              <w:ind w:firstLine="0"/>
              <w:rPr>
                <w:sz w:val="22"/>
                <w:szCs w:val="22"/>
              </w:rPr>
            </w:pPr>
            <w:r w:rsidRPr="007378F4">
              <w:rPr>
                <w:sz w:val="22"/>
                <w:szCs w:val="22"/>
              </w:rPr>
              <w:t>"</w:t>
            </w:r>
          </w:p>
        </w:tc>
        <w:tc>
          <w:tcPr>
            <w:tcW w:w="1483" w:type="dxa"/>
            <w:gridSpan w:val="2"/>
            <w:tcBorders>
              <w:top w:val="nil"/>
              <w:left w:val="nil"/>
              <w:bottom w:val="single" w:sz="4" w:space="0" w:color="auto"/>
              <w:right w:val="nil"/>
            </w:tcBorders>
            <w:vAlign w:val="bottom"/>
          </w:tcPr>
          <w:p w14:paraId="19AA5F8D" w14:textId="77777777" w:rsidR="00F517A6" w:rsidRPr="007378F4" w:rsidRDefault="00F517A6" w:rsidP="00BF13FE">
            <w:pPr>
              <w:spacing w:before="0" w:after="0"/>
              <w:ind w:firstLine="0"/>
              <w:rPr>
                <w:sz w:val="22"/>
                <w:szCs w:val="22"/>
              </w:rPr>
            </w:pPr>
          </w:p>
        </w:tc>
        <w:tc>
          <w:tcPr>
            <w:tcW w:w="558" w:type="dxa"/>
            <w:tcBorders>
              <w:top w:val="nil"/>
              <w:left w:val="nil"/>
              <w:bottom w:val="nil"/>
              <w:right w:val="nil"/>
            </w:tcBorders>
            <w:vAlign w:val="bottom"/>
          </w:tcPr>
          <w:p w14:paraId="38205A8C" w14:textId="77777777" w:rsidR="00F517A6" w:rsidRPr="007378F4" w:rsidRDefault="00F517A6" w:rsidP="00BF13FE">
            <w:pPr>
              <w:spacing w:before="0" w:after="0"/>
              <w:ind w:firstLine="0"/>
              <w:jc w:val="right"/>
              <w:rPr>
                <w:sz w:val="22"/>
                <w:szCs w:val="22"/>
              </w:rPr>
            </w:pPr>
            <w:r w:rsidRPr="007378F4">
              <w:rPr>
                <w:sz w:val="22"/>
                <w:szCs w:val="22"/>
              </w:rPr>
              <w:t>202</w:t>
            </w:r>
          </w:p>
        </w:tc>
        <w:tc>
          <w:tcPr>
            <w:tcW w:w="265" w:type="dxa"/>
            <w:tcBorders>
              <w:top w:val="nil"/>
              <w:left w:val="nil"/>
              <w:bottom w:val="single" w:sz="4" w:space="0" w:color="auto"/>
              <w:right w:val="nil"/>
            </w:tcBorders>
            <w:vAlign w:val="bottom"/>
          </w:tcPr>
          <w:p w14:paraId="4C3E7AC9" w14:textId="77777777" w:rsidR="00F517A6" w:rsidRPr="007378F4" w:rsidRDefault="00F517A6" w:rsidP="00BF13FE">
            <w:pPr>
              <w:spacing w:before="0" w:after="0"/>
              <w:ind w:firstLine="0"/>
              <w:rPr>
                <w:sz w:val="22"/>
                <w:szCs w:val="22"/>
              </w:rPr>
            </w:pPr>
          </w:p>
        </w:tc>
        <w:tc>
          <w:tcPr>
            <w:tcW w:w="76" w:type="dxa"/>
            <w:tcBorders>
              <w:top w:val="nil"/>
              <w:left w:val="nil"/>
              <w:bottom w:val="nil"/>
              <w:right w:val="nil"/>
            </w:tcBorders>
            <w:vAlign w:val="bottom"/>
          </w:tcPr>
          <w:p w14:paraId="13F94744" w14:textId="77777777" w:rsidR="00F517A6" w:rsidRPr="007378F4" w:rsidRDefault="00F517A6" w:rsidP="00BF13FE">
            <w:pPr>
              <w:spacing w:before="0" w:after="0"/>
              <w:ind w:firstLine="0"/>
              <w:jc w:val="right"/>
              <w:rPr>
                <w:sz w:val="22"/>
                <w:szCs w:val="22"/>
              </w:rPr>
            </w:pPr>
            <w:r w:rsidRPr="007378F4">
              <w:rPr>
                <w:sz w:val="22"/>
                <w:szCs w:val="22"/>
              </w:rPr>
              <w:t>г.</w:t>
            </w:r>
          </w:p>
        </w:tc>
      </w:tr>
      <w:tr w:rsidR="00F517A6" w:rsidRPr="00F72B01" w14:paraId="618C882A" w14:textId="77777777" w:rsidTr="00BF13FE">
        <w:trPr>
          <w:gridAfter w:val="4"/>
          <w:wAfter w:w="1210" w:type="dxa"/>
        </w:trPr>
        <w:tc>
          <w:tcPr>
            <w:tcW w:w="8761" w:type="dxa"/>
            <w:gridSpan w:val="6"/>
            <w:tcBorders>
              <w:top w:val="nil"/>
              <w:left w:val="nil"/>
              <w:bottom w:val="nil"/>
              <w:right w:val="nil"/>
            </w:tcBorders>
            <w:vAlign w:val="bottom"/>
          </w:tcPr>
          <w:p w14:paraId="09C4E4DC" w14:textId="77777777" w:rsidR="00F517A6" w:rsidRPr="007378F4" w:rsidRDefault="00F517A6" w:rsidP="00BF13FE">
            <w:pPr>
              <w:spacing w:before="0" w:after="0"/>
              <w:ind w:firstLine="0"/>
              <w:rPr>
                <w:sz w:val="22"/>
                <w:szCs w:val="22"/>
              </w:rPr>
            </w:pPr>
            <w:r w:rsidRPr="007378F4">
              <w:rPr>
                <w:sz w:val="22"/>
                <w:szCs w:val="22"/>
              </w:rPr>
              <w:t xml:space="preserve">Мы, нижеподписавшиеся, </w:t>
            </w:r>
            <w:proofErr w:type="gramStart"/>
            <w:r w:rsidRPr="007378F4">
              <w:rPr>
                <w:sz w:val="22"/>
                <w:szCs w:val="22"/>
              </w:rPr>
              <w:t>Заказчик  в</w:t>
            </w:r>
            <w:proofErr w:type="gramEnd"/>
            <w:r w:rsidRPr="007378F4">
              <w:rPr>
                <w:sz w:val="22"/>
                <w:szCs w:val="22"/>
              </w:rPr>
              <w:t xml:space="preserve"> лице ___________________________________</w:t>
            </w:r>
          </w:p>
        </w:tc>
      </w:tr>
      <w:tr w:rsidR="00F517A6" w:rsidRPr="00F72B01" w14:paraId="187B472C" w14:textId="77777777" w:rsidTr="00BF13FE">
        <w:trPr>
          <w:gridAfter w:val="4"/>
          <w:wAfter w:w="1210" w:type="dxa"/>
          <w:cantSplit/>
        </w:trPr>
        <w:tc>
          <w:tcPr>
            <w:tcW w:w="8761" w:type="dxa"/>
            <w:gridSpan w:val="6"/>
            <w:tcBorders>
              <w:top w:val="nil"/>
              <w:left w:val="nil"/>
              <w:bottom w:val="nil"/>
              <w:right w:val="nil"/>
            </w:tcBorders>
          </w:tcPr>
          <w:p w14:paraId="67508E98" w14:textId="77777777" w:rsidR="00F517A6" w:rsidRPr="007378F4" w:rsidRDefault="00F517A6" w:rsidP="00BF13FE">
            <w:pPr>
              <w:spacing w:before="0" w:after="0"/>
              <w:ind w:firstLine="0"/>
              <w:rPr>
                <w:sz w:val="22"/>
                <w:szCs w:val="22"/>
              </w:rPr>
            </w:pPr>
            <w:r w:rsidRPr="007378F4">
              <w:rPr>
                <w:sz w:val="22"/>
                <w:szCs w:val="22"/>
              </w:rPr>
              <w:t xml:space="preserve">                                                                              (должность, Ф.И.О.)</w:t>
            </w:r>
          </w:p>
        </w:tc>
      </w:tr>
      <w:tr w:rsidR="00F517A6" w:rsidRPr="00F72B01" w14:paraId="6E0D627C" w14:textId="77777777" w:rsidTr="00BF13FE">
        <w:trPr>
          <w:gridAfter w:val="4"/>
          <w:wAfter w:w="1210" w:type="dxa"/>
        </w:trPr>
        <w:tc>
          <w:tcPr>
            <w:tcW w:w="2280" w:type="dxa"/>
            <w:gridSpan w:val="2"/>
            <w:tcBorders>
              <w:top w:val="nil"/>
              <w:left w:val="nil"/>
              <w:bottom w:val="nil"/>
              <w:right w:val="nil"/>
            </w:tcBorders>
            <w:vAlign w:val="bottom"/>
          </w:tcPr>
          <w:p w14:paraId="4C661051" w14:textId="77777777" w:rsidR="00F517A6" w:rsidRPr="007378F4" w:rsidRDefault="00F517A6" w:rsidP="00BF13FE">
            <w:pPr>
              <w:spacing w:before="0" w:after="0"/>
              <w:ind w:firstLine="0"/>
              <w:rPr>
                <w:sz w:val="22"/>
                <w:szCs w:val="22"/>
              </w:rPr>
            </w:pPr>
            <w:r w:rsidRPr="007378F4">
              <w:rPr>
                <w:sz w:val="22"/>
                <w:szCs w:val="22"/>
              </w:rPr>
              <w:t>и Подрядчик в лице</w:t>
            </w:r>
          </w:p>
        </w:tc>
        <w:tc>
          <w:tcPr>
            <w:tcW w:w="6481" w:type="dxa"/>
            <w:gridSpan w:val="4"/>
            <w:tcBorders>
              <w:top w:val="nil"/>
              <w:left w:val="nil"/>
              <w:bottom w:val="single" w:sz="4" w:space="0" w:color="auto"/>
              <w:right w:val="nil"/>
            </w:tcBorders>
            <w:vAlign w:val="bottom"/>
          </w:tcPr>
          <w:p w14:paraId="028CC926" w14:textId="77777777" w:rsidR="00F517A6" w:rsidRPr="007378F4" w:rsidRDefault="00F517A6" w:rsidP="00BF13FE">
            <w:pPr>
              <w:spacing w:before="0" w:after="0"/>
              <w:ind w:firstLine="0"/>
              <w:rPr>
                <w:sz w:val="22"/>
                <w:szCs w:val="22"/>
              </w:rPr>
            </w:pPr>
          </w:p>
        </w:tc>
      </w:tr>
      <w:tr w:rsidR="00F517A6" w:rsidRPr="00F72B01" w14:paraId="1D455217" w14:textId="77777777" w:rsidTr="00BF13FE">
        <w:trPr>
          <w:gridAfter w:val="4"/>
          <w:wAfter w:w="1210" w:type="dxa"/>
        </w:trPr>
        <w:tc>
          <w:tcPr>
            <w:tcW w:w="2280" w:type="dxa"/>
            <w:gridSpan w:val="2"/>
            <w:tcBorders>
              <w:top w:val="nil"/>
              <w:left w:val="nil"/>
              <w:bottom w:val="nil"/>
              <w:right w:val="nil"/>
            </w:tcBorders>
          </w:tcPr>
          <w:p w14:paraId="12882B49" w14:textId="77777777" w:rsidR="00F517A6" w:rsidRPr="007378F4" w:rsidRDefault="00F517A6" w:rsidP="00BF13FE">
            <w:pPr>
              <w:spacing w:before="0" w:after="0"/>
              <w:ind w:firstLine="0"/>
              <w:rPr>
                <w:sz w:val="22"/>
                <w:szCs w:val="22"/>
              </w:rPr>
            </w:pPr>
          </w:p>
        </w:tc>
        <w:tc>
          <w:tcPr>
            <w:tcW w:w="6481" w:type="dxa"/>
            <w:gridSpan w:val="4"/>
            <w:tcBorders>
              <w:top w:val="single" w:sz="4" w:space="0" w:color="auto"/>
              <w:left w:val="nil"/>
              <w:bottom w:val="nil"/>
              <w:right w:val="nil"/>
            </w:tcBorders>
          </w:tcPr>
          <w:p w14:paraId="0CF139DC" w14:textId="77777777" w:rsidR="00F517A6" w:rsidRPr="007378F4" w:rsidRDefault="00F517A6" w:rsidP="00BF13FE">
            <w:pPr>
              <w:spacing w:before="0" w:after="0"/>
              <w:ind w:firstLine="0"/>
              <w:rPr>
                <w:sz w:val="22"/>
                <w:szCs w:val="22"/>
              </w:rPr>
            </w:pPr>
            <w:r w:rsidRPr="007378F4">
              <w:rPr>
                <w:sz w:val="22"/>
                <w:szCs w:val="22"/>
              </w:rPr>
              <w:t xml:space="preserve">                                  (должность, Ф.И.О.)</w:t>
            </w:r>
          </w:p>
        </w:tc>
      </w:tr>
    </w:tbl>
    <w:p w14:paraId="076AF36E" w14:textId="77777777" w:rsidR="00F517A6" w:rsidRPr="007378F4" w:rsidRDefault="00F517A6" w:rsidP="00F517A6">
      <w:pPr>
        <w:spacing w:before="0" w:after="0"/>
        <w:rPr>
          <w:sz w:val="22"/>
          <w:szCs w:val="22"/>
        </w:rPr>
      </w:pPr>
      <w:r w:rsidRPr="007378F4">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F517A6" w:rsidRPr="00F72B01" w14:paraId="61F9F6DD" w14:textId="77777777" w:rsidTr="00BF13FE">
        <w:tc>
          <w:tcPr>
            <w:tcW w:w="9328" w:type="dxa"/>
            <w:tcBorders>
              <w:top w:val="nil"/>
              <w:left w:val="nil"/>
              <w:bottom w:val="nil"/>
              <w:right w:val="nil"/>
            </w:tcBorders>
            <w:vAlign w:val="bottom"/>
          </w:tcPr>
          <w:p w14:paraId="2D0989D8" w14:textId="77777777" w:rsidR="00F517A6" w:rsidRPr="007378F4" w:rsidRDefault="00F517A6" w:rsidP="00BF13FE">
            <w:pPr>
              <w:spacing w:before="0" w:after="0"/>
              <w:rPr>
                <w:sz w:val="22"/>
                <w:szCs w:val="22"/>
              </w:rPr>
            </w:pPr>
            <w:r w:rsidRPr="007378F4">
              <w:rPr>
                <w:sz w:val="22"/>
                <w:szCs w:val="22"/>
              </w:rPr>
              <w:t>1. Заказчик передает, а Подрядчик принимает Объект___________________________ для производства работ _____________________</w:t>
            </w:r>
            <w:proofErr w:type="gramStart"/>
            <w:r w:rsidRPr="007378F4">
              <w:rPr>
                <w:sz w:val="22"/>
                <w:szCs w:val="22"/>
              </w:rPr>
              <w:t>_  на</w:t>
            </w:r>
            <w:proofErr w:type="gramEnd"/>
            <w:r w:rsidRPr="007378F4">
              <w:rPr>
                <w:sz w:val="22"/>
                <w:szCs w:val="22"/>
              </w:rPr>
              <w:t xml:space="preserve"> основании договора №________ между Заказчиком и Подрядчиком </w:t>
            </w:r>
            <w:r w:rsidRPr="007378F4">
              <w:rPr>
                <w:sz w:val="22"/>
                <w:szCs w:val="22"/>
              </w:rPr>
              <w:tab/>
              <w:t>от «___»________202__г.</w:t>
            </w:r>
          </w:p>
        </w:tc>
      </w:tr>
    </w:tbl>
    <w:p w14:paraId="4D805C7E" w14:textId="77777777" w:rsidR="00F517A6" w:rsidRPr="007378F4" w:rsidRDefault="00F517A6" w:rsidP="00F517A6">
      <w:pPr>
        <w:spacing w:before="0" w:after="0"/>
        <w:rPr>
          <w:sz w:val="22"/>
          <w:szCs w:val="22"/>
        </w:rPr>
      </w:pPr>
      <w:r w:rsidRPr="007378F4">
        <w:rPr>
          <w:sz w:val="22"/>
          <w:szCs w:val="22"/>
        </w:rPr>
        <w:t>2. Работы производятся под руководством Подрядчика, на следующий срок:</w:t>
      </w:r>
    </w:p>
    <w:p w14:paraId="5069304E" w14:textId="77777777" w:rsidR="00F517A6" w:rsidRPr="007378F4" w:rsidRDefault="00F517A6" w:rsidP="00F517A6">
      <w:pPr>
        <w:spacing w:before="0" w:after="0"/>
        <w:rPr>
          <w:sz w:val="22"/>
          <w:szCs w:val="22"/>
        </w:rPr>
      </w:pPr>
      <w:r w:rsidRPr="007378F4">
        <w:rPr>
          <w:sz w:val="22"/>
          <w:szCs w:val="22"/>
        </w:rPr>
        <w:t>Начало работ:</w:t>
      </w:r>
    </w:p>
    <w:p w14:paraId="6E6EF4B4" w14:textId="77777777" w:rsidR="00F517A6" w:rsidRPr="007378F4" w:rsidRDefault="00F517A6" w:rsidP="00F517A6">
      <w:pPr>
        <w:spacing w:before="0" w:after="0"/>
        <w:rPr>
          <w:sz w:val="22"/>
          <w:szCs w:val="22"/>
        </w:rPr>
      </w:pPr>
      <w:r w:rsidRPr="007378F4">
        <w:rPr>
          <w:sz w:val="22"/>
          <w:szCs w:val="22"/>
        </w:rPr>
        <w:t>Окончание работ:</w:t>
      </w:r>
    </w:p>
    <w:p w14:paraId="31AE8B76" w14:textId="77777777" w:rsidR="00F517A6" w:rsidRPr="007378F4" w:rsidRDefault="00F517A6" w:rsidP="00F517A6">
      <w:pPr>
        <w:spacing w:before="0" w:after="0"/>
        <w:rPr>
          <w:sz w:val="22"/>
          <w:szCs w:val="22"/>
        </w:rPr>
      </w:pPr>
    </w:p>
    <w:p w14:paraId="10290144" w14:textId="77777777" w:rsidR="00F517A6" w:rsidRPr="007378F4" w:rsidRDefault="00F517A6" w:rsidP="00F517A6">
      <w:pPr>
        <w:spacing w:before="0" w:after="0"/>
        <w:rPr>
          <w:sz w:val="22"/>
          <w:szCs w:val="22"/>
        </w:rPr>
      </w:pPr>
      <w:r w:rsidRPr="007378F4">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1022478D" w14:textId="77777777" w:rsidR="00F517A6" w:rsidRPr="007378F4" w:rsidRDefault="00F517A6" w:rsidP="00F517A6">
      <w:pPr>
        <w:spacing w:before="0" w:after="0"/>
        <w:rPr>
          <w:sz w:val="22"/>
          <w:szCs w:val="22"/>
        </w:rPr>
      </w:pPr>
      <w:r w:rsidRPr="007378F4">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0E1FA865" w14:textId="77777777" w:rsidR="00F517A6" w:rsidRPr="007378F4" w:rsidRDefault="00F517A6" w:rsidP="00F517A6">
      <w:pPr>
        <w:spacing w:before="0" w:after="0"/>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F517A6" w:rsidRPr="00F72B01" w14:paraId="630512BB" w14:textId="77777777" w:rsidTr="00BF13FE">
        <w:tc>
          <w:tcPr>
            <w:tcW w:w="10206" w:type="dxa"/>
            <w:tcBorders>
              <w:top w:val="nil"/>
              <w:left w:val="nil"/>
              <w:bottom w:val="nil"/>
              <w:right w:val="nil"/>
            </w:tcBorders>
            <w:vAlign w:val="bottom"/>
          </w:tcPr>
          <w:p w14:paraId="6F8BD8B2" w14:textId="77777777" w:rsidR="00F517A6" w:rsidRPr="007378F4" w:rsidRDefault="00F517A6" w:rsidP="00BF13FE">
            <w:pPr>
              <w:spacing w:before="0" w:after="0"/>
              <w:rPr>
                <w:b/>
                <w:sz w:val="22"/>
                <w:szCs w:val="22"/>
              </w:rPr>
            </w:pPr>
            <w:r w:rsidRPr="007378F4">
              <w:rPr>
                <w:b/>
                <w:sz w:val="22"/>
                <w:szCs w:val="22"/>
              </w:rPr>
              <w:t>ЗАКАЗЧИК                                                                         ПОДРЯДЧИК</w:t>
            </w:r>
          </w:p>
        </w:tc>
      </w:tr>
    </w:tbl>
    <w:p w14:paraId="54AC89B1" w14:textId="77777777" w:rsidR="00F517A6" w:rsidRPr="007378F4" w:rsidRDefault="00F517A6" w:rsidP="00F517A6">
      <w:pPr>
        <w:spacing w:before="0" w:after="0"/>
        <w:ind w:firstLine="0"/>
        <w:jc w:val="left"/>
        <w:rPr>
          <w:rFonts w:eastAsia="Calibri"/>
          <w:sz w:val="22"/>
          <w:szCs w:val="22"/>
        </w:rPr>
      </w:pPr>
    </w:p>
    <w:p w14:paraId="7A2B2B81" w14:textId="77777777" w:rsidR="00F517A6" w:rsidRPr="007378F4" w:rsidRDefault="00F517A6" w:rsidP="00F517A6">
      <w:pPr>
        <w:spacing w:before="0" w:after="0"/>
        <w:ind w:firstLine="0"/>
        <w:contextualSpacing/>
        <w:rPr>
          <w:rFonts w:eastAsia="Calibri"/>
          <w:sz w:val="22"/>
          <w:szCs w:val="22"/>
        </w:rPr>
      </w:pPr>
    </w:p>
    <w:p w14:paraId="6530FCC1" w14:textId="77777777" w:rsidR="00F517A6" w:rsidRPr="007378F4" w:rsidRDefault="00F517A6" w:rsidP="00F517A6">
      <w:pPr>
        <w:spacing w:before="0" w:after="0"/>
        <w:ind w:firstLine="0"/>
        <w:jc w:val="left"/>
        <w:rPr>
          <w:sz w:val="22"/>
          <w:szCs w:val="22"/>
        </w:rPr>
      </w:pPr>
      <w:r w:rsidRPr="007378F4">
        <w:rPr>
          <w:sz w:val="22"/>
          <w:szCs w:val="22"/>
        </w:rPr>
        <w:br w:type="page"/>
      </w:r>
    </w:p>
    <w:p w14:paraId="235D72EC" w14:textId="77777777" w:rsidR="00F517A6" w:rsidRPr="007378F4" w:rsidRDefault="00F517A6" w:rsidP="00F517A6">
      <w:pPr>
        <w:spacing w:before="0" w:after="0"/>
        <w:ind w:left="390"/>
        <w:contextualSpacing/>
        <w:jc w:val="right"/>
        <w:rPr>
          <w:sz w:val="22"/>
          <w:szCs w:val="22"/>
        </w:rPr>
        <w:sectPr w:rsidR="00F517A6" w:rsidRPr="007378F4" w:rsidSect="00BF13FE">
          <w:pgSz w:w="11906" w:h="16838"/>
          <w:pgMar w:top="709" w:right="850" w:bottom="1134" w:left="1701" w:header="709" w:footer="709" w:gutter="0"/>
          <w:cols w:space="708"/>
          <w:titlePg/>
          <w:docGrid w:linePitch="360"/>
        </w:sectPr>
      </w:pPr>
    </w:p>
    <w:p w14:paraId="530E9669" w14:textId="77777777" w:rsidR="00F517A6" w:rsidRPr="005D4D6F" w:rsidRDefault="00F517A6" w:rsidP="00F517A6">
      <w:pPr>
        <w:spacing w:before="0" w:after="0"/>
        <w:ind w:left="390"/>
        <w:contextualSpacing/>
        <w:jc w:val="right"/>
        <w:rPr>
          <w:sz w:val="18"/>
          <w:szCs w:val="18"/>
        </w:rPr>
      </w:pPr>
      <w:r w:rsidRPr="005D4D6F">
        <w:rPr>
          <w:sz w:val="18"/>
          <w:szCs w:val="18"/>
        </w:rPr>
        <w:lastRenderedPageBreak/>
        <w:t>Приложение №4</w:t>
      </w:r>
    </w:p>
    <w:p w14:paraId="71AD0957" w14:textId="77777777" w:rsidR="00F517A6" w:rsidRPr="005D4D6F" w:rsidRDefault="00F517A6" w:rsidP="00F517A6">
      <w:pPr>
        <w:spacing w:before="0" w:after="0"/>
        <w:ind w:left="390"/>
        <w:contextualSpacing/>
        <w:jc w:val="right"/>
        <w:rPr>
          <w:sz w:val="18"/>
          <w:szCs w:val="18"/>
        </w:rPr>
      </w:pPr>
      <w:r w:rsidRPr="005D4D6F">
        <w:rPr>
          <w:sz w:val="18"/>
          <w:szCs w:val="18"/>
        </w:rPr>
        <w:t>к Стандарту (Приложение № 3 к Договору)</w:t>
      </w:r>
    </w:p>
    <w:p w14:paraId="164C4E96" w14:textId="77777777" w:rsidR="00F517A6" w:rsidRPr="00182070" w:rsidRDefault="00F517A6" w:rsidP="00F517A6">
      <w:pPr>
        <w:spacing w:before="0" w:after="0"/>
        <w:ind w:left="390"/>
        <w:contextualSpacing/>
        <w:jc w:val="right"/>
      </w:pPr>
    </w:p>
    <w:p w14:paraId="086F8D43" w14:textId="77777777" w:rsidR="00F517A6" w:rsidRPr="00182070" w:rsidRDefault="00F517A6" w:rsidP="00F517A6">
      <w:pPr>
        <w:spacing w:before="0" w:after="0"/>
        <w:ind w:left="390"/>
        <w:contextualSpacing/>
        <w:jc w:val="center"/>
        <w:rPr>
          <w:b/>
        </w:rPr>
      </w:pPr>
      <w:r w:rsidRPr="00182070">
        <w:rPr>
          <w:b/>
        </w:rPr>
        <w:t>График</w:t>
      </w:r>
      <w:r w:rsidRPr="00D35E39">
        <w:rPr>
          <w:b/>
        </w:rPr>
        <w:t xml:space="preserve"> производства работ</w:t>
      </w:r>
      <w:r w:rsidRPr="00182070">
        <w:rPr>
          <w:b/>
        </w:rPr>
        <w:t xml:space="preserve">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F517A6" w:rsidRPr="00182070" w14:paraId="01F48D0A" w14:textId="77777777" w:rsidTr="00BF13FE">
        <w:trPr>
          <w:trHeight w:val="368"/>
        </w:trPr>
        <w:tc>
          <w:tcPr>
            <w:tcW w:w="14673" w:type="dxa"/>
            <w:gridSpan w:val="21"/>
            <w:vMerge w:val="restart"/>
            <w:tcBorders>
              <w:top w:val="nil"/>
              <w:left w:val="nil"/>
              <w:bottom w:val="nil"/>
              <w:right w:val="nil"/>
            </w:tcBorders>
            <w:vAlign w:val="center"/>
            <w:hideMark/>
          </w:tcPr>
          <w:p w14:paraId="3A8B02BB" w14:textId="77777777" w:rsidR="00F517A6" w:rsidRPr="00D35E39" w:rsidRDefault="00F517A6" w:rsidP="00BF13FE">
            <w:pPr>
              <w:spacing w:before="0" w:after="0"/>
              <w:ind w:firstLine="0"/>
              <w:jc w:val="left"/>
              <w:rPr>
                <w:color w:val="000000"/>
              </w:rPr>
            </w:pPr>
            <w:r w:rsidRPr="00D35E39">
              <w:rPr>
                <w:color w:val="000000"/>
              </w:rPr>
              <w:t>К Договору №_________ от _________ 20__г.</w:t>
            </w:r>
          </w:p>
        </w:tc>
      </w:tr>
      <w:tr w:rsidR="00F517A6" w:rsidRPr="00182070" w14:paraId="526025EC" w14:textId="77777777" w:rsidTr="00BF13FE">
        <w:trPr>
          <w:trHeight w:val="517"/>
        </w:trPr>
        <w:tc>
          <w:tcPr>
            <w:tcW w:w="14673" w:type="dxa"/>
            <w:gridSpan w:val="21"/>
            <w:vMerge/>
            <w:tcBorders>
              <w:top w:val="nil"/>
              <w:left w:val="nil"/>
              <w:bottom w:val="nil"/>
              <w:right w:val="nil"/>
            </w:tcBorders>
            <w:vAlign w:val="center"/>
            <w:hideMark/>
          </w:tcPr>
          <w:p w14:paraId="1DD36897" w14:textId="77777777" w:rsidR="00F517A6" w:rsidRPr="00D35E39" w:rsidRDefault="00F517A6" w:rsidP="00BF13FE">
            <w:pPr>
              <w:spacing w:before="0" w:after="0"/>
              <w:ind w:firstLine="0"/>
              <w:jc w:val="left"/>
              <w:rPr>
                <w:color w:val="000000"/>
              </w:rPr>
            </w:pPr>
          </w:p>
        </w:tc>
      </w:tr>
      <w:tr w:rsidR="00F517A6" w:rsidRPr="00182070" w14:paraId="6B47F6E9" w14:textId="77777777" w:rsidTr="00BF13FE">
        <w:trPr>
          <w:trHeight w:val="517"/>
        </w:trPr>
        <w:tc>
          <w:tcPr>
            <w:tcW w:w="14673" w:type="dxa"/>
            <w:gridSpan w:val="21"/>
            <w:vMerge/>
            <w:tcBorders>
              <w:top w:val="nil"/>
              <w:left w:val="nil"/>
              <w:bottom w:val="single" w:sz="4" w:space="0" w:color="auto"/>
              <w:right w:val="nil"/>
            </w:tcBorders>
            <w:vAlign w:val="center"/>
            <w:hideMark/>
          </w:tcPr>
          <w:p w14:paraId="4D9BC100" w14:textId="77777777" w:rsidR="00F517A6" w:rsidRPr="00D35E39" w:rsidRDefault="00F517A6" w:rsidP="00BF13FE">
            <w:pPr>
              <w:spacing w:before="0" w:after="0"/>
              <w:ind w:firstLine="0"/>
              <w:jc w:val="left"/>
              <w:rPr>
                <w:color w:val="000000"/>
              </w:rPr>
            </w:pPr>
          </w:p>
        </w:tc>
      </w:tr>
      <w:tr w:rsidR="00F517A6" w:rsidRPr="00182070" w14:paraId="2DCA541B" w14:textId="77777777" w:rsidTr="00BF13FE">
        <w:trPr>
          <w:trHeight w:val="1155"/>
        </w:trPr>
        <w:tc>
          <w:tcPr>
            <w:tcW w:w="4184" w:type="dxa"/>
            <w:tcBorders>
              <w:top w:val="single" w:sz="4" w:space="0" w:color="auto"/>
            </w:tcBorders>
            <w:shd w:val="clear" w:color="auto" w:fill="auto"/>
            <w:vAlign w:val="center"/>
            <w:hideMark/>
          </w:tcPr>
          <w:p w14:paraId="42D847A6" w14:textId="77777777" w:rsidR="00F517A6" w:rsidRPr="00D35E39" w:rsidRDefault="00F517A6" w:rsidP="00BF13FE">
            <w:pPr>
              <w:spacing w:before="0" w:after="0"/>
              <w:ind w:firstLine="0"/>
              <w:jc w:val="center"/>
              <w:rPr>
                <w:b/>
                <w:bCs/>
                <w:color w:val="000000"/>
              </w:rPr>
            </w:pPr>
            <w:r w:rsidRPr="00D35E39">
              <w:rPr>
                <w:b/>
                <w:bCs/>
                <w:color w:val="000000"/>
              </w:rPr>
              <w:t>Наименование работ</w:t>
            </w:r>
          </w:p>
        </w:tc>
        <w:tc>
          <w:tcPr>
            <w:tcW w:w="986" w:type="dxa"/>
            <w:tcBorders>
              <w:top w:val="single" w:sz="4" w:space="0" w:color="auto"/>
            </w:tcBorders>
            <w:shd w:val="clear" w:color="auto" w:fill="auto"/>
            <w:vAlign w:val="center"/>
            <w:hideMark/>
          </w:tcPr>
          <w:p w14:paraId="7E4180A5" w14:textId="77777777" w:rsidR="00F517A6" w:rsidRPr="00D35E39" w:rsidRDefault="00F517A6" w:rsidP="00BF13FE">
            <w:pPr>
              <w:spacing w:before="0" w:after="0"/>
              <w:ind w:firstLine="0"/>
              <w:jc w:val="center"/>
              <w:rPr>
                <w:bCs/>
                <w:color w:val="000000"/>
              </w:rPr>
            </w:pPr>
            <w:r w:rsidRPr="00D35E39">
              <w:rPr>
                <w:bCs/>
                <w:color w:val="000000"/>
              </w:rPr>
              <w:t>Всего чел/час</w:t>
            </w:r>
          </w:p>
        </w:tc>
        <w:tc>
          <w:tcPr>
            <w:tcW w:w="966" w:type="dxa"/>
            <w:tcBorders>
              <w:top w:val="single" w:sz="4" w:space="0" w:color="auto"/>
            </w:tcBorders>
            <w:shd w:val="clear" w:color="auto" w:fill="auto"/>
            <w:vAlign w:val="center"/>
            <w:hideMark/>
          </w:tcPr>
          <w:p w14:paraId="31F135E0" w14:textId="77777777" w:rsidR="00F517A6" w:rsidRPr="00D35E39" w:rsidRDefault="00F517A6" w:rsidP="00BF13FE">
            <w:pPr>
              <w:spacing w:before="0" w:after="0"/>
              <w:ind w:firstLine="0"/>
              <w:jc w:val="center"/>
              <w:rPr>
                <w:bCs/>
                <w:color w:val="000000"/>
              </w:rPr>
            </w:pPr>
            <w:r w:rsidRPr="00D35E39">
              <w:rPr>
                <w:bCs/>
                <w:color w:val="000000"/>
              </w:rPr>
              <w:t>Кол. чел.</w:t>
            </w:r>
          </w:p>
        </w:tc>
        <w:tc>
          <w:tcPr>
            <w:tcW w:w="957" w:type="dxa"/>
            <w:tcBorders>
              <w:top w:val="single" w:sz="4" w:space="0" w:color="auto"/>
            </w:tcBorders>
            <w:shd w:val="clear" w:color="auto" w:fill="auto"/>
            <w:vAlign w:val="center"/>
            <w:hideMark/>
          </w:tcPr>
          <w:p w14:paraId="0DAC96A3" w14:textId="77777777" w:rsidR="00F517A6" w:rsidRPr="00D35E39" w:rsidRDefault="00F517A6" w:rsidP="00BF13FE">
            <w:pPr>
              <w:spacing w:before="0" w:after="0"/>
              <w:ind w:firstLine="0"/>
              <w:jc w:val="center"/>
              <w:rPr>
                <w:bCs/>
                <w:color w:val="000000"/>
              </w:rPr>
            </w:pPr>
            <w:r w:rsidRPr="00D35E39">
              <w:rPr>
                <w:bCs/>
                <w:color w:val="000000"/>
              </w:rPr>
              <w:t xml:space="preserve">Кол-во </w:t>
            </w:r>
            <w:proofErr w:type="spellStart"/>
            <w:r w:rsidRPr="00D35E39">
              <w:rPr>
                <w:bCs/>
                <w:color w:val="000000"/>
              </w:rPr>
              <w:t>рабоч</w:t>
            </w:r>
            <w:proofErr w:type="spellEnd"/>
            <w:r w:rsidRPr="00D35E39">
              <w:rPr>
                <w:bCs/>
                <w:color w:val="000000"/>
              </w:rPr>
              <w:t>. дней</w:t>
            </w:r>
          </w:p>
        </w:tc>
        <w:tc>
          <w:tcPr>
            <w:tcW w:w="475" w:type="dxa"/>
            <w:tcBorders>
              <w:top w:val="single" w:sz="4" w:space="0" w:color="auto"/>
            </w:tcBorders>
            <w:shd w:val="clear" w:color="auto" w:fill="auto"/>
            <w:noWrap/>
            <w:vAlign w:val="center"/>
            <w:hideMark/>
          </w:tcPr>
          <w:p w14:paraId="311BB0E6" w14:textId="77777777" w:rsidR="00F517A6" w:rsidRPr="00D35E39" w:rsidRDefault="00F517A6" w:rsidP="00BF13FE">
            <w:pPr>
              <w:spacing w:before="0" w:after="0"/>
              <w:ind w:firstLine="0"/>
              <w:jc w:val="center"/>
              <w:rPr>
                <w:color w:val="000000"/>
              </w:rPr>
            </w:pPr>
            <w:r w:rsidRPr="00D35E39">
              <w:rPr>
                <w:color w:val="000000"/>
              </w:rPr>
              <w:t>1</w:t>
            </w:r>
          </w:p>
        </w:tc>
        <w:tc>
          <w:tcPr>
            <w:tcW w:w="397" w:type="dxa"/>
            <w:tcBorders>
              <w:top w:val="single" w:sz="4" w:space="0" w:color="auto"/>
            </w:tcBorders>
            <w:shd w:val="clear" w:color="000000" w:fill="FFFFFF"/>
            <w:vAlign w:val="center"/>
            <w:hideMark/>
          </w:tcPr>
          <w:p w14:paraId="0E5E3E8D" w14:textId="77777777" w:rsidR="00F517A6" w:rsidRPr="00D35E39" w:rsidRDefault="00F517A6" w:rsidP="00BF13FE">
            <w:pPr>
              <w:spacing w:before="0" w:after="0"/>
              <w:ind w:firstLine="0"/>
              <w:jc w:val="center"/>
            </w:pPr>
            <w:r w:rsidRPr="00D35E39">
              <w:t>2</w:t>
            </w:r>
          </w:p>
        </w:tc>
        <w:tc>
          <w:tcPr>
            <w:tcW w:w="475" w:type="dxa"/>
            <w:tcBorders>
              <w:top w:val="single" w:sz="4" w:space="0" w:color="auto"/>
            </w:tcBorders>
            <w:shd w:val="clear" w:color="auto" w:fill="auto"/>
            <w:noWrap/>
            <w:vAlign w:val="center"/>
            <w:hideMark/>
          </w:tcPr>
          <w:p w14:paraId="50925647" w14:textId="77777777" w:rsidR="00F517A6" w:rsidRPr="00D35E39" w:rsidRDefault="00F517A6" w:rsidP="00BF13FE">
            <w:pPr>
              <w:spacing w:before="0" w:after="0"/>
              <w:ind w:firstLine="0"/>
              <w:jc w:val="center"/>
              <w:rPr>
                <w:color w:val="000000"/>
              </w:rPr>
            </w:pPr>
            <w:r w:rsidRPr="00D35E39">
              <w:rPr>
                <w:color w:val="000000"/>
              </w:rPr>
              <w:t>3</w:t>
            </w:r>
          </w:p>
        </w:tc>
        <w:tc>
          <w:tcPr>
            <w:tcW w:w="397" w:type="dxa"/>
            <w:tcBorders>
              <w:top w:val="single" w:sz="4" w:space="0" w:color="auto"/>
            </w:tcBorders>
            <w:shd w:val="clear" w:color="000000" w:fill="FFFFFF"/>
            <w:vAlign w:val="center"/>
            <w:hideMark/>
          </w:tcPr>
          <w:p w14:paraId="1904BE55" w14:textId="77777777" w:rsidR="00F517A6" w:rsidRPr="00D35E39" w:rsidRDefault="00F517A6" w:rsidP="00BF13FE">
            <w:pPr>
              <w:spacing w:before="0" w:after="0"/>
              <w:ind w:firstLine="0"/>
              <w:jc w:val="center"/>
            </w:pPr>
            <w:r w:rsidRPr="00D35E39">
              <w:t>4</w:t>
            </w:r>
          </w:p>
        </w:tc>
        <w:tc>
          <w:tcPr>
            <w:tcW w:w="475" w:type="dxa"/>
            <w:tcBorders>
              <w:top w:val="single" w:sz="4" w:space="0" w:color="auto"/>
            </w:tcBorders>
            <w:shd w:val="clear" w:color="auto" w:fill="auto"/>
            <w:noWrap/>
            <w:vAlign w:val="center"/>
            <w:hideMark/>
          </w:tcPr>
          <w:p w14:paraId="660682DE" w14:textId="77777777" w:rsidR="00F517A6" w:rsidRPr="00D35E39" w:rsidRDefault="00F517A6" w:rsidP="00BF13FE">
            <w:pPr>
              <w:spacing w:before="0" w:after="0"/>
              <w:ind w:firstLine="0"/>
              <w:jc w:val="center"/>
              <w:rPr>
                <w:color w:val="000000"/>
              </w:rPr>
            </w:pPr>
            <w:r w:rsidRPr="00D35E39">
              <w:rPr>
                <w:color w:val="000000"/>
              </w:rPr>
              <w:t>5</w:t>
            </w:r>
          </w:p>
        </w:tc>
        <w:tc>
          <w:tcPr>
            <w:tcW w:w="397" w:type="dxa"/>
            <w:tcBorders>
              <w:top w:val="single" w:sz="4" w:space="0" w:color="auto"/>
            </w:tcBorders>
            <w:shd w:val="clear" w:color="000000" w:fill="FFFFFF"/>
            <w:vAlign w:val="center"/>
            <w:hideMark/>
          </w:tcPr>
          <w:p w14:paraId="22D75D23" w14:textId="77777777" w:rsidR="00F517A6" w:rsidRPr="00D35E39" w:rsidRDefault="00F517A6" w:rsidP="00BF13FE">
            <w:pPr>
              <w:spacing w:before="0" w:after="0"/>
              <w:ind w:firstLine="0"/>
              <w:jc w:val="center"/>
            </w:pPr>
            <w:r w:rsidRPr="00D35E39">
              <w:t>6</w:t>
            </w:r>
          </w:p>
        </w:tc>
        <w:tc>
          <w:tcPr>
            <w:tcW w:w="397" w:type="dxa"/>
            <w:tcBorders>
              <w:top w:val="single" w:sz="4" w:space="0" w:color="auto"/>
            </w:tcBorders>
            <w:shd w:val="clear" w:color="auto" w:fill="auto"/>
            <w:noWrap/>
            <w:vAlign w:val="center"/>
            <w:hideMark/>
          </w:tcPr>
          <w:p w14:paraId="3B1CBD10" w14:textId="77777777" w:rsidR="00F517A6" w:rsidRPr="00D35E39" w:rsidRDefault="00F517A6" w:rsidP="00BF13FE">
            <w:pPr>
              <w:spacing w:before="0" w:after="0"/>
              <w:ind w:firstLine="0"/>
              <w:jc w:val="center"/>
              <w:rPr>
                <w:color w:val="000000"/>
              </w:rPr>
            </w:pPr>
            <w:r w:rsidRPr="00D35E39">
              <w:rPr>
                <w:color w:val="000000"/>
              </w:rPr>
              <w:t>7</w:t>
            </w:r>
          </w:p>
        </w:tc>
        <w:tc>
          <w:tcPr>
            <w:tcW w:w="397" w:type="dxa"/>
            <w:tcBorders>
              <w:top w:val="single" w:sz="4" w:space="0" w:color="auto"/>
            </w:tcBorders>
            <w:shd w:val="clear" w:color="000000" w:fill="FFFFFF"/>
            <w:vAlign w:val="center"/>
            <w:hideMark/>
          </w:tcPr>
          <w:p w14:paraId="588DF53D" w14:textId="77777777" w:rsidR="00F517A6" w:rsidRPr="00D35E39" w:rsidRDefault="00F517A6" w:rsidP="00BF13FE">
            <w:pPr>
              <w:spacing w:before="0" w:after="0"/>
              <w:ind w:firstLine="0"/>
              <w:jc w:val="center"/>
            </w:pPr>
            <w:r w:rsidRPr="00D35E39">
              <w:t>8</w:t>
            </w:r>
          </w:p>
        </w:tc>
        <w:tc>
          <w:tcPr>
            <w:tcW w:w="475" w:type="dxa"/>
            <w:tcBorders>
              <w:top w:val="single" w:sz="4" w:space="0" w:color="auto"/>
            </w:tcBorders>
            <w:shd w:val="clear" w:color="auto" w:fill="auto"/>
            <w:noWrap/>
            <w:vAlign w:val="center"/>
            <w:hideMark/>
          </w:tcPr>
          <w:p w14:paraId="59060A9D" w14:textId="77777777" w:rsidR="00F517A6" w:rsidRPr="00D35E39" w:rsidRDefault="00F517A6" w:rsidP="00BF13FE">
            <w:pPr>
              <w:spacing w:before="0" w:after="0"/>
              <w:ind w:firstLine="0"/>
              <w:jc w:val="center"/>
              <w:rPr>
                <w:color w:val="000000"/>
              </w:rPr>
            </w:pPr>
            <w:r w:rsidRPr="00D35E39">
              <w:rPr>
                <w:color w:val="000000"/>
              </w:rPr>
              <w:t>9</w:t>
            </w:r>
          </w:p>
        </w:tc>
        <w:tc>
          <w:tcPr>
            <w:tcW w:w="454" w:type="dxa"/>
            <w:tcBorders>
              <w:top w:val="single" w:sz="4" w:space="0" w:color="auto"/>
            </w:tcBorders>
            <w:shd w:val="clear" w:color="000000" w:fill="FFFFFF"/>
            <w:vAlign w:val="center"/>
            <w:hideMark/>
          </w:tcPr>
          <w:p w14:paraId="57D200A0" w14:textId="77777777" w:rsidR="00F517A6" w:rsidRPr="00D35E39" w:rsidRDefault="00F517A6" w:rsidP="00BF13FE">
            <w:pPr>
              <w:spacing w:before="0" w:after="0"/>
              <w:ind w:firstLine="0"/>
              <w:jc w:val="center"/>
            </w:pPr>
            <w:r w:rsidRPr="00D35E39">
              <w:t>10</w:t>
            </w:r>
          </w:p>
        </w:tc>
        <w:tc>
          <w:tcPr>
            <w:tcW w:w="475" w:type="dxa"/>
            <w:tcBorders>
              <w:top w:val="single" w:sz="4" w:space="0" w:color="auto"/>
            </w:tcBorders>
            <w:shd w:val="clear" w:color="auto" w:fill="auto"/>
            <w:noWrap/>
            <w:vAlign w:val="center"/>
            <w:hideMark/>
          </w:tcPr>
          <w:p w14:paraId="2E6EE0EE" w14:textId="77777777" w:rsidR="00F517A6" w:rsidRPr="00D35E39" w:rsidRDefault="00F517A6" w:rsidP="00BF13FE">
            <w:pPr>
              <w:spacing w:before="0" w:after="0"/>
              <w:ind w:firstLine="0"/>
              <w:jc w:val="center"/>
              <w:rPr>
                <w:color w:val="000000"/>
              </w:rPr>
            </w:pPr>
            <w:r w:rsidRPr="00D35E39">
              <w:rPr>
                <w:color w:val="000000"/>
              </w:rPr>
              <w:t>11</w:t>
            </w:r>
          </w:p>
        </w:tc>
        <w:tc>
          <w:tcPr>
            <w:tcW w:w="454" w:type="dxa"/>
            <w:tcBorders>
              <w:top w:val="single" w:sz="4" w:space="0" w:color="auto"/>
            </w:tcBorders>
            <w:shd w:val="clear" w:color="000000" w:fill="FFFFFF"/>
            <w:vAlign w:val="center"/>
            <w:hideMark/>
          </w:tcPr>
          <w:p w14:paraId="6EB7C607" w14:textId="77777777" w:rsidR="00F517A6" w:rsidRPr="00D35E39" w:rsidRDefault="00F517A6" w:rsidP="00BF13FE">
            <w:pPr>
              <w:spacing w:before="0" w:after="0"/>
              <w:ind w:firstLine="0"/>
              <w:jc w:val="center"/>
            </w:pPr>
            <w:r w:rsidRPr="00D35E39">
              <w:t>12</w:t>
            </w:r>
          </w:p>
        </w:tc>
        <w:tc>
          <w:tcPr>
            <w:tcW w:w="454" w:type="dxa"/>
            <w:tcBorders>
              <w:top w:val="single" w:sz="4" w:space="0" w:color="auto"/>
            </w:tcBorders>
            <w:shd w:val="clear" w:color="auto" w:fill="auto"/>
            <w:noWrap/>
            <w:vAlign w:val="center"/>
            <w:hideMark/>
          </w:tcPr>
          <w:p w14:paraId="1B34E3E5" w14:textId="77777777" w:rsidR="00F517A6" w:rsidRPr="00D35E39" w:rsidRDefault="00F517A6" w:rsidP="00BF13FE">
            <w:pPr>
              <w:spacing w:before="0" w:after="0"/>
              <w:ind w:firstLine="0"/>
              <w:jc w:val="center"/>
              <w:rPr>
                <w:color w:val="000000"/>
              </w:rPr>
            </w:pPr>
            <w:r w:rsidRPr="00D35E39">
              <w:rPr>
                <w:color w:val="000000"/>
              </w:rPr>
              <w:t>13</w:t>
            </w:r>
          </w:p>
        </w:tc>
        <w:tc>
          <w:tcPr>
            <w:tcW w:w="454" w:type="dxa"/>
            <w:tcBorders>
              <w:top w:val="single" w:sz="4" w:space="0" w:color="auto"/>
            </w:tcBorders>
            <w:shd w:val="clear" w:color="000000" w:fill="FFFFFF"/>
            <w:vAlign w:val="center"/>
            <w:hideMark/>
          </w:tcPr>
          <w:p w14:paraId="57178AA7" w14:textId="77777777" w:rsidR="00F517A6" w:rsidRPr="00D35E39" w:rsidRDefault="00F517A6" w:rsidP="00BF13FE">
            <w:pPr>
              <w:spacing w:before="0" w:after="0"/>
              <w:ind w:firstLine="0"/>
              <w:jc w:val="center"/>
            </w:pPr>
            <w:r w:rsidRPr="00D35E39">
              <w:t>14</w:t>
            </w:r>
          </w:p>
        </w:tc>
        <w:tc>
          <w:tcPr>
            <w:tcW w:w="475" w:type="dxa"/>
            <w:tcBorders>
              <w:top w:val="single" w:sz="4" w:space="0" w:color="auto"/>
            </w:tcBorders>
            <w:shd w:val="clear" w:color="auto" w:fill="auto"/>
            <w:noWrap/>
            <w:vAlign w:val="center"/>
            <w:hideMark/>
          </w:tcPr>
          <w:p w14:paraId="3D2F06EE" w14:textId="77777777" w:rsidR="00F517A6" w:rsidRPr="00D35E39" w:rsidRDefault="00F517A6" w:rsidP="00BF13FE">
            <w:pPr>
              <w:spacing w:before="0" w:after="0"/>
              <w:ind w:firstLine="0"/>
              <w:jc w:val="center"/>
              <w:rPr>
                <w:color w:val="000000"/>
              </w:rPr>
            </w:pPr>
            <w:r w:rsidRPr="00D35E39">
              <w:rPr>
                <w:color w:val="000000"/>
              </w:rPr>
              <w:t>15</w:t>
            </w:r>
          </w:p>
        </w:tc>
        <w:tc>
          <w:tcPr>
            <w:tcW w:w="454" w:type="dxa"/>
            <w:tcBorders>
              <w:top w:val="single" w:sz="4" w:space="0" w:color="auto"/>
            </w:tcBorders>
            <w:shd w:val="clear" w:color="000000" w:fill="FFFFFF"/>
            <w:vAlign w:val="center"/>
            <w:hideMark/>
          </w:tcPr>
          <w:p w14:paraId="50299F44" w14:textId="77777777" w:rsidR="00F517A6" w:rsidRPr="00D35E39" w:rsidRDefault="00F517A6" w:rsidP="00BF13FE">
            <w:pPr>
              <w:spacing w:before="0" w:after="0"/>
              <w:ind w:firstLine="0"/>
              <w:jc w:val="center"/>
            </w:pPr>
            <w:r w:rsidRPr="00D35E39">
              <w:t>…</w:t>
            </w:r>
          </w:p>
        </w:tc>
        <w:tc>
          <w:tcPr>
            <w:tcW w:w="475" w:type="dxa"/>
            <w:tcBorders>
              <w:top w:val="single" w:sz="4" w:space="0" w:color="auto"/>
            </w:tcBorders>
            <w:shd w:val="clear" w:color="auto" w:fill="auto"/>
            <w:noWrap/>
            <w:vAlign w:val="center"/>
            <w:hideMark/>
          </w:tcPr>
          <w:p w14:paraId="67CFE67E" w14:textId="77777777" w:rsidR="00F517A6" w:rsidRPr="00D35E39" w:rsidRDefault="00F517A6" w:rsidP="00BF13FE">
            <w:pPr>
              <w:spacing w:before="0" w:after="0"/>
              <w:ind w:firstLine="0"/>
              <w:jc w:val="center"/>
              <w:rPr>
                <w:color w:val="000000"/>
              </w:rPr>
            </w:pPr>
            <w:r w:rsidRPr="00D35E39">
              <w:rPr>
                <w:color w:val="000000"/>
              </w:rPr>
              <w:t>…</w:t>
            </w:r>
          </w:p>
        </w:tc>
      </w:tr>
      <w:tr w:rsidR="00F517A6" w:rsidRPr="00182070" w14:paraId="477C5EDE" w14:textId="77777777" w:rsidTr="00BF13FE">
        <w:trPr>
          <w:trHeight w:val="480"/>
        </w:trPr>
        <w:tc>
          <w:tcPr>
            <w:tcW w:w="4184" w:type="dxa"/>
            <w:shd w:val="clear" w:color="auto" w:fill="auto"/>
          </w:tcPr>
          <w:p w14:paraId="46094B9A"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6DA62AD5" w14:textId="77777777" w:rsidR="00F517A6" w:rsidRPr="00D35E39" w:rsidRDefault="00F517A6" w:rsidP="00BF13FE">
            <w:pPr>
              <w:spacing w:before="0" w:after="0"/>
              <w:ind w:firstLine="0"/>
              <w:jc w:val="center"/>
            </w:pPr>
          </w:p>
        </w:tc>
        <w:tc>
          <w:tcPr>
            <w:tcW w:w="966" w:type="dxa"/>
            <w:shd w:val="clear" w:color="auto" w:fill="auto"/>
            <w:vAlign w:val="center"/>
          </w:tcPr>
          <w:p w14:paraId="1AC6300E" w14:textId="77777777" w:rsidR="00F517A6" w:rsidRPr="00182070" w:rsidRDefault="00F517A6" w:rsidP="00BF13FE">
            <w:pPr>
              <w:spacing w:before="0" w:after="0"/>
              <w:ind w:firstLine="0"/>
              <w:jc w:val="center"/>
            </w:pPr>
          </w:p>
        </w:tc>
        <w:tc>
          <w:tcPr>
            <w:tcW w:w="957" w:type="dxa"/>
            <w:shd w:val="clear" w:color="auto" w:fill="auto"/>
            <w:noWrap/>
            <w:vAlign w:val="center"/>
          </w:tcPr>
          <w:p w14:paraId="402E5A89" w14:textId="77777777" w:rsidR="00F517A6" w:rsidRPr="00182070" w:rsidRDefault="00F517A6" w:rsidP="00BF13FE">
            <w:pPr>
              <w:spacing w:before="0" w:after="0"/>
              <w:ind w:firstLine="0"/>
              <w:jc w:val="center"/>
            </w:pPr>
          </w:p>
        </w:tc>
        <w:tc>
          <w:tcPr>
            <w:tcW w:w="475" w:type="dxa"/>
            <w:shd w:val="clear" w:color="000000" w:fill="A6A6A6"/>
            <w:noWrap/>
            <w:vAlign w:val="bottom"/>
            <w:hideMark/>
          </w:tcPr>
          <w:p w14:paraId="4D53FE41"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2A4DDE34"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08523B86"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5C233DC"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164C50E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08C83018"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02E9C67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D6F6A1E"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1646E52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8D1FB5C"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AA4CB5D"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F1AB1E9"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E280C8A"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7175DC40"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18F8673"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0A25C5B8"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61ED272" w14:textId="77777777" w:rsidR="00F517A6" w:rsidRPr="00D35E39" w:rsidRDefault="00F517A6" w:rsidP="00BF13FE">
            <w:pPr>
              <w:spacing w:before="0" w:after="0"/>
              <w:ind w:firstLine="0"/>
              <w:jc w:val="left"/>
            </w:pPr>
            <w:r w:rsidRPr="00D35E39">
              <w:t> </w:t>
            </w:r>
          </w:p>
        </w:tc>
      </w:tr>
      <w:tr w:rsidR="00F517A6" w:rsidRPr="00182070" w14:paraId="4F38A321" w14:textId="77777777" w:rsidTr="00BF13FE">
        <w:trPr>
          <w:trHeight w:val="315"/>
        </w:trPr>
        <w:tc>
          <w:tcPr>
            <w:tcW w:w="4184" w:type="dxa"/>
            <w:shd w:val="clear" w:color="auto" w:fill="auto"/>
          </w:tcPr>
          <w:p w14:paraId="0950435E"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67352305" w14:textId="77777777" w:rsidR="00F517A6" w:rsidRPr="00D35E39" w:rsidRDefault="00F517A6" w:rsidP="00BF13FE">
            <w:pPr>
              <w:spacing w:before="0" w:after="0"/>
              <w:ind w:firstLine="0"/>
              <w:jc w:val="center"/>
            </w:pPr>
          </w:p>
        </w:tc>
        <w:tc>
          <w:tcPr>
            <w:tcW w:w="966" w:type="dxa"/>
            <w:shd w:val="clear" w:color="auto" w:fill="auto"/>
            <w:vAlign w:val="center"/>
          </w:tcPr>
          <w:p w14:paraId="7C8D67A8" w14:textId="77777777" w:rsidR="00F517A6" w:rsidRPr="00182070" w:rsidRDefault="00F517A6" w:rsidP="00BF13FE">
            <w:pPr>
              <w:spacing w:before="0" w:after="0"/>
              <w:ind w:firstLine="0"/>
              <w:jc w:val="center"/>
            </w:pPr>
          </w:p>
        </w:tc>
        <w:tc>
          <w:tcPr>
            <w:tcW w:w="957" w:type="dxa"/>
            <w:shd w:val="clear" w:color="auto" w:fill="auto"/>
            <w:noWrap/>
            <w:vAlign w:val="center"/>
          </w:tcPr>
          <w:p w14:paraId="57CE8700"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291DE54A" w14:textId="77777777" w:rsidR="00F517A6" w:rsidRPr="00D35E39" w:rsidRDefault="00F517A6" w:rsidP="00BF13FE">
            <w:pPr>
              <w:spacing w:before="0" w:after="0"/>
              <w:ind w:firstLine="0"/>
              <w:jc w:val="left"/>
            </w:pPr>
            <w:r w:rsidRPr="00D35E39">
              <w:t> </w:t>
            </w:r>
          </w:p>
        </w:tc>
        <w:tc>
          <w:tcPr>
            <w:tcW w:w="397" w:type="dxa"/>
            <w:shd w:val="clear" w:color="000000" w:fill="A6A6A6"/>
            <w:noWrap/>
            <w:vAlign w:val="bottom"/>
            <w:hideMark/>
          </w:tcPr>
          <w:p w14:paraId="7AF21D00"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354F700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43898D17"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EF68F5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3E4AF61"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728E26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68130F4"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753FBD54"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294F44A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109FF0E"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78A98FF"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7B1C5177"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086E327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69329B2"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6B34E0E"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7C6585C" w14:textId="77777777" w:rsidR="00F517A6" w:rsidRPr="00D35E39" w:rsidRDefault="00F517A6" w:rsidP="00BF13FE">
            <w:pPr>
              <w:spacing w:before="0" w:after="0"/>
              <w:ind w:firstLine="0"/>
              <w:jc w:val="left"/>
            </w:pPr>
            <w:r w:rsidRPr="00D35E39">
              <w:t> </w:t>
            </w:r>
          </w:p>
        </w:tc>
      </w:tr>
      <w:tr w:rsidR="00F517A6" w:rsidRPr="00182070" w14:paraId="2A57BA63" w14:textId="77777777" w:rsidTr="00BF13FE">
        <w:trPr>
          <w:trHeight w:val="480"/>
        </w:trPr>
        <w:tc>
          <w:tcPr>
            <w:tcW w:w="4184" w:type="dxa"/>
            <w:shd w:val="clear" w:color="auto" w:fill="auto"/>
          </w:tcPr>
          <w:p w14:paraId="4AD6FD6F"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34C55A00" w14:textId="77777777" w:rsidR="00F517A6" w:rsidRPr="00D35E39" w:rsidRDefault="00F517A6" w:rsidP="00BF13FE">
            <w:pPr>
              <w:spacing w:before="0" w:after="0"/>
              <w:ind w:firstLine="0"/>
              <w:jc w:val="center"/>
            </w:pPr>
          </w:p>
        </w:tc>
        <w:tc>
          <w:tcPr>
            <w:tcW w:w="966" w:type="dxa"/>
            <w:shd w:val="clear" w:color="auto" w:fill="auto"/>
            <w:vAlign w:val="center"/>
          </w:tcPr>
          <w:p w14:paraId="121A8134" w14:textId="77777777" w:rsidR="00F517A6" w:rsidRPr="00182070" w:rsidRDefault="00F517A6" w:rsidP="00BF13FE">
            <w:pPr>
              <w:spacing w:before="0" w:after="0"/>
              <w:ind w:firstLine="0"/>
              <w:jc w:val="center"/>
            </w:pPr>
          </w:p>
        </w:tc>
        <w:tc>
          <w:tcPr>
            <w:tcW w:w="957" w:type="dxa"/>
            <w:shd w:val="clear" w:color="auto" w:fill="auto"/>
            <w:noWrap/>
            <w:vAlign w:val="center"/>
          </w:tcPr>
          <w:p w14:paraId="1DDB5B25"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03445736"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6FD27201" w14:textId="77777777" w:rsidR="00F517A6" w:rsidRPr="00D35E39" w:rsidRDefault="00F517A6" w:rsidP="00BF13FE">
            <w:pPr>
              <w:spacing w:before="0" w:after="0"/>
              <w:ind w:firstLine="0"/>
              <w:jc w:val="left"/>
            </w:pPr>
            <w:r w:rsidRPr="00D35E39">
              <w:t> </w:t>
            </w:r>
          </w:p>
        </w:tc>
        <w:tc>
          <w:tcPr>
            <w:tcW w:w="475" w:type="dxa"/>
            <w:shd w:val="clear" w:color="000000" w:fill="A6A6A6"/>
            <w:noWrap/>
            <w:vAlign w:val="bottom"/>
            <w:hideMark/>
          </w:tcPr>
          <w:p w14:paraId="776C83D4"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190A4957"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3AAC42AE"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D86F043"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auto" w:fill="auto"/>
            <w:noWrap/>
            <w:vAlign w:val="bottom"/>
            <w:hideMark/>
          </w:tcPr>
          <w:p w14:paraId="3CBC3F7D"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CDC6FB6"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FB64FAA"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201B0F97"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931DDB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191452E3"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BBC7CE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91134E3"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426C96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F0A0FB9"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009FDBA" w14:textId="77777777" w:rsidR="00F517A6" w:rsidRPr="00D35E39" w:rsidRDefault="00F517A6" w:rsidP="00BF13FE">
            <w:pPr>
              <w:spacing w:before="0" w:after="0"/>
              <w:ind w:firstLine="0"/>
              <w:jc w:val="left"/>
            </w:pPr>
            <w:r w:rsidRPr="00D35E39">
              <w:t> </w:t>
            </w:r>
          </w:p>
        </w:tc>
      </w:tr>
      <w:tr w:rsidR="00F517A6" w:rsidRPr="00182070" w14:paraId="25E88929" w14:textId="77777777" w:rsidTr="00BF13FE">
        <w:trPr>
          <w:trHeight w:val="480"/>
        </w:trPr>
        <w:tc>
          <w:tcPr>
            <w:tcW w:w="4184" w:type="dxa"/>
            <w:shd w:val="clear" w:color="auto" w:fill="auto"/>
          </w:tcPr>
          <w:p w14:paraId="02963E70"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58E5F354" w14:textId="77777777" w:rsidR="00F517A6" w:rsidRPr="00D35E39" w:rsidRDefault="00F517A6" w:rsidP="00BF13FE">
            <w:pPr>
              <w:spacing w:before="0" w:after="0"/>
              <w:ind w:firstLine="0"/>
              <w:jc w:val="center"/>
            </w:pPr>
          </w:p>
        </w:tc>
        <w:tc>
          <w:tcPr>
            <w:tcW w:w="966" w:type="dxa"/>
            <w:shd w:val="clear" w:color="auto" w:fill="auto"/>
            <w:vAlign w:val="center"/>
          </w:tcPr>
          <w:p w14:paraId="08B4B08B" w14:textId="77777777" w:rsidR="00F517A6" w:rsidRPr="00182070" w:rsidRDefault="00F517A6" w:rsidP="00BF13FE">
            <w:pPr>
              <w:spacing w:before="0" w:after="0"/>
              <w:ind w:firstLine="0"/>
              <w:jc w:val="center"/>
            </w:pPr>
          </w:p>
        </w:tc>
        <w:tc>
          <w:tcPr>
            <w:tcW w:w="957" w:type="dxa"/>
            <w:shd w:val="clear" w:color="auto" w:fill="auto"/>
            <w:noWrap/>
            <w:vAlign w:val="center"/>
          </w:tcPr>
          <w:p w14:paraId="16E57281"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7B668691"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745625C"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2BDB3CAA"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4B3060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2FBCE5B" w14:textId="77777777" w:rsidR="00F517A6" w:rsidRPr="00D35E39" w:rsidRDefault="00F517A6" w:rsidP="00BF13FE">
            <w:pPr>
              <w:spacing w:before="0" w:after="0"/>
              <w:ind w:firstLine="0"/>
              <w:jc w:val="left"/>
            </w:pPr>
            <w:r w:rsidRPr="00D35E39">
              <w:t> </w:t>
            </w:r>
          </w:p>
        </w:tc>
        <w:tc>
          <w:tcPr>
            <w:tcW w:w="397" w:type="dxa"/>
            <w:shd w:val="clear" w:color="000000" w:fill="A6A6A6"/>
            <w:noWrap/>
            <w:vAlign w:val="bottom"/>
            <w:hideMark/>
          </w:tcPr>
          <w:p w14:paraId="0128444A"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00D08C73" w14:textId="77777777" w:rsidR="00F517A6" w:rsidRPr="00D35E39" w:rsidRDefault="00F517A6" w:rsidP="00BF13FE">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5BA8C8C8"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752B7E0D"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208F9EB4"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40C81B1C"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57C4D218"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34BCC327"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auto" w:fill="auto"/>
            <w:noWrap/>
            <w:vAlign w:val="bottom"/>
            <w:hideMark/>
          </w:tcPr>
          <w:p w14:paraId="4897803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771F9287"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1145343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26F1D0EB" w14:textId="77777777" w:rsidR="00F517A6" w:rsidRPr="00D35E39" w:rsidRDefault="00F517A6" w:rsidP="00BF13FE">
            <w:pPr>
              <w:spacing w:before="0" w:after="0"/>
              <w:ind w:firstLine="0"/>
              <w:jc w:val="left"/>
            </w:pPr>
            <w:r w:rsidRPr="00D35E39">
              <w:t> </w:t>
            </w:r>
          </w:p>
        </w:tc>
      </w:tr>
      <w:tr w:rsidR="00F517A6" w:rsidRPr="00182070" w14:paraId="60D65865" w14:textId="77777777" w:rsidTr="00BF13FE">
        <w:trPr>
          <w:trHeight w:val="480"/>
        </w:trPr>
        <w:tc>
          <w:tcPr>
            <w:tcW w:w="4184" w:type="dxa"/>
            <w:shd w:val="clear" w:color="auto" w:fill="auto"/>
          </w:tcPr>
          <w:p w14:paraId="64E2AFCD"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677F375E" w14:textId="77777777" w:rsidR="00F517A6" w:rsidRPr="00D35E39" w:rsidRDefault="00F517A6" w:rsidP="00BF13FE">
            <w:pPr>
              <w:spacing w:before="0" w:after="0"/>
              <w:ind w:firstLine="0"/>
              <w:jc w:val="center"/>
            </w:pPr>
          </w:p>
        </w:tc>
        <w:tc>
          <w:tcPr>
            <w:tcW w:w="966" w:type="dxa"/>
            <w:shd w:val="clear" w:color="auto" w:fill="auto"/>
            <w:vAlign w:val="center"/>
          </w:tcPr>
          <w:p w14:paraId="167C0092" w14:textId="77777777" w:rsidR="00F517A6" w:rsidRPr="00182070" w:rsidRDefault="00F517A6" w:rsidP="00BF13FE">
            <w:pPr>
              <w:spacing w:before="0" w:after="0"/>
              <w:ind w:firstLine="0"/>
              <w:jc w:val="center"/>
            </w:pPr>
          </w:p>
        </w:tc>
        <w:tc>
          <w:tcPr>
            <w:tcW w:w="957" w:type="dxa"/>
            <w:shd w:val="clear" w:color="auto" w:fill="auto"/>
            <w:noWrap/>
            <w:vAlign w:val="center"/>
          </w:tcPr>
          <w:p w14:paraId="2E2E9856"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4C96F70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68FB4F0"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21D3C8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6A79249"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5A3B77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64C11103"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5DB68B50"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3F0B5321"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080F560"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E523C4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13DFC99D"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0B4640A3" w14:textId="77777777" w:rsidR="00F517A6" w:rsidRPr="00D35E39" w:rsidRDefault="00F517A6" w:rsidP="00BF13FE">
            <w:pPr>
              <w:spacing w:before="0" w:after="0"/>
              <w:ind w:firstLine="0"/>
              <w:jc w:val="left"/>
            </w:pPr>
            <w:r w:rsidRPr="00D35E39">
              <w:t> </w:t>
            </w:r>
          </w:p>
        </w:tc>
        <w:tc>
          <w:tcPr>
            <w:tcW w:w="454" w:type="dxa"/>
            <w:shd w:val="clear" w:color="000000" w:fill="A6A6A6"/>
            <w:noWrap/>
            <w:vAlign w:val="bottom"/>
            <w:hideMark/>
          </w:tcPr>
          <w:p w14:paraId="212A7453"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74BD5616"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1E9C8434" w14:textId="77777777" w:rsidR="00F517A6" w:rsidRPr="00D35E39" w:rsidRDefault="00F517A6" w:rsidP="00BF13FE">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75887C41"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1013C0C1" w14:textId="77777777" w:rsidR="00F517A6" w:rsidRPr="00D35E39" w:rsidRDefault="00F517A6" w:rsidP="00BF13FE">
            <w:pPr>
              <w:spacing w:before="0" w:after="0"/>
              <w:ind w:firstLine="0"/>
              <w:jc w:val="left"/>
            </w:pPr>
            <w:r w:rsidRPr="00D35E39">
              <w:t> </w:t>
            </w:r>
          </w:p>
        </w:tc>
      </w:tr>
      <w:tr w:rsidR="00F517A6" w:rsidRPr="00182070" w14:paraId="319026B3" w14:textId="77777777" w:rsidTr="00BF13FE">
        <w:trPr>
          <w:trHeight w:val="315"/>
        </w:trPr>
        <w:tc>
          <w:tcPr>
            <w:tcW w:w="4184" w:type="dxa"/>
            <w:shd w:val="clear" w:color="auto" w:fill="auto"/>
          </w:tcPr>
          <w:p w14:paraId="1A0A01F2"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0CF95FEF" w14:textId="77777777" w:rsidR="00F517A6" w:rsidRPr="00D35E39" w:rsidRDefault="00F517A6" w:rsidP="00BF13FE">
            <w:pPr>
              <w:spacing w:before="0" w:after="0"/>
              <w:ind w:firstLine="0"/>
              <w:jc w:val="center"/>
            </w:pPr>
          </w:p>
        </w:tc>
        <w:tc>
          <w:tcPr>
            <w:tcW w:w="966" w:type="dxa"/>
            <w:shd w:val="clear" w:color="auto" w:fill="auto"/>
            <w:vAlign w:val="center"/>
          </w:tcPr>
          <w:p w14:paraId="55E1FE15" w14:textId="77777777" w:rsidR="00F517A6" w:rsidRPr="00182070" w:rsidRDefault="00F517A6" w:rsidP="00BF13FE">
            <w:pPr>
              <w:spacing w:before="0" w:after="0"/>
              <w:ind w:firstLine="0"/>
              <w:jc w:val="center"/>
            </w:pPr>
          </w:p>
        </w:tc>
        <w:tc>
          <w:tcPr>
            <w:tcW w:w="957" w:type="dxa"/>
            <w:shd w:val="clear" w:color="auto" w:fill="auto"/>
            <w:noWrap/>
            <w:vAlign w:val="center"/>
          </w:tcPr>
          <w:p w14:paraId="59DD568D"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1B4E40C8"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417FF2A"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7A4C52D"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72D1DC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38DCFBC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10B3742F"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4F7CEAB7"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06455ECD"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2E529CAA"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250F675"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670BB20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46B9BA57"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5E2E88D9"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3A44E697"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04F0F11" w14:textId="77777777" w:rsidR="00F517A6" w:rsidRPr="00D35E39" w:rsidRDefault="00F517A6" w:rsidP="00BF13FE">
            <w:pPr>
              <w:spacing w:before="0" w:after="0"/>
              <w:ind w:firstLine="0"/>
              <w:jc w:val="left"/>
            </w:pPr>
            <w:r w:rsidRPr="00D35E39">
              <w:t> </w:t>
            </w:r>
          </w:p>
        </w:tc>
        <w:tc>
          <w:tcPr>
            <w:tcW w:w="454" w:type="dxa"/>
            <w:shd w:val="clear" w:color="000000" w:fill="A6A6A6"/>
            <w:noWrap/>
            <w:vAlign w:val="bottom"/>
            <w:hideMark/>
          </w:tcPr>
          <w:p w14:paraId="7401BB57" w14:textId="77777777" w:rsidR="00F517A6" w:rsidRPr="00D35E39" w:rsidRDefault="00F517A6" w:rsidP="00BF13FE">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017CF358" w14:textId="77777777" w:rsidR="00F517A6" w:rsidRPr="00D35E39" w:rsidRDefault="00F517A6" w:rsidP="00BF13FE">
            <w:pPr>
              <w:spacing w:before="0" w:after="0"/>
              <w:ind w:firstLine="0"/>
              <w:jc w:val="right"/>
              <w:rPr>
                <w:color w:val="A6A6A6"/>
              </w:rPr>
            </w:pPr>
            <w:r w:rsidRPr="00D35E39">
              <w:rPr>
                <w:color w:val="A6A6A6"/>
              </w:rPr>
              <w:t>1</w:t>
            </w:r>
          </w:p>
        </w:tc>
      </w:tr>
      <w:tr w:rsidR="00F517A6" w:rsidRPr="00182070" w14:paraId="2B384A0E" w14:textId="77777777" w:rsidTr="00BF13FE">
        <w:trPr>
          <w:trHeight w:val="330"/>
        </w:trPr>
        <w:tc>
          <w:tcPr>
            <w:tcW w:w="4184" w:type="dxa"/>
            <w:shd w:val="clear" w:color="auto" w:fill="auto"/>
            <w:hideMark/>
          </w:tcPr>
          <w:p w14:paraId="02296F8F" w14:textId="77777777" w:rsidR="00F517A6" w:rsidRPr="00D35E39" w:rsidRDefault="00F517A6" w:rsidP="00BF13FE">
            <w:pPr>
              <w:spacing w:before="0" w:after="0"/>
              <w:ind w:firstLine="0"/>
              <w:jc w:val="left"/>
            </w:pPr>
            <w:r w:rsidRPr="00D35E39">
              <w:t>…</w:t>
            </w:r>
          </w:p>
        </w:tc>
        <w:tc>
          <w:tcPr>
            <w:tcW w:w="986" w:type="dxa"/>
            <w:shd w:val="clear" w:color="auto" w:fill="auto"/>
            <w:noWrap/>
            <w:vAlign w:val="center"/>
          </w:tcPr>
          <w:p w14:paraId="0AA9675B" w14:textId="77777777" w:rsidR="00F517A6" w:rsidRPr="00D35E39" w:rsidRDefault="00F517A6" w:rsidP="00BF13FE">
            <w:pPr>
              <w:spacing w:before="0" w:after="0"/>
              <w:ind w:firstLine="0"/>
              <w:jc w:val="center"/>
            </w:pPr>
          </w:p>
        </w:tc>
        <w:tc>
          <w:tcPr>
            <w:tcW w:w="966" w:type="dxa"/>
            <w:shd w:val="clear" w:color="auto" w:fill="auto"/>
            <w:vAlign w:val="center"/>
          </w:tcPr>
          <w:p w14:paraId="1FEEB1D7" w14:textId="77777777" w:rsidR="00F517A6" w:rsidRPr="00182070" w:rsidRDefault="00F517A6" w:rsidP="00BF13FE">
            <w:pPr>
              <w:spacing w:before="0" w:after="0"/>
              <w:ind w:firstLine="0"/>
              <w:jc w:val="center"/>
            </w:pPr>
          </w:p>
        </w:tc>
        <w:tc>
          <w:tcPr>
            <w:tcW w:w="957" w:type="dxa"/>
            <w:shd w:val="clear" w:color="auto" w:fill="auto"/>
            <w:noWrap/>
            <w:vAlign w:val="center"/>
          </w:tcPr>
          <w:p w14:paraId="23295888" w14:textId="77777777" w:rsidR="00F517A6" w:rsidRPr="00182070" w:rsidRDefault="00F517A6" w:rsidP="00BF13FE">
            <w:pPr>
              <w:spacing w:before="0" w:after="0"/>
              <w:ind w:firstLine="0"/>
              <w:jc w:val="center"/>
            </w:pPr>
          </w:p>
        </w:tc>
        <w:tc>
          <w:tcPr>
            <w:tcW w:w="475" w:type="dxa"/>
            <w:shd w:val="clear" w:color="auto" w:fill="auto"/>
            <w:noWrap/>
            <w:vAlign w:val="bottom"/>
            <w:hideMark/>
          </w:tcPr>
          <w:p w14:paraId="04361AAC"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AA9F3FB"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501A033"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3A6BB153"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07E8D1A"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21F7F105"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3FE606BC" w14:textId="77777777" w:rsidR="00F517A6" w:rsidRPr="00D35E39" w:rsidRDefault="00F517A6" w:rsidP="00BF13FE">
            <w:pPr>
              <w:spacing w:before="0" w:after="0"/>
              <w:ind w:firstLine="0"/>
              <w:jc w:val="left"/>
            </w:pPr>
            <w:r w:rsidRPr="00D35E39">
              <w:t> </w:t>
            </w:r>
          </w:p>
        </w:tc>
        <w:tc>
          <w:tcPr>
            <w:tcW w:w="397" w:type="dxa"/>
            <w:shd w:val="clear" w:color="auto" w:fill="auto"/>
            <w:noWrap/>
            <w:vAlign w:val="bottom"/>
            <w:hideMark/>
          </w:tcPr>
          <w:p w14:paraId="769D43CB"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0A3EB95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2359C694"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4623F28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6C1C3248"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10C1DD0F"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784A4750" w14:textId="77777777" w:rsidR="00F517A6" w:rsidRPr="00D35E39" w:rsidRDefault="00F517A6" w:rsidP="00BF13FE">
            <w:pPr>
              <w:spacing w:before="0" w:after="0"/>
              <w:ind w:firstLine="0"/>
              <w:jc w:val="left"/>
            </w:pPr>
            <w:r w:rsidRPr="00D35E39">
              <w:t> </w:t>
            </w:r>
          </w:p>
        </w:tc>
        <w:tc>
          <w:tcPr>
            <w:tcW w:w="475" w:type="dxa"/>
            <w:shd w:val="clear" w:color="auto" w:fill="auto"/>
            <w:noWrap/>
            <w:vAlign w:val="bottom"/>
            <w:hideMark/>
          </w:tcPr>
          <w:p w14:paraId="549EB11C" w14:textId="77777777" w:rsidR="00F517A6" w:rsidRPr="00D35E39" w:rsidRDefault="00F517A6" w:rsidP="00BF13FE">
            <w:pPr>
              <w:spacing w:before="0" w:after="0"/>
              <w:ind w:firstLine="0"/>
              <w:jc w:val="left"/>
            </w:pPr>
            <w:r w:rsidRPr="00D35E39">
              <w:t> </w:t>
            </w:r>
          </w:p>
        </w:tc>
        <w:tc>
          <w:tcPr>
            <w:tcW w:w="454" w:type="dxa"/>
            <w:shd w:val="clear" w:color="auto" w:fill="auto"/>
            <w:noWrap/>
            <w:vAlign w:val="bottom"/>
            <w:hideMark/>
          </w:tcPr>
          <w:p w14:paraId="66FD727C" w14:textId="77777777" w:rsidR="00F517A6" w:rsidRPr="00D35E39" w:rsidRDefault="00F517A6" w:rsidP="00BF13FE">
            <w:pPr>
              <w:spacing w:before="0" w:after="0"/>
              <w:ind w:firstLine="0"/>
              <w:jc w:val="left"/>
            </w:pPr>
            <w:r w:rsidRPr="00D35E39">
              <w:t> </w:t>
            </w:r>
          </w:p>
        </w:tc>
        <w:tc>
          <w:tcPr>
            <w:tcW w:w="475" w:type="dxa"/>
            <w:shd w:val="clear" w:color="000000" w:fill="A6A6A6"/>
            <w:noWrap/>
            <w:vAlign w:val="bottom"/>
            <w:hideMark/>
          </w:tcPr>
          <w:p w14:paraId="241DEDCB" w14:textId="77777777" w:rsidR="00F517A6" w:rsidRPr="00D35E39" w:rsidRDefault="00F517A6" w:rsidP="00BF13FE">
            <w:pPr>
              <w:spacing w:before="0" w:after="0"/>
              <w:ind w:firstLine="0"/>
              <w:jc w:val="right"/>
              <w:rPr>
                <w:color w:val="A6A6A6"/>
              </w:rPr>
            </w:pPr>
            <w:r w:rsidRPr="00D35E39">
              <w:rPr>
                <w:color w:val="A6A6A6"/>
              </w:rPr>
              <w:t>1</w:t>
            </w:r>
          </w:p>
        </w:tc>
      </w:tr>
      <w:tr w:rsidR="00F517A6" w:rsidRPr="00182070" w14:paraId="06A534AE" w14:textId="77777777" w:rsidTr="00BF13FE">
        <w:trPr>
          <w:trHeight w:val="330"/>
        </w:trPr>
        <w:tc>
          <w:tcPr>
            <w:tcW w:w="4184" w:type="dxa"/>
            <w:shd w:val="clear" w:color="auto" w:fill="auto"/>
            <w:vAlign w:val="center"/>
            <w:hideMark/>
          </w:tcPr>
          <w:p w14:paraId="297DD59A" w14:textId="77777777" w:rsidR="00F517A6" w:rsidRPr="00182070" w:rsidRDefault="00F517A6" w:rsidP="00BF13FE">
            <w:pPr>
              <w:spacing w:before="0" w:after="0"/>
              <w:ind w:firstLine="0"/>
              <w:jc w:val="right"/>
            </w:pPr>
            <w:r w:rsidRPr="00182070">
              <w:t>Всего объем работ (чел\</w:t>
            </w:r>
            <w:proofErr w:type="gramStart"/>
            <w:r w:rsidRPr="00182070">
              <w:t>час)</w:t>
            </w:r>
            <w:r w:rsidRPr="00D35E39">
              <w:t xml:space="preserve">   </w:t>
            </w:r>
            <w:proofErr w:type="gramEnd"/>
            <w:r w:rsidRPr="00D35E39">
              <w:t xml:space="preserve">    </w:t>
            </w:r>
            <w:r w:rsidRPr="00182070">
              <w:t xml:space="preserve">    :</w:t>
            </w:r>
          </w:p>
        </w:tc>
        <w:tc>
          <w:tcPr>
            <w:tcW w:w="986" w:type="dxa"/>
            <w:shd w:val="clear" w:color="auto" w:fill="auto"/>
            <w:noWrap/>
            <w:vAlign w:val="center"/>
            <w:hideMark/>
          </w:tcPr>
          <w:p w14:paraId="5B78389B" w14:textId="77777777" w:rsidR="00F517A6" w:rsidRPr="00D35E39" w:rsidRDefault="00F517A6" w:rsidP="00BF13FE">
            <w:pPr>
              <w:spacing w:before="0" w:after="0"/>
              <w:ind w:firstLine="0"/>
              <w:jc w:val="center"/>
              <w:rPr>
                <w:b/>
                <w:bCs/>
              </w:rPr>
            </w:pPr>
            <w:r w:rsidRPr="00D35E39">
              <w:rPr>
                <w:b/>
                <w:bCs/>
              </w:rPr>
              <w:t>...</w:t>
            </w:r>
          </w:p>
        </w:tc>
        <w:tc>
          <w:tcPr>
            <w:tcW w:w="3270" w:type="dxa"/>
            <w:gridSpan w:val="5"/>
            <w:shd w:val="clear" w:color="auto" w:fill="auto"/>
            <w:noWrap/>
            <w:vAlign w:val="center"/>
            <w:hideMark/>
          </w:tcPr>
          <w:p w14:paraId="2E206CF9" w14:textId="77777777" w:rsidR="00F517A6" w:rsidRPr="00182070" w:rsidRDefault="00F517A6" w:rsidP="00BF13FE">
            <w:pPr>
              <w:spacing w:before="0" w:after="0"/>
              <w:ind w:firstLine="0"/>
              <w:jc w:val="center"/>
              <w:rPr>
                <w:color w:val="000000"/>
              </w:rPr>
            </w:pPr>
            <w:r w:rsidRPr="00182070">
              <w:rPr>
                <w:color w:val="000000"/>
              </w:rPr>
              <w:t>Кол-во чел в бригаде (чел):</w:t>
            </w:r>
          </w:p>
        </w:tc>
        <w:tc>
          <w:tcPr>
            <w:tcW w:w="872" w:type="dxa"/>
            <w:gridSpan w:val="2"/>
            <w:shd w:val="clear" w:color="auto" w:fill="auto"/>
            <w:noWrap/>
            <w:vAlign w:val="bottom"/>
            <w:hideMark/>
          </w:tcPr>
          <w:p w14:paraId="2D015E0E" w14:textId="77777777" w:rsidR="00F517A6" w:rsidRPr="00182070" w:rsidRDefault="00F517A6" w:rsidP="00BF13FE">
            <w:pPr>
              <w:spacing w:before="0" w:after="0"/>
              <w:ind w:firstLine="0"/>
              <w:jc w:val="center"/>
              <w:rPr>
                <w:b/>
                <w:bCs/>
                <w:color w:val="000000"/>
              </w:rPr>
            </w:pPr>
            <w:r w:rsidRPr="00D35E39">
              <w:rPr>
                <w:b/>
                <w:bCs/>
                <w:color w:val="000000"/>
              </w:rPr>
              <w:t>...</w:t>
            </w:r>
          </w:p>
        </w:tc>
        <w:tc>
          <w:tcPr>
            <w:tcW w:w="397" w:type="dxa"/>
            <w:shd w:val="clear" w:color="auto" w:fill="auto"/>
            <w:noWrap/>
            <w:vAlign w:val="bottom"/>
            <w:hideMark/>
          </w:tcPr>
          <w:p w14:paraId="28821182" w14:textId="77777777" w:rsidR="00F517A6" w:rsidRPr="00182070" w:rsidRDefault="00F517A6" w:rsidP="00BF13FE">
            <w:pPr>
              <w:spacing w:before="0" w:after="0"/>
              <w:ind w:firstLine="0"/>
              <w:jc w:val="left"/>
              <w:rPr>
                <w:color w:val="000000"/>
              </w:rPr>
            </w:pPr>
            <w:r w:rsidRPr="00182070">
              <w:rPr>
                <w:color w:val="000000"/>
              </w:rPr>
              <w:t> </w:t>
            </w:r>
          </w:p>
        </w:tc>
        <w:tc>
          <w:tcPr>
            <w:tcW w:w="3106" w:type="dxa"/>
            <w:gridSpan w:val="7"/>
            <w:shd w:val="clear" w:color="auto" w:fill="auto"/>
            <w:noWrap/>
            <w:vAlign w:val="bottom"/>
            <w:hideMark/>
          </w:tcPr>
          <w:p w14:paraId="20E67A93" w14:textId="77777777" w:rsidR="00F517A6" w:rsidRPr="00182070" w:rsidRDefault="00F517A6" w:rsidP="00BF13FE">
            <w:pPr>
              <w:spacing w:before="0" w:after="0"/>
              <w:ind w:firstLine="0"/>
              <w:jc w:val="left"/>
              <w:rPr>
                <w:color w:val="000000"/>
              </w:rPr>
            </w:pPr>
            <w:r w:rsidRPr="00182070">
              <w:rPr>
                <w:color w:val="000000"/>
              </w:rPr>
              <w:t>Кол-в</w:t>
            </w:r>
            <w:r w:rsidRPr="00D35E39">
              <w:rPr>
                <w:color w:val="000000"/>
              </w:rPr>
              <w:t>о рабочих дней</w:t>
            </w:r>
            <w:r w:rsidRPr="00182070">
              <w:rPr>
                <w:color w:val="000000"/>
              </w:rPr>
              <w:t>:</w:t>
            </w:r>
          </w:p>
        </w:tc>
        <w:tc>
          <w:tcPr>
            <w:tcW w:w="929" w:type="dxa"/>
            <w:gridSpan w:val="2"/>
            <w:shd w:val="clear" w:color="auto" w:fill="auto"/>
            <w:noWrap/>
            <w:vAlign w:val="bottom"/>
            <w:hideMark/>
          </w:tcPr>
          <w:p w14:paraId="44F924C8" w14:textId="77777777" w:rsidR="00F517A6" w:rsidRPr="00182070" w:rsidRDefault="00F517A6" w:rsidP="00BF13FE">
            <w:pPr>
              <w:spacing w:before="0" w:after="0"/>
              <w:ind w:firstLine="0"/>
              <w:jc w:val="center"/>
              <w:rPr>
                <w:b/>
                <w:bCs/>
                <w:color w:val="000000"/>
              </w:rPr>
            </w:pPr>
            <w:r w:rsidRPr="00D35E39">
              <w:rPr>
                <w:b/>
                <w:bCs/>
                <w:color w:val="000000"/>
              </w:rPr>
              <w:t>...</w:t>
            </w:r>
          </w:p>
        </w:tc>
        <w:tc>
          <w:tcPr>
            <w:tcW w:w="454" w:type="dxa"/>
            <w:shd w:val="clear" w:color="auto" w:fill="auto"/>
            <w:noWrap/>
            <w:vAlign w:val="bottom"/>
            <w:hideMark/>
          </w:tcPr>
          <w:p w14:paraId="2504DC28" w14:textId="77777777" w:rsidR="00F517A6" w:rsidRPr="00182070" w:rsidRDefault="00F517A6" w:rsidP="00BF13FE">
            <w:pPr>
              <w:spacing w:before="0" w:after="0"/>
              <w:ind w:firstLine="0"/>
              <w:jc w:val="left"/>
              <w:rPr>
                <w:color w:val="000000"/>
              </w:rPr>
            </w:pPr>
            <w:r w:rsidRPr="00182070">
              <w:rPr>
                <w:color w:val="000000"/>
              </w:rPr>
              <w:t> </w:t>
            </w:r>
          </w:p>
        </w:tc>
        <w:tc>
          <w:tcPr>
            <w:tcW w:w="475" w:type="dxa"/>
            <w:shd w:val="clear" w:color="auto" w:fill="auto"/>
            <w:noWrap/>
            <w:vAlign w:val="bottom"/>
            <w:hideMark/>
          </w:tcPr>
          <w:p w14:paraId="467EB9A8" w14:textId="77777777" w:rsidR="00F517A6" w:rsidRPr="00182070" w:rsidRDefault="00F517A6" w:rsidP="00BF13FE">
            <w:pPr>
              <w:spacing w:before="0" w:after="0"/>
              <w:ind w:firstLine="0"/>
              <w:jc w:val="left"/>
              <w:rPr>
                <w:color w:val="000000"/>
              </w:rPr>
            </w:pPr>
            <w:r w:rsidRPr="00182070">
              <w:rPr>
                <w:color w:val="000000"/>
              </w:rPr>
              <w:t> </w:t>
            </w:r>
          </w:p>
        </w:tc>
      </w:tr>
      <w:tr w:rsidR="00F517A6" w:rsidRPr="00182070" w14:paraId="783D3BB8" w14:textId="77777777" w:rsidTr="00BF13FE">
        <w:trPr>
          <w:trHeight w:val="315"/>
        </w:trPr>
        <w:tc>
          <w:tcPr>
            <w:tcW w:w="4184" w:type="dxa"/>
            <w:tcBorders>
              <w:bottom w:val="single" w:sz="4" w:space="0" w:color="auto"/>
            </w:tcBorders>
            <w:shd w:val="clear" w:color="auto" w:fill="auto"/>
            <w:noWrap/>
            <w:vAlign w:val="center"/>
            <w:hideMark/>
          </w:tcPr>
          <w:p w14:paraId="0AE2B81A" w14:textId="77777777" w:rsidR="00F517A6" w:rsidRPr="00182070" w:rsidRDefault="00F517A6" w:rsidP="00BF13FE">
            <w:pPr>
              <w:spacing w:before="0" w:after="0"/>
              <w:ind w:firstLine="0"/>
              <w:jc w:val="left"/>
              <w:rPr>
                <w:color w:val="000000"/>
              </w:rPr>
            </w:pPr>
          </w:p>
        </w:tc>
        <w:tc>
          <w:tcPr>
            <w:tcW w:w="986" w:type="dxa"/>
            <w:tcBorders>
              <w:bottom w:val="single" w:sz="4" w:space="0" w:color="auto"/>
            </w:tcBorders>
            <w:shd w:val="clear" w:color="auto" w:fill="auto"/>
            <w:vAlign w:val="center"/>
            <w:hideMark/>
          </w:tcPr>
          <w:p w14:paraId="36BD7C76" w14:textId="77777777" w:rsidR="00F517A6" w:rsidRPr="00D35E39" w:rsidRDefault="00F517A6" w:rsidP="00BF13FE">
            <w:pPr>
              <w:spacing w:before="0" w:after="0"/>
              <w:ind w:firstLine="0"/>
              <w:jc w:val="center"/>
            </w:pPr>
          </w:p>
        </w:tc>
        <w:tc>
          <w:tcPr>
            <w:tcW w:w="966" w:type="dxa"/>
            <w:tcBorders>
              <w:bottom w:val="single" w:sz="4" w:space="0" w:color="auto"/>
            </w:tcBorders>
            <w:shd w:val="clear" w:color="auto" w:fill="auto"/>
            <w:noWrap/>
            <w:vAlign w:val="center"/>
            <w:hideMark/>
          </w:tcPr>
          <w:p w14:paraId="1E5C8B7E" w14:textId="77777777" w:rsidR="00F517A6" w:rsidRPr="00D35E39" w:rsidRDefault="00F517A6" w:rsidP="00BF13FE">
            <w:pPr>
              <w:spacing w:before="0" w:after="0"/>
              <w:ind w:firstLine="0"/>
              <w:jc w:val="center"/>
            </w:pPr>
          </w:p>
        </w:tc>
        <w:tc>
          <w:tcPr>
            <w:tcW w:w="957" w:type="dxa"/>
            <w:tcBorders>
              <w:bottom w:val="single" w:sz="4" w:space="0" w:color="auto"/>
            </w:tcBorders>
            <w:shd w:val="clear" w:color="auto" w:fill="auto"/>
            <w:noWrap/>
            <w:vAlign w:val="bottom"/>
            <w:hideMark/>
          </w:tcPr>
          <w:p w14:paraId="5F602555" w14:textId="77777777" w:rsidR="00F517A6" w:rsidRPr="00D35E39" w:rsidRDefault="00F517A6" w:rsidP="00BF13FE">
            <w:pPr>
              <w:spacing w:before="0" w:after="0"/>
              <w:ind w:firstLine="0"/>
              <w:jc w:val="center"/>
            </w:pPr>
          </w:p>
        </w:tc>
        <w:tc>
          <w:tcPr>
            <w:tcW w:w="475" w:type="dxa"/>
            <w:tcBorders>
              <w:bottom w:val="single" w:sz="4" w:space="0" w:color="auto"/>
            </w:tcBorders>
            <w:shd w:val="clear" w:color="auto" w:fill="auto"/>
            <w:noWrap/>
            <w:vAlign w:val="bottom"/>
            <w:hideMark/>
          </w:tcPr>
          <w:p w14:paraId="06850F70"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39AE0232"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63970F14"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352A6714"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36C14AED"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306425B7"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0D079920" w14:textId="77777777" w:rsidR="00F517A6" w:rsidRPr="00D35E39" w:rsidRDefault="00F517A6" w:rsidP="00BF13FE">
            <w:pPr>
              <w:spacing w:before="0" w:after="0"/>
              <w:ind w:firstLine="0"/>
              <w:jc w:val="left"/>
            </w:pPr>
          </w:p>
        </w:tc>
        <w:tc>
          <w:tcPr>
            <w:tcW w:w="397" w:type="dxa"/>
            <w:tcBorders>
              <w:bottom w:val="single" w:sz="4" w:space="0" w:color="auto"/>
            </w:tcBorders>
            <w:shd w:val="clear" w:color="auto" w:fill="auto"/>
            <w:noWrap/>
            <w:vAlign w:val="bottom"/>
            <w:hideMark/>
          </w:tcPr>
          <w:p w14:paraId="778A2A93"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0A905453"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5DFF9EA3"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3275ACAE"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676E6467"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110EB16A"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7BB8FBDB"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02A30449" w14:textId="77777777" w:rsidR="00F517A6" w:rsidRPr="00D35E39" w:rsidRDefault="00F517A6" w:rsidP="00BF13FE">
            <w:pPr>
              <w:spacing w:before="0" w:after="0"/>
              <w:ind w:firstLine="0"/>
              <w:jc w:val="left"/>
            </w:pPr>
          </w:p>
        </w:tc>
        <w:tc>
          <w:tcPr>
            <w:tcW w:w="454" w:type="dxa"/>
            <w:tcBorders>
              <w:bottom w:val="single" w:sz="4" w:space="0" w:color="auto"/>
            </w:tcBorders>
            <w:shd w:val="clear" w:color="auto" w:fill="auto"/>
            <w:noWrap/>
            <w:vAlign w:val="bottom"/>
            <w:hideMark/>
          </w:tcPr>
          <w:p w14:paraId="42E82495" w14:textId="77777777" w:rsidR="00F517A6" w:rsidRPr="00D35E39" w:rsidRDefault="00F517A6" w:rsidP="00BF13FE">
            <w:pPr>
              <w:spacing w:before="0" w:after="0"/>
              <w:ind w:firstLine="0"/>
              <w:jc w:val="left"/>
            </w:pPr>
          </w:p>
        </w:tc>
        <w:tc>
          <w:tcPr>
            <w:tcW w:w="475" w:type="dxa"/>
            <w:tcBorders>
              <w:bottom w:val="single" w:sz="4" w:space="0" w:color="auto"/>
            </w:tcBorders>
            <w:shd w:val="clear" w:color="auto" w:fill="auto"/>
            <w:noWrap/>
            <w:vAlign w:val="bottom"/>
            <w:hideMark/>
          </w:tcPr>
          <w:p w14:paraId="5ED04D95" w14:textId="77777777" w:rsidR="00F517A6" w:rsidRPr="00D35E39" w:rsidRDefault="00F517A6" w:rsidP="00BF13FE">
            <w:pPr>
              <w:spacing w:before="0" w:after="0"/>
              <w:ind w:firstLine="0"/>
              <w:jc w:val="left"/>
            </w:pPr>
          </w:p>
        </w:tc>
      </w:tr>
      <w:tr w:rsidR="00F517A6" w:rsidRPr="00182070" w14:paraId="51372E7F" w14:textId="77777777" w:rsidTr="00BF13FE">
        <w:trPr>
          <w:trHeight w:val="1532"/>
        </w:trPr>
        <w:tc>
          <w:tcPr>
            <w:tcW w:w="4184" w:type="dxa"/>
            <w:tcBorders>
              <w:top w:val="single" w:sz="4" w:space="0" w:color="auto"/>
              <w:left w:val="nil"/>
              <w:bottom w:val="nil"/>
              <w:right w:val="nil"/>
            </w:tcBorders>
            <w:shd w:val="clear" w:color="auto" w:fill="auto"/>
            <w:hideMark/>
          </w:tcPr>
          <w:p w14:paraId="602905F1" w14:textId="77777777" w:rsidR="00F517A6" w:rsidRPr="00D35E39" w:rsidRDefault="00F517A6" w:rsidP="00BF13FE">
            <w:pPr>
              <w:spacing w:before="0" w:after="0"/>
              <w:ind w:firstLine="0"/>
              <w:jc w:val="left"/>
              <w:rPr>
                <w:b/>
                <w:color w:val="000000"/>
              </w:rPr>
            </w:pPr>
          </w:p>
          <w:p w14:paraId="20D5D162" w14:textId="77777777" w:rsidR="00F517A6" w:rsidRPr="00D35E39" w:rsidRDefault="00F517A6" w:rsidP="00BF13FE">
            <w:pPr>
              <w:spacing w:before="0" w:after="0"/>
              <w:ind w:firstLine="0"/>
              <w:jc w:val="left"/>
              <w:rPr>
                <w:b/>
                <w:color w:val="000000"/>
              </w:rPr>
            </w:pPr>
          </w:p>
          <w:p w14:paraId="45CE667B" w14:textId="77777777" w:rsidR="00F517A6" w:rsidRPr="00D35E39" w:rsidRDefault="00F517A6" w:rsidP="00BF13FE">
            <w:pPr>
              <w:spacing w:before="0" w:after="0"/>
              <w:ind w:firstLine="0"/>
              <w:jc w:val="left"/>
              <w:rPr>
                <w:b/>
                <w:color w:val="000000"/>
              </w:rPr>
            </w:pPr>
          </w:p>
          <w:p w14:paraId="1A3E5A46" w14:textId="77777777" w:rsidR="00F517A6" w:rsidRPr="00D35E39" w:rsidRDefault="00F517A6" w:rsidP="00BF13FE">
            <w:pPr>
              <w:spacing w:before="0" w:after="0"/>
              <w:ind w:firstLine="0"/>
              <w:jc w:val="left"/>
              <w:rPr>
                <w:b/>
                <w:color w:val="000000"/>
              </w:rPr>
            </w:pPr>
            <w:r w:rsidRPr="00D35E39">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6519DDE2" w14:textId="77777777" w:rsidR="00F517A6" w:rsidRPr="00D35E39" w:rsidRDefault="00F517A6" w:rsidP="00BF13FE">
            <w:pPr>
              <w:spacing w:before="0" w:after="0"/>
              <w:ind w:firstLine="0"/>
              <w:jc w:val="left"/>
            </w:pPr>
          </w:p>
        </w:tc>
        <w:tc>
          <w:tcPr>
            <w:tcW w:w="966" w:type="dxa"/>
            <w:tcBorders>
              <w:top w:val="single" w:sz="4" w:space="0" w:color="auto"/>
              <w:left w:val="nil"/>
              <w:bottom w:val="nil"/>
              <w:right w:val="nil"/>
            </w:tcBorders>
            <w:shd w:val="clear" w:color="auto" w:fill="auto"/>
            <w:noWrap/>
            <w:vAlign w:val="bottom"/>
            <w:hideMark/>
          </w:tcPr>
          <w:p w14:paraId="2C62189F" w14:textId="77777777" w:rsidR="00F517A6" w:rsidRPr="00D35E39" w:rsidRDefault="00F517A6" w:rsidP="00BF13FE">
            <w:pPr>
              <w:spacing w:before="0" w:after="0"/>
              <w:ind w:firstLine="0"/>
              <w:jc w:val="left"/>
            </w:pPr>
          </w:p>
        </w:tc>
        <w:tc>
          <w:tcPr>
            <w:tcW w:w="957" w:type="dxa"/>
            <w:tcBorders>
              <w:top w:val="single" w:sz="4" w:space="0" w:color="auto"/>
              <w:left w:val="nil"/>
              <w:bottom w:val="nil"/>
              <w:right w:val="nil"/>
            </w:tcBorders>
            <w:shd w:val="clear" w:color="auto" w:fill="auto"/>
            <w:noWrap/>
            <w:vAlign w:val="center"/>
            <w:hideMark/>
          </w:tcPr>
          <w:p w14:paraId="4A57465B" w14:textId="77777777" w:rsidR="00F517A6" w:rsidRPr="00D35E39" w:rsidRDefault="00F517A6" w:rsidP="00BF13FE">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1132EC8D" w14:textId="77777777" w:rsidR="00F517A6" w:rsidRPr="00D35E39" w:rsidRDefault="00F517A6" w:rsidP="00BF13FE">
            <w:pPr>
              <w:spacing w:before="0" w:after="0"/>
              <w:ind w:firstLine="0"/>
              <w:jc w:val="center"/>
            </w:pPr>
          </w:p>
        </w:tc>
        <w:tc>
          <w:tcPr>
            <w:tcW w:w="397" w:type="dxa"/>
            <w:tcBorders>
              <w:top w:val="single" w:sz="4" w:space="0" w:color="auto"/>
              <w:left w:val="nil"/>
              <w:bottom w:val="nil"/>
              <w:right w:val="nil"/>
            </w:tcBorders>
            <w:shd w:val="clear" w:color="auto" w:fill="auto"/>
            <w:noWrap/>
            <w:vAlign w:val="bottom"/>
            <w:hideMark/>
          </w:tcPr>
          <w:p w14:paraId="69A98861" w14:textId="77777777" w:rsidR="00F517A6" w:rsidRPr="00D35E39" w:rsidRDefault="00F517A6" w:rsidP="00BF13FE">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27E1E30E" w14:textId="77777777" w:rsidR="00F517A6" w:rsidRPr="00D35E39" w:rsidRDefault="00F517A6" w:rsidP="00BF13FE">
            <w:pPr>
              <w:spacing w:before="0" w:after="0"/>
              <w:ind w:firstLine="0"/>
              <w:jc w:val="left"/>
            </w:pPr>
          </w:p>
        </w:tc>
        <w:tc>
          <w:tcPr>
            <w:tcW w:w="397" w:type="dxa"/>
            <w:tcBorders>
              <w:top w:val="single" w:sz="4" w:space="0" w:color="auto"/>
              <w:left w:val="nil"/>
              <w:bottom w:val="nil"/>
              <w:right w:val="nil"/>
            </w:tcBorders>
            <w:shd w:val="clear" w:color="auto" w:fill="auto"/>
            <w:noWrap/>
            <w:vAlign w:val="bottom"/>
            <w:hideMark/>
          </w:tcPr>
          <w:p w14:paraId="1FD0668E" w14:textId="77777777" w:rsidR="00F517A6" w:rsidRPr="00D35E39" w:rsidRDefault="00F517A6" w:rsidP="00BF13FE">
            <w:pPr>
              <w:spacing w:before="0" w:after="0"/>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18FB2098" w14:textId="77777777" w:rsidR="00F517A6" w:rsidRPr="00D35E39" w:rsidRDefault="00F517A6" w:rsidP="00BF13FE">
            <w:pPr>
              <w:spacing w:before="0" w:after="0"/>
              <w:ind w:firstLine="0"/>
              <w:jc w:val="left"/>
              <w:rPr>
                <w:b/>
                <w:color w:val="000000"/>
              </w:rPr>
            </w:pPr>
            <w:r w:rsidRPr="00D35E39">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751E13E0" w14:textId="77777777" w:rsidR="00F517A6" w:rsidRPr="00182070" w:rsidRDefault="00F517A6" w:rsidP="00BF13FE">
            <w:pPr>
              <w:spacing w:before="0" w:after="0"/>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1DED5C1B" w14:textId="77777777" w:rsidR="00F517A6" w:rsidRPr="00D35E39" w:rsidRDefault="00F517A6" w:rsidP="00BF13FE">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35F348A8" w14:textId="77777777" w:rsidR="00F517A6" w:rsidRPr="00D35E39" w:rsidRDefault="00F517A6" w:rsidP="00BF13FE">
            <w:pPr>
              <w:spacing w:before="0" w:after="0"/>
              <w:ind w:firstLine="0"/>
              <w:jc w:val="left"/>
            </w:pPr>
          </w:p>
        </w:tc>
      </w:tr>
    </w:tbl>
    <w:p w14:paraId="4CFF9354" w14:textId="77777777" w:rsidR="00F517A6" w:rsidRPr="00182070" w:rsidRDefault="00F517A6" w:rsidP="00F517A6">
      <w:pPr>
        <w:spacing w:before="0" w:after="0"/>
        <w:ind w:firstLine="0"/>
        <w:jc w:val="left"/>
        <w:rPr>
          <w:b/>
        </w:rPr>
      </w:pPr>
      <w:r w:rsidRPr="00182070">
        <w:rPr>
          <w:b/>
        </w:rPr>
        <w:br w:type="page"/>
      </w:r>
    </w:p>
    <w:p w14:paraId="03C3EB84" w14:textId="77777777" w:rsidR="00F517A6" w:rsidRPr="00182070" w:rsidRDefault="00F517A6" w:rsidP="00F517A6">
      <w:pPr>
        <w:spacing w:before="0" w:after="0"/>
        <w:ind w:left="390"/>
        <w:contextualSpacing/>
        <w:jc w:val="right"/>
        <w:sectPr w:rsidR="00F517A6" w:rsidRPr="00182070" w:rsidSect="00BF13FE">
          <w:pgSz w:w="16838" w:h="11906" w:orient="landscape"/>
          <w:pgMar w:top="1701" w:right="1134" w:bottom="851" w:left="1134" w:header="709" w:footer="709" w:gutter="0"/>
          <w:cols w:space="708"/>
          <w:docGrid w:linePitch="360"/>
        </w:sectPr>
      </w:pPr>
    </w:p>
    <w:p w14:paraId="0E2ECCF2" w14:textId="77777777" w:rsidR="00F517A6" w:rsidRPr="005D4D6F" w:rsidRDefault="00F517A6" w:rsidP="00F517A6">
      <w:pPr>
        <w:spacing w:before="0" w:after="0"/>
        <w:ind w:left="390"/>
        <w:contextualSpacing/>
        <w:jc w:val="right"/>
        <w:rPr>
          <w:sz w:val="18"/>
          <w:szCs w:val="18"/>
        </w:rPr>
      </w:pPr>
      <w:r w:rsidRPr="005D4D6F">
        <w:rPr>
          <w:sz w:val="18"/>
          <w:szCs w:val="18"/>
        </w:rPr>
        <w:lastRenderedPageBreak/>
        <w:t>Приложение №5</w:t>
      </w:r>
    </w:p>
    <w:p w14:paraId="347916EA" w14:textId="77777777" w:rsidR="00F517A6" w:rsidRPr="005D4D6F" w:rsidRDefault="00F517A6" w:rsidP="00F517A6">
      <w:pPr>
        <w:spacing w:before="0" w:after="0"/>
        <w:ind w:right="-1" w:firstLine="0"/>
        <w:contextualSpacing/>
        <w:jc w:val="right"/>
        <w:rPr>
          <w:sz w:val="18"/>
          <w:szCs w:val="18"/>
        </w:rPr>
      </w:pPr>
      <w:r w:rsidRPr="005D4D6F">
        <w:rPr>
          <w:sz w:val="18"/>
          <w:szCs w:val="18"/>
        </w:rPr>
        <w:t>к Стандарту (Приложение №3</w:t>
      </w:r>
    </w:p>
    <w:p w14:paraId="2470CEEC" w14:textId="77777777" w:rsidR="00F517A6" w:rsidRPr="005D4D6F" w:rsidRDefault="00F517A6" w:rsidP="00F517A6">
      <w:pPr>
        <w:spacing w:before="0" w:after="0"/>
        <w:ind w:right="-1" w:firstLine="0"/>
        <w:contextualSpacing/>
        <w:jc w:val="right"/>
        <w:rPr>
          <w:sz w:val="18"/>
          <w:szCs w:val="18"/>
        </w:rPr>
      </w:pPr>
      <w:r w:rsidRPr="005D4D6F">
        <w:rPr>
          <w:sz w:val="18"/>
          <w:szCs w:val="18"/>
        </w:rPr>
        <w:t>к Договору)</w:t>
      </w:r>
    </w:p>
    <w:p w14:paraId="16BF0B41" w14:textId="77777777" w:rsidR="00F517A6" w:rsidRPr="00182070" w:rsidRDefault="00F517A6" w:rsidP="00F517A6">
      <w:pPr>
        <w:spacing w:before="0" w:after="0"/>
        <w:ind w:left="390"/>
        <w:contextualSpacing/>
        <w:jc w:val="right"/>
      </w:pPr>
    </w:p>
    <w:p w14:paraId="3A1F7615" w14:textId="77777777" w:rsidR="00F517A6" w:rsidRPr="00D35E39" w:rsidRDefault="00F517A6" w:rsidP="00F517A6">
      <w:pPr>
        <w:spacing w:before="0" w:after="0"/>
        <w:ind w:left="390"/>
        <w:contextualSpacing/>
        <w:jc w:val="center"/>
        <w:rPr>
          <w:b/>
        </w:rPr>
      </w:pPr>
      <w:r w:rsidRPr="00D35E39">
        <w:rPr>
          <w:b/>
        </w:rPr>
        <w:t>Состав исполнительной документации</w:t>
      </w:r>
    </w:p>
    <w:p w14:paraId="6401E9AE" w14:textId="77777777" w:rsidR="00F517A6" w:rsidRPr="00182070" w:rsidRDefault="00F517A6" w:rsidP="00F517A6">
      <w:pPr>
        <w:spacing w:before="0" w:after="0"/>
        <w:ind w:left="390"/>
        <w:contextualSpacing/>
        <w:jc w:val="right"/>
      </w:pPr>
    </w:p>
    <w:p w14:paraId="386EA130" w14:textId="77777777" w:rsidR="00F517A6" w:rsidRPr="00182070" w:rsidRDefault="00F517A6" w:rsidP="00F517A6">
      <w:pPr>
        <w:spacing w:before="0" w:after="0"/>
        <w:ind w:firstLine="567"/>
        <w:contextualSpacing/>
      </w:pPr>
      <w:r w:rsidRPr="00182070">
        <w:t>1. Общий журнал работ</w:t>
      </w:r>
    </w:p>
    <w:p w14:paraId="072A7446" w14:textId="77777777" w:rsidR="00F517A6" w:rsidRPr="00182070" w:rsidRDefault="00F517A6" w:rsidP="00F517A6">
      <w:pPr>
        <w:spacing w:before="0" w:after="0"/>
        <w:ind w:firstLine="567"/>
        <w:contextualSpacing/>
      </w:pPr>
      <w:r w:rsidRPr="00182070">
        <w:t>2. Специальные журналы, с учетом характера производимых строительно-монтажных и ремонтных работ:</w:t>
      </w:r>
    </w:p>
    <w:p w14:paraId="02BB6000" w14:textId="77777777" w:rsidR="00F517A6" w:rsidRPr="00D35E39" w:rsidRDefault="00F517A6" w:rsidP="00F517A6">
      <w:pPr>
        <w:pStyle w:val="ac"/>
        <w:numPr>
          <w:ilvl w:val="0"/>
          <w:numId w:val="33"/>
        </w:numPr>
        <w:spacing w:before="0" w:after="0"/>
        <w:ind w:left="0" w:firstLine="567"/>
        <w:jc w:val="left"/>
      </w:pPr>
      <w:r w:rsidRPr="00D35E39">
        <w:t>журнал входного контроля,</w:t>
      </w:r>
    </w:p>
    <w:p w14:paraId="695E86D0" w14:textId="77777777" w:rsidR="00F517A6" w:rsidRPr="00D35E39" w:rsidRDefault="00F517A6" w:rsidP="00F517A6">
      <w:pPr>
        <w:pStyle w:val="ac"/>
        <w:numPr>
          <w:ilvl w:val="0"/>
          <w:numId w:val="33"/>
        </w:numPr>
        <w:spacing w:before="0" w:after="0"/>
        <w:ind w:left="0" w:firstLine="567"/>
        <w:jc w:val="left"/>
      </w:pPr>
      <w:r w:rsidRPr="00D35E39">
        <w:t>журнал бетонных работ,</w:t>
      </w:r>
    </w:p>
    <w:p w14:paraId="6A66B6D9" w14:textId="77777777" w:rsidR="00F517A6" w:rsidRPr="00D35E39" w:rsidRDefault="00F517A6" w:rsidP="00F517A6">
      <w:pPr>
        <w:pStyle w:val="ac"/>
        <w:numPr>
          <w:ilvl w:val="0"/>
          <w:numId w:val="33"/>
        </w:numPr>
        <w:spacing w:before="0" w:after="0"/>
        <w:ind w:left="0" w:firstLine="567"/>
        <w:jc w:val="left"/>
      </w:pPr>
      <w:r w:rsidRPr="00D35E39">
        <w:t>журнал ухода за бетоном,</w:t>
      </w:r>
    </w:p>
    <w:p w14:paraId="01819926" w14:textId="77777777" w:rsidR="00F517A6" w:rsidRPr="00D35E39" w:rsidRDefault="00F517A6" w:rsidP="00F517A6">
      <w:pPr>
        <w:pStyle w:val="ac"/>
        <w:numPr>
          <w:ilvl w:val="0"/>
          <w:numId w:val="33"/>
        </w:numPr>
        <w:spacing w:before="0" w:after="0"/>
        <w:ind w:left="0" w:firstLine="567"/>
        <w:jc w:val="left"/>
      </w:pPr>
      <w:r w:rsidRPr="00D35E39">
        <w:t>журнал монтажных работ,</w:t>
      </w:r>
    </w:p>
    <w:p w14:paraId="63DCF303" w14:textId="77777777" w:rsidR="00F517A6" w:rsidRPr="00D35E39" w:rsidRDefault="00F517A6" w:rsidP="00F517A6">
      <w:pPr>
        <w:pStyle w:val="ac"/>
        <w:numPr>
          <w:ilvl w:val="0"/>
          <w:numId w:val="33"/>
        </w:numPr>
        <w:spacing w:before="0" w:after="0"/>
        <w:ind w:left="0" w:firstLine="567"/>
        <w:jc w:val="left"/>
      </w:pPr>
      <w:r w:rsidRPr="00D35E39">
        <w:t xml:space="preserve">журнал сварочных работ и антикоррозионной защиты и </w:t>
      </w:r>
      <w:proofErr w:type="spellStart"/>
      <w:r w:rsidRPr="00D35E39">
        <w:t>др</w:t>
      </w:r>
      <w:proofErr w:type="spellEnd"/>
    </w:p>
    <w:p w14:paraId="2E639A60" w14:textId="77777777" w:rsidR="00F517A6" w:rsidRPr="00182070" w:rsidRDefault="00F517A6" w:rsidP="00F517A6">
      <w:pPr>
        <w:spacing w:before="0" w:after="0"/>
        <w:ind w:firstLine="567"/>
        <w:contextualSpacing/>
      </w:pPr>
      <w:r w:rsidRPr="00182070">
        <w:t>3. Акты освидетельствования скрытых работ</w:t>
      </w:r>
    </w:p>
    <w:p w14:paraId="3E26237A" w14:textId="77777777" w:rsidR="00F517A6" w:rsidRPr="00182070" w:rsidRDefault="00F517A6" w:rsidP="00F517A6">
      <w:pPr>
        <w:spacing w:before="0" w:after="0"/>
        <w:ind w:firstLine="567"/>
        <w:contextualSpacing/>
      </w:pPr>
      <w:r w:rsidRPr="00182070">
        <w:t>4. Акт приемки готовых поверхностей</w:t>
      </w:r>
    </w:p>
    <w:p w14:paraId="582BC78D" w14:textId="77777777" w:rsidR="00F517A6" w:rsidRPr="00182070" w:rsidRDefault="00F517A6" w:rsidP="00F517A6">
      <w:pPr>
        <w:spacing w:before="0" w:after="0"/>
        <w:ind w:firstLine="567"/>
        <w:contextualSpacing/>
      </w:pPr>
      <w:r w:rsidRPr="00182070">
        <w:t>5. Акт приёмки в эксплуатацию законченного строительством объекта (форма КС-11)</w:t>
      </w:r>
    </w:p>
    <w:p w14:paraId="229349F6" w14:textId="77777777" w:rsidR="00F517A6" w:rsidRPr="00182070" w:rsidRDefault="00F517A6" w:rsidP="00F517A6">
      <w:pPr>
        <w:spacing w:before="0" w:after="0"/>
        <w:ind w:firstLine="567"/>
        <w:contextualSpacing/>
      </w:pPr>
      <w:r w:rsidRPr="00182070">
        <w:t>6. Паспорта и сертификаты (декларации) соответствия на применяемые материалы</w:t>
      </w:r>
    </w:p>
    <w:p w14:paraId="07891EC3" w14:textId="77777777" w:rsidR="00F517A6" w:rsidRPr="00182070" w:rsidRDefault="00F517A6" w:rsidP="00F517A6">
      <w:pPr>
        <w:spacing w:before="0" w:after="0"/>
        <w:ind w:firstLine="567"/>
        <w:contextualSpacing/>
      </w:pPr>
      <w:r w:rsidRPr="00182070">
        <w:t>7. Акты отбора проб; акты об изготовлении контрольных образцов и протоколы испытаний применяемых материалов</w:t>
      </w:r>
    </w:p>
    <w:p w14:paraId="326DE1C1" w14:textId="77777777" w:rsidR="00F517A6" w:rsidRPr="00182070" w:rsidRDefault="00F517A6" w:rsidP="00F517A6">
      <w:pPr>
        <w:spacing w:before="0" w:after="0"/>
        <w:ind w:firstLine="567"/>
        <w:contextualSpacing/>
      </w:pPr>
      <w:r w:rsidRPr="00182070">
        <w:t>8. Исполнительные геодезические схемы (планировки территории, благоустройства территории и т.д.)</w:t>
      </w:r>
    </w:p>
    <w:p w14:paraId="3C7A6475" w14:textId="77777777" w:rsidR="00F517A6" w:rsidRPr="00182070" w:rsidRDefault="00F517A6" w:rsidP="00F517A6">
      <w:pPr>
        <w:spacing w:before="0" w:after="0"/>
        <w:ind w:firstLine="567"/>
        <w:contextualSpacing/>
      </w:pPr>
      <w:r w:rsidRPr="00182070">
        <w:t>9. Документы, подтверждающие компетентность и область деятельности строительной лаборатории. Аттестат аккредитации лаборатории</w:t>
      </w:r>
    </w:p>
    <w:p w14:paraId="3E6CB0F3" w14:textId="77777777" w:rsidR="00F517A6" w:rsidRPr="00182070" w:rsidRDefault="00F517A6" w:rsidP="00F517A6">
      <w:pPr>
        <w:spacing w:before="0" w:after="0"/>
        <w:ind w:firstLine="567"/>
        <w:contextualSpacing/>
      </w:pPr>
      <w:r w:rsidRPr="00182070">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6ACD28F3" w14:textId="77777777" w:rsidR="00F517A6" w:rsidRPr="00182070" w:rsidRDefault="00F517A6" w:rsidP="00F517A6">
      <w:pPr>
        <w:spacing w:before="0" w:after="0"/>
        <w:ind w:firstLine="567"/>
        <w:contextualSpacing/>
      </w:pPr>
      <w:r w:rsidRPr="00182070">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5BA8E7D7" w14:textId="77777777" w:rsidR="00F517A6" w:rsidRDefault="00F517A6" w:rsidP="00F517A6">
      <w:pPr>
        <w:spacing w:before="0" w:after="0"/>
        <w:ind w:firstLine="567"/>
        <w:contextualSpacing/>
      </w:pPr>
      <w:r w:rsidRPr="00182070">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6652218C" w14:textId="77777777" w:rsidR="009A6CC6" w:rsidRDefault="009A6CC6" w:rsidP="00F517A6">
      <w:pPr>
        <w:spacing w:before="0" w:after="0"/>
        <w:ind w:firstLine="567"/>
        <w:contextualSpacing/>
      </w:pPr>
    </w:p>
    <w:p w14:paraId="6134F037" w14:textId="77777777" w:rsidR="0071452D" w:rsidRPr="00074A5B" w:rsidRDefault="0071452D" w:rsidP="0071452D">
      <w:pPr>
        <w:spacing w:before="0" w:after="0"/>
        <w:ind w:firstLine="0"/>
        <w:jc w:val="center"/>
        <w:rPr>
          <w:b/>
          <w:sz w:val="22"/>
          <w:szCs w:val="22"/>
        </w:rPr>
      </w:pPr>
      <w:r w:rsidRPr="00074A5B">
        <w:rPr>
          <w:b/>
          <w:sz w:val="22"/>
          <w:szCs w:val="22"/>
          <w:lang w:bidi="en-US"/>
        </w:rPr>
        <w:t>ПОДПИСИ СТОРОН:</w:t>
      </w:r>
    </w:p>
    <w:p w14:paraId="46F04B1E" w14:textId="77777777" w:rsidR="0071452D" w:rsidRPr="00074A5B" w:rsidRDefault="0071452D" w:rsidP="0071452D">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71452D" w:rsidRPr="00074A5B" w14:paraId="6C54541F" w14:textId="77777777" w:rsidTr="00281772">
        <w:trPr>
          <w:tblCellSpacing w:w="15" w:type="dxa"/>
        </w:trPr>
        <w:tc>
          <w:tcPr>
            <w:tcW w:w="2477" w:type="pct"/>
            <w:hideMark/>
          </w:tcPr>
          <w:p w14:paraId="0B7E8F46" w14:textId="77777777" w:rsidR="0071452D" w:rsidRPr="00074A5B" w:rsidRDefault="0071452D" w:rsidP="00281772">
            <w:pPr>
              <w:spacing w:before="0" w:after="0"/>
              <w:ind w:firstLine="0"/>
              <w:jc w:val="left"/>
              <w:rPr>
                <w:b/>
                <w:bCs/>
                <w:sz w:val="22"/>
                <w:szCs w:val="22"/>
              </w:rPr>
            </w:pPr>
            <w:r w:rsidRPr="00074A5B">
              <w:rPr>
                <w:b/>
                <w:bCs/>
                <w:sz w:val="22"/>
                <w:szCs w:val="22"/>
              </w:rPr>
              <w:t>Заказчик:</w:t>
            </w:r>
          </w:p>
          <w:p w14:paraId="114B2DF3" w14:textId="77777777" w:rsidR="0071452D" w:rsidRPr="00074A5B" w:rsidRDefault="0071452D" w:rsidP="00281772">
            <w:pPr>
              <w:spacing w:before="0" w:after="0"/>
              <w:ind w:firstLine="0"/>
              <w:jc w:val="left"/>
              <w:rPr>
                <w:b/>
                <w:bCs/>
                <w:sz w:val="22"/>
                <w:szCs w:val="22"/>
              </w:rPr>
            </w:pPr>
            <w:r w:rsidRPr="00074A5B">
              <w:rPr>
                <w:b/>
                <w:bCs/>
                <w:sz w:val="22"/>
                <w:szCs w:val="22"/>
              </w:rPr>
              <w:t>НАО «Красная поляна»</w:t>
            </w:r>
          </w:p>
          <w:p w14:paraId="0C2E7BA0" w14:textId="77777777" w:rsidR="0071452D" w:rsidRPr="00074A5B" w:rsidRDefault="0071452D" w:rsidP="00281772">
            <w:pPr>
              <w:spacing w:before="0" w:after="0"/>
              <w:ind w:firstLine="0"/>
              <w:jc w:val="left"/>
              <w:rPr>
                <w:b/>
                <w:bCs/>
                <w:sz w:val="22"/>
                <w:szCs w:val="22"/>
              </w:rPr>
            </w:pPr>
          </w:p>
          <w:p w14:paraId="6E497360" w14:textId="77777777" w:rsidR="0071452D" w:rsidRPr="00074A5B" w:rsidRDefault="0071452D" w:rsidP="00281772">
            <w:pPr>
              <w:spacing w:before="0" w:after="0"/>
              <w:ind w:firstLine="0"/>
              <w:jc w:val="left"/>
              <w:rPr>
                <w:b/>
                <w:bCs/>
                <w:sz w:val="22"/>
                <w:szCs w:val="22"/>
              </w:rPr>
            </w:pPr>
          </w:p>
          <w:p w14:paraId="12DC2A4E" w14:textId="77777777" w:rsidR="0071452D" w:rsidRPr="00074A5B" w:rsidRDefault="0071452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234FB2B4" w14:textId="77777777" w:rsidR="0071452D" w:rsidRPr="00074A5B" w:rsidRDefault="0071452D" w:rsidP="00281772">
            <w:pPr>
              <w:spacing w:before="0" w:after="0"/>
              <w:ind w:firstLine="0"/>
              <w:jc w:val="left"/>
              <w:rPr>
                <w:b/>
                <w:bCs/>
                <w:sz w:val="22"/>
                <w:szCs w:val="22"/>
              </w:rPr>
            </w:pPr>
            <w:r w:rsidRPr="00074A5B">
              <w:rPr>
                <w:b/>
                <w:bCs/>
                <w:sz w:val="22"/>
                <w:szCs w:val="22"/>
              </w:rPr>
              <w:t>Подрядчик:</w:t>
            </w:r>
          </w:p>
          <w:p w14:paraId="438757FE" w14:textId="77777777" w:rsidR="0071452D" w:rsidRPr="00074A5B" w:rsidRDefault="0071452D" w:rsidP="00281772">
            <w:pPr>
              <w:spacing w:before="0" w:after="0"/>
              <w:ind w:firstLine="0"/>
              <w:jc w:val="left"/>
              <w:rPr>
                <w:b/>
                <w:bCs/>
                <w:sz w:val="22"/>
                <w:szCs w:val="22"/>
              </w:rPr>
            </w:pPr>
          </w:p>
          <w:p w14:paraId="3A477262" w14:textId="77777777" w:rsidR="0071452D" w:rsidRPr="00074A5B" w:rsidRDefault="0071452D" w:rsidP="00281772">
            <w:pPr>
              <w:spacing w:before="0" w:after="0"/>
              <w:ind w:firstLine="0"/>
              <w:jc w:val="left"/>
              <w:rPr>
                <w:b/>
                <w:bCs/>
                <w:sz w:val="22"/>
                <w:szCs w:val="22"/>
              </w:rPr>
            </w:pPr>
            <w:r w:rsidRPr="00074A5B">
              <w:rPr>
                <w:b/>
                <w:bCs/>
                <w:sz w:val="22"/>
                <w:szCs w:val="22"/>
              </w:rPr>
              <w:t xml:space="preserve">        </w:t>
            </w:r>
          </w:p>
          <w:p w14:paraId="61FBDB89" w14:textId="77777777" w:rsidR="0071452D" w:rsidRPr="00074A5B" w:rsidRDefault="0071452D" w:rsidP="00281772">
            <w:pPr>
              <w:spacing w:before="0" w:after="0"/>
              <w:ind w:firstLine="0"/>
              <w:jc w:val="left"/>
              <w:rPr>
                <w:b/>
                <w:bCs/>
                <w:sz w:val="22"/>
                <w:szCs w:val="22"/>
              </w:rPr>
            </w:pPr>
          </w:p>
          <w:p w14:paraId="162210FB" w14:textId="77777777" w:rsidR="0071452D" w:rsidRPr="00074A5B" w:rsidRDefault="0071452D" w:rsidP="00281772">
            <w:pPr>
              <w:spacing w:before="0" w:after="0"/>
              <w:ind w:firstLine="0"/>
              <w:jc w:val="left"/>
              <w:rPr>
                <w:b/>
                <w:bCs/>
                <w:sz w:val="22"/>
                <w:szCs w:val="22"/>
              </w:rPr>
            </w:pPr>
            <w:r w:rsidRPr="00074A5B">
              <w:rPr>
                <w:b/>
                <w:bCs/>
                <w:sz w:val="22"/>
                <w:szCs w:val="22"/>
              </w:rPr>
              <w:t xml:space="preserve"> __________________________/_____________/ </w:t>
            </w:r>
          </w:p>
          <w:p w14:paraId="33F22A7A" w14:textId="77777777" w:rsidR="0071452D" w:rsidRPr="00074A5B" w:rsidRDefault="0071452D" w:rsidP="00281772">
            <w:pPr>
              <w:spacing w:before="0" w:after="0"/>
              <w:ind w:firstLine="0"/>
              <w:jc w:val="left"/>
              <w:rPr>
                <w:b/>
                <w:bCs/>
                <w:sz w:val="22"/>
                <w:szCs w:val="22"/>
              </w:rPr>
            </w:pPr>
            <w:r w:rsidRPr="00074A5B">
              <w:rPr>
                <w:b/>
                <w:bCs/>
                <w:sz w:val="22"/>
                <w:szCs w:val="22"/>
              </w:rPr>
              <w:t xml:space="preserve"> м. п.               (подпись)</w:t>
            </w:r>
          </w:p>
        </w:tc>
      </w:tr>
    </w:tbl>
    <w:p w14:paraId="0C06D30E" w14:textId="77777777" w:rsidR="009A6CC6" w:rsidRPr="000B4806" w:rsidRDefault="009A6CC6" w:rsidP="009A6CC6">
      <w:pPr>
        <w:spacing w:before="0" w:after="200" w:line="276" w:lineRule="auto"/>
        <w:ind w:firstLine="0"/>
        <w:rPr>
          <w:b/>
          <w:sz w:val="22"/>
          <w:szCs w:val="22"/>
        </w:rPr>
      </w:pPr>
    </w:p>
    <w:p w14:paraId="77DDE759" w14:textId="77777777" w:rsidR="009A6CC6" w:rsidRDefault="009A6CC6" w:rsidP="00F517A6">
      <w:pPr>
        <w:spacing w:before="0" w:after="0"/>
        <w:ind w:firstLine="567"/>
        <w:contextualSpacing/>
      </w:pPr>
    </w:p>
    <w:p w14:paraId="79D2FCCB" w14:textId="77777777" w:rsidR="00F517A6" w:rsidRDefault="00F517A6" w:rsidP="00F517A6">
      <w:pPr>
        <w:spacing w:before="0" w:after="0"/>
        <w:ind w:firstLine="0"/>
        <w:jc w:val="left"/>
      </w:pPr>
      <w:r>
        <w:br w:type="page"/>
      </w:r>
    </w:p>
    <w:p w14:paraId="2E38E1D9" w14:textId="0592E7E7" w:rsidR="00F517A6" w:rsidRPr="0031022B" w:rsidRDefault="00F517A6" w:rsidP="00F517A6">
      <w:pPr>
        <w:spacing w:before="0" w:after="0"/>
        <w:ind w:right="-1" w:firstLine="0"/>
        <w:contextualSpacing/>
        <w:jc w:val="right"/>
        <w:rPr>
          <w:sz w:val="18"/>
          <w:szCs w:val="18"/>
        </w:rPr>
      </w:pPr>
      <w:r w:rsidRPr="0031022B">
        <w:rPr>
          <w:sz w:val="18"/>
          <w:szCs w:val="18"/>
        </w:rPr>
        <w:lastRenderedPageBreak/>
        <w:t>Приложение №</w:t>
      </w:r>
      <w:r w:rsidR="00023CD2">
        <w:rPr>
          <w:sz w:val="18"/>
          <w:szCs w:val="18"/>
        </w:rPr>
        <w:t>4</w:t>
      </w:r>
    </w:p>
    <w:p w14:paraId="573CFD19" w14:textId="6FD73280" w:rsidR="00F517A6" w:rsidRDefault="00064D1D" w:rsidP="00F517A6">
      <w:pPr>
        <w:spacing w:before="0" w:after="0"/>
        <w:ind w:right="-1" w:firstLine="0"/>
        <w:contextualSpacing/>
        <w:jc w:val="right"/>
        <w:rPr>
          <w:sz w:val="18"/>
          <w:szCs w:val="18"/>
        </w:rPr>
      </w:pPr>
      <w:r>
        <w:rPr>
          <w:sz w:val="18"/>
          <w:szCs w:val="18"/>
        </w:rPr>
        <w:t xml:space="preserve">к </w:t>
      </w:r>
      <w:r w:rsidR="00F517A6">
        <w:rPr>
          <w:sz w:val="18"/>
          <w:szCs w:val="18"/>
        </w:rPr>
        <w:t>Договору подряда</w:t>
      </w:r>
    </w:p>
    <w:p w14:paraId="59C69BEB" w14:textId="16E51CF5" w:rsidR="00F517A6" w:rsidRPr="0031022B" w:rsidRDefault="00F517A6" w:rsidP="00F517A6">
      <w:pPr>
        <w:spacing w:before="0" w:after="0"/>
        <w:ind w:right="-1" w:firstLine="0"/>
        <w:contextualSpacing/>
        <w:jc w:val="right"/>
        <w:rPr>
          <w:sz w:val="18"/>
          <w:szCs w:val="18"/>
        </w:rPr>
      </w:pPr>
      <w:r>
        <w:rPr>
          <w:sz w:val="18"/>
          <w:szCs w:val="18"/>
        </w:rPr>
        <w:t xml:space="preserve"> от «___» </w:t>
      </w:r>
      <w:del w:id="93" w:author="Чемерис Татьяна Павловна" w:date="2024-07-08T09:32:00Z">
        <w:r w:rsidR="0071452D" w:rsidDel="00CA110A">
          <w:rPr>
            <w:sz w:val="18"/>
            <w:szCs w:val="18"/>
          </w:rPr>
          <w:delText>июня</w:delText>
        </w:r>
        <w:r w:rsidR="00EE15C8" w:rsidDel="00CA110A">
          <w:rPr>
            <w:sz w:val="18"/>
            <w:szCs w:val="18"/>
          </w:rPr>
          <w:delText xml:space="preserve"> </w:delText>
        </w:r>
      </w:del>
      <w:ins w:id="94" w:author="Чемерис Татьяна Павловна" w:date="2024-07-08T09:32:00Z">
        <w:r w:rsidR="00CA110A">
          <w:rPr>
            <w:sz w:val="18"/>
            <w:szCs w:val="18"/>
          </w:rPr>
          <w:t xml:space="preserve">июля </w:t>
        </w:r>
      </w:ins>
      <w:r>
        <w:rPr>
          <w:sz w:val="18"/>
          <w:szCs w:val="18"/>
        </w:rPr>
        <w:t>202</w:t>
      </w:r>
      <w:r w:rsidR="0071452D">
        <w:rPr>
          <w:sz w:val="18"/>
          <w:szCs w:val="18"/>
        </w:rPr>
        <w:t>4</w:t>
      </w:r>
      <w:r>
        <w:rPr>
          <w:sz w:val="18"/>
          <w:szCs w:val="18"/>
        </w:rPr>
        <w:t>г. №_____</w:t>
      </w:r>
    </w:p>
    <w:p w14:paraId="33587F88" w14:textId="77777777" w:rsidR="00F517A6" w:rsidRDefault="00F517A6" w:rsidP="00F517A6">
      <w:pPr>
        <w:pStyle w:val="aa"/>
        <w:jc w:val="right"/>
        <w:rPr>
          <w:rFonts w:ascii="Times New Roman" w:hAnsi="Times New Roman" w:cs="Times New Roman"/>
          <w:lang w:val="ru-RU"/>
        </w:rPr>
      </w:pPr>
    </w:p>
    <w:p w14:paraId="6521533B" w14:textId="77777777" w:rsidR="00F517A6" w:rsidRDefault="00F517A6" w:rsidP="00F517A6">
      <w:pPr>
        <w:spacing w:before="0" w:after="0"/>
        <w:ind w:right="-114"/>
        <w:rPr>
          <w:rFonts w:ascii="Calibri" w:hAnsi="Calibri"/>
        </w:rPr>
      </w:pPr>
    </w:p>
    <w:p w14:paraId="4A82DB92" w14:textId="77777777" w:rsidR="00F517A6" w:rsidRPr="0043291A" w:rsidRDefault="00F517A6" w:rsidP="00F517A6">
      <w:pPr>
        <w:spacing w:before="0" w:after="0"/>
        <w:ind w:right="-114"/>
        <w:rPr>
          <w:rFonts w:ascii="Calibri" w:hAnsi="Calibri"/>
          <w:sz w:val="22"/>
          <w:szCs w:val="22"/>
        </w:rPr>
      </w:pPr>
    </w:p>
    <w:p w14:paraId="192E416A" w14:textId="77777777" w:rsidR="00F517A6" w:rsidRPr="0043291A" w:rsidRDefault="00F517A6" w:rsidP="00F517A6">
      <w:pPr>
        <w:spacing w:before="0" w:after="0"/>
        <w:jc w:val="center"/>
        <w:rPr>
          <w:sz w:val="22"/>
          <w:szCs w:val="22"/>
        </w:rPr>
      </w:pPr>
      <w:r w:rsidRPr="0043291A">
        <w:rPr>
          <w:sz w:val="22"/>
          <w:szCs w:val="22"/>
        </w:rPr>
        <w:t>Поряд</w:t>
      </w:r>
      <w:r>
        <w:rPr>
          <w:sz w:val="22"/>
          <w:szCs w:val="22"/>
        </w:rPr>
        <w:t>о</w:t>
      </w:r>
      <w:r w:rsidRPr="0043291A">
        <w:rPr>
          <w:sz w:val="22"/>
          <w:szCs w:val="22"/>
        </w:rPr>
        <w:t xml:space="preserve">к взаимодействия сторон по возмещению затрат на энергоресурсы </w:t>
      </w:r>
    </w:p>
    <w:p w14:paraId="1E903D07" w14:textId="77777777" w:rsidR="00F517A6" w:rsidRPr="0043291A" w:rsidRDefault="00F517A6" w:rsidP="00F517A6">
      <w:pPr>
        <w:spacing w:before="0" w:after="0"/>
        <w:jc w:val="right"/>
        <w:rPr>
          <w:sz w:val="22"/>
          <w:szCs w:val="22"/>
        </w:rPr>
      </w:pPr>
    </w:p>
    <w:p w14:paraId="1E81EDE4" w14:textId="77777777" w:rsidR="00F517A6" w:rsidRPr="0043291A" w:rsidRDefault="00F517A6" w:rsidP="00F517A6">
      <w:pPr>
        <w:pStyle w:val="ac"/>
        <w:numPr>
          <w:ilvl w:val="1"/>
          <w:numId w:val="45"/>
        </w:numPr>
        <w:tabs>
          <w:tab w:val="left" w:pos="851"/>
        </w:tabs>
        <w:spacing w:before="0" w:after="0"/>
        <w:ind w:left="0" w:firstLine="709"/>
        <w:rPr>
          <w:sz w:val="22"/>
          <w:szCs w:val="22"/>
        </w:rPr>
      </w:pPr>
      <w:r>
        <w:rPr>
          <w:sz w:val="22"/>
          <w:szCs w:val="22"/>
        </w:rPr>
        <w:t>Подрядчик (Потребитель)</w:t>
      </w:r>
      <w:r w:rsidRPr="0043291A">
        <w:rPr>
          <w:sz w:val="22"/>
          <w:szCs w:val="22"/>
        </w:rPr>
        <w:t xml:space="preserve"> энергоресурсов подает </w:t>
      </w:r>
      <w:r>
        <w:rPr>
          <w:sz w:val="22"/>
          <w:szCs w:val="22"/>
        </w:rPr>
        <w:t xml:space="preserve">Заказчику (Владелец энергоресурсов) </w:t>
      </w:r>
      <w:r w:rsidRPr="0043291A">
        <w:rPr>
          <w:sz w:val="22"/>
          <w:szCs w:val="22"/>
        </w:rPr>
        <w:t>в письменной форме Заявку на выдачу Технических требований на подключение необходимого оборудования к инженерным сетям Общества.</w:t>
      </w:r>
    </w:p>
    <w:p w14:paraId="79900E14"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Заявка от Потребителя энергоресурсов должна содержать следующие сведения:</w:t>
      </w:r>
    </w:p>
    <w:p w14:paraId="267915B2" w14:textId="77777777" w:rsidR="00F517A6" w:rsidRPr="0043291A" w:rsidRDefault="00F517A6" w:rsidP="00F517A6">
      <w:pPr>
        <w:spacing w:before="0" w:after="0"/>
        <w:ind w:firstLine="709"/>
        <w:rPr>
          <w:sz w:val="22"/>
          <w:szCs w:val="22"/>
        </w:rPr>
      </w:pPr>
      <w:r w:rsidRPr="0043291A">
        <w:rPr>
          <w:sz w:val="22"/>
          <w:szCs w:val="22"/>
        </w:rPr>
        <w:t>- наименование Потребителя энергоресурсов;</w:t>
      </w:r>
    </w:p>
    <w:p w14:paraId="0E420E08" w14:textId="77777777" w:rsidR="00F517A6" w:rsidRPr="0043291A" w:rsidRDefault="00F517A6" w:rsidP="00F517A6">
      <w:pPr>
        <w:spacing w:before="0" w:after="0"/>
        <w:ind w:firstLine="709"/>
        <w:rPr>
          <w:sz w:val="22"/>
          <w:szCs w:val="22"/>
        </w:rPr>
      </w:pPr>
      <w:r w:rsidRPr="0043291A">
        <w:rPr>
          <w:sz w:val="22"/>
          <w:szCs w:val="22"/>
        </w:rPr>
        <w:t>- номер договора;</w:t>
      </w:r>
    </w:p>
    <w:p w14:paraId="1720FD82" w14:textId="77777777" w:rsidR="00F517A6" w:rsidRPr="0043291A" w:rsidRDefault="00F517A6" w:rsidP="00F517A6">
      <w:pPr>
        <w:spacing w:before="0" w:after="0"/>
        <w:ind w:firstLine="709"/>
        <w:rPr>
          <w:sz w:val="22"/>
          <w:szCs w:val="22"/>
        </w:rPr>
      </w:pPr>
      <w:r w:rsidRPr="0043291A">
        <w:rPr>
          <w:sz w:val="22"/>
          <w:szCs w:val="22"/>
        </w:rPr>
        <w:t>- наименование объекта и вида выполняемых работ по договору;</w:t>
      </w:r>
    </w:p>
    <w:p w14:paraId="67AA2B55" w14:textId="77777777" w:rsidR="00F517A6" w:rsidRPr="0043291A" w:rsidRDefault="00F517A6" w:rsidP="00F517A6">
      <w:pPr>
        <w:spacing w:before="0" w:after="0"/>
        <w:ind w:firstLine="709"/>
        <w:rPr>
          <w:sz w:val="22"/>
          <w:szCs w:val="22"/>
        </w:rPr>
      </w:pPr>
      <w:r w:rsidRPr="0043291A">
        <w:rPr>
          <w:sz w:val="22"/>
          <w:szCs w:val="22"/>
        </w:rPr>
        <w:t>- вид и объем запрашиваемых Энергоресурсов;</w:t>
      </w:r>
    </w:p>
    <w:p w14:paraId="064D442F" w14:textId="77777777" w:rsidR="00F517A6" w:rsidRPr="0043291A" w:rsidRDefault="00F517A6" w:rsidP="00F517A6">
      <w:pPr>
        <w:spacing w:before="0" w:after="0"/>
        <w:ind w:firstLine="709"/>
        <w:rPr>
          <w:sz w:val="22"/>
          <w:szCs w:val="22"/>
        </w:rPr>
      </w:pPr>
      <w:r w:rsidRPr="0043291A">
        <w:rPr>
          <w:sz w:val="22"/>
          <w:szCs w:val="22"/>
        </w:rPr>
        <w:t>- период пользования Энергоресурсом.</w:t>
      </w:r>
    </w:p>
    <w:p w14:paraId="5D3D6C8E"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Владелец энергоресурсов в течение 3-х рабочих дней выдает Технические требования Потребителю энергоресурсов либо уведомляет Потребителя энергоресурсов об отсутствии технической возможности подключения к Энергоресурсам.</w:t>
      </w:r>
    </w:p>
    <w:p w14:paraId="187A673E"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Технические требования должны содержать следующую информацию:</w:t>
      </w:r>
    </w:p>
    <w:p w14:paraId="2AD77F54" w14:textId="77777777" w:rsidR="00F517A6" w:rsidRPr="0043291A" w:rsidRDefault="00F517A6" w:rsidP="00F517A6">
      <w:pPr>
        <w:tabs>
          <w:tab w:val="left" w:pos="851"/>
        </w:tabs>
        <w:spacing w:before="0" w:after="0"/>
        <w:ind w:firstLine="709"/>
        <w:rPr>
          <w:sz w:val="22"/>
          <w:szCs w:val="22"/>
        </w:rPr>
      </w:pPr>
      <w:r w:rsidRPr="0043291A">
        <w:rPr>
          <w:sz w:val="22"/>
          <w:szCs w:val="22"/>
        </w:rPr>
        <w:t>- объем и вид потребляемых Энергоресурсов;</w:t>
      </w:r>
    </w:p>
    <w:p w14:paraId="283C9022"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точки подключения к сетям инженерно-технического обеспечения;</w:t>
      </w:r>
    </w:p>
    <w:p w14:paraId="3672414B"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необходимость установки приборов учета (их типы). В случае отсутствия возможности установки приборов учета, объем потребленных Энергоресурсов будет определяться расчетным методом (в данном случае Потребитель энергоресурсов должен указать исходные данные о мощности подключаемых к сетям инженерно-технического обеспечения приборов и времени их работы);</w:t>
      </w:r>
    </w:p>
    <w:p w14:paraId="583FA506"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требования к мероприятиям по подключению к сетям инженерно-технического обеспечения;</w:t>
      </w:r>
    </w:p>
    <w:p w14:paraId="1CAABBA9"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период действия технических требований;</w:t>
      </w:r>
    </w:p>
    <w:p w14:paraId="5CEE0C1F" w14:textId="77777777" w:rsidR="00F517A6" w:rsidRPr="0043291A" w:rsidRDefault="00F517A6" w:rsidP="00F517A6">
      <w:pPr>
        <w:pStyle w:val="ac"/>
        <w:tabs>
          <w:tab w:val="left" w:pos="851"/>
        </w:tabs>
        <w:spacing w:before="0" w:after="0"/>
        <w:ind w:left="0" w:firstLine="709"/>
        <w:rPr>
          <w:sz w:val="22"/>
          <w:szCs w:val="22"/>
        </w:rPr>
      </w:pPr>
      <w:r w:rsidRPr="0043291A">
        <w:rPr>
          <w:sz w:val="22"/>
          <w:szCs w:val="22"/>
        </w:rPr>
        <w:t>- ответственное лицо от Владельца ресурса по взаимодействию с Потребителем энергоресурсов.</w:t>
      </w:r>
    </w:p>
    <w:p w14:paraId="3353F746"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Потребитель энергоресурсов осуществляет мероприятия, прописанные в Технических требованиях, и предъявляет их для приемки Владельцу энергоресурсов, с составлением в свободной форме двустороннего акта о выполнении Технических требований.</w:t>
      </w:r>
    </w:p>
    <w:p w14:paraId="3742157E"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После выполнения вышеуказанных мероприятий Владелец ресурса осуществляет подачу Энергоресурсов Потребителю энергоресурсов.</w:t>
      </w:r>
    </w:p>
    <w:p w14:paraId="7D3F4D2C"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 xml:space="preserve">Ежемесячно, не позднее 25-го числа текущего месяца или по окончанию выполнения работ (если работы выполняются в короткие сроки), </w:t>
      </w:r>
      <w:r w:rsidRPr="00B141D4">
        <w:rPr>
          <w:sz w:val="22"/>
          <w:szCs w:val="22"/>
        </w:rPr>
        <w:t>ответственный сотрудник Заказчика</w:t>
      </w:r>
      <w:r w:rsidRPr="0043291A">
        <w:rPr>
          <w:sz w:val="22"/>
          <w:szCs w:val="22"/>
        </w:rPr>
        <w:t xml:space="preserve"> совместно с Потребителем энергоресурсов составляют и подписывают двусторонние акты снятия показаний счетчиков потребленных Энергоресурсов за указанный период времени (Приложени</w:t>
      </w:r>
      <w:r>
        <w:rPr>
          <w:sz w:val="22"/>
          <w:szCs w:val="22"/>
        </w:rPr>
        <w:t>е</w:t>
      </w:r>
      <w:r w:rsidRPr="0043291A">
        <w:rPr>
          <w:sz w:val="22"/>
          <w:szCs w:val="22"/>
        </w:rPr>
        <w:t xml:space="preserve"> № 1</w:t>
      </w:r>
      <w:r>
        <w:rPr>
          <w:sz w:val="22"/>
          <w:szCs w:val="22"/>
        </w:rPr>
        <w:t>,2,3</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 xml:space="preserve">). В случае отсутствия установленных приборов учета </w:t>
      </w:r>
      <w:r w:rsidRPr="00B141D4">
        <w:rPr>
          <w:sz w:val="22"/>
          <w:szCs w:val="22"/>
        </w:rPr>
        <w:t>ответственный сотрудник Заказчика</w:t>
      </w:r>
      <w:r w:rsidRPr="00220653">
        <w:rPr>
          <w:sz w:val="22"/>
          <w:szCs w:val="22"/>
        </w:rPr>
        <w:t xml:space="preserve"> </w:t>
      </w:r>
      <w:r w:rsidRPr="0043291A">
        <w:rPr>
          <w:sz w:val="22"/>
          <w:szCs w:val="22"/>
        </w:rPr>
        <w:t>совместно с Потребителем энергоресурсов составляют и подписывают двусторонние акты расчета потребленных ресурсов за указанный период времени (Приложени</w:t>
      </w:r>
      <w:r>
        <w:rPr>
          <w:sz w:val="22"/>
          <w:szCs w:val="22"/>
        </w:rPr>
        <w:t>е</w:t>
      </w:r>
      <w:r w:rsidRPr="0043291A">
        <w:rPr>
          <w:sz w:val="22"/>
          <w:szCs w:val="22"/>
        </w:rPr>
        <w:t xml:space="preserve"> №</w:t>
      </w:r>
      <w:r>
        <w:rPr>
          <w:sz w:val="22"/>
          <w:szCs w:val="22"/>
        </w:rPr>
        <w:t xml:space="preserve"> 4,5,6</w:t>
      </w:r>
      <w:r w:rsidRPr="00B141D4">
        <w:rPr>
          <w:sz w:val="22"/>
          <w:szCs w:val="22"/>
        </w:rPr>
        <w:t xml:space="preserve"> к </w:t>
      </w:r>
      <w:r>
        <w:rPr>
          <w:sz w:val="22"/>
          <w:szCs w:val="22"/>
        </w:rPr>
        <w:t xml:space="preserve">настоящему </w:t>
      </w:r>
      <w:r w:rsidRPr="00B141D4">
        <w:rPr>
          <w:sz w:val="22"/>
          <w:szCs w:val="22"/>
        </w:rPr>
        <w:t>Порядку взаимодействия сторон по возмещению затрат на энергоресурсы</w:t>
      </w:r>
      <w:r w:rsidRPr="0043291A">
        <w:rPr>
          <w:sz w:val="22"/>
          <w:szCs w:val="22"/>
        </w:rPr>
        <w:t>).</w:t>
      </w:r>
    </w:p>
    <w:p w14:paraId="00809F5A"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 xml:space="preserve">Куратор договора передает указанные в </w:t>
      </w:r>
      <w:r>
        <w:rPr>
          <w:sz w:val="22"/>
          <w:szCs w:val="22"/>
        </w:rPr>
        <w:t>1</w:t>
      </w:r>
      <w:r w:rsidRPr="0043291A">
        <w:rPr>
          <w:sz w:val="22"/>
          <w:szCs w:val="22"/>
        </w:rPr>
        <w:t xml:space="preserve">.7. </w:t>
      </w:r>
      <w:proofErr w:type="gramStart"/>
      <w:r>
        <w:rPr>
          <w:sz w:val="22"/>
          <w:szCs w:val="22"/>
        </w:rPr>
        <w:t>Порядка</w:t>
      </w:r>
      <w:r w:rsidRPr="0043291A">
        <w:rPr>
          <w:sz w:val="22"/>
          <w:szCs w:val="22"/>
        </w:rPr>
        <w:t xml:space="preserve">  акты</w:t>
      </w:r>
      <w:proofErr w:type="gramEnd"/>
      <w:r w:rsidRPr="0043291A">
        <w:rPr>
          <w:sz w:val="22"/>
          <w:szCs w:val="22"/>
        </w:rPr>
        <w:t xml:space="preserve"> в бухгалтерию Общества.</w:t>
      </w:r>
    </w:p>
    <w:p w14:paraId="616DF7AA"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Бухгалтерия Общества формирует счета и иные требуемые бухгалтерские документы в течении 3-х рабочих дней после получения актов и передает их Куратору договора.</w:t>
      </w:r>
    </w:p>
    <w:p w14:paraId="52C328E6" w14:textId="77777777" w:rsidR="00F517A6" w:rsidRPr="0043291A" w:rsidRDefault="00F517A6" w:rsidP="00F517A6">
      <w:pPr>
        <w:pStyle w:val="ac"/>
        <w:numPr>
          <w:ilvl w:val="1"/>
          <w:numId w:val="45"/>
        </w:numPr>
        <w:tabs>
          <w:tab w:val="left" w:pos="851"/>
        </w:tabs>
        <w:spacing w:before="0" w:after="0"/>
        <w:ind w:left="0" w:firstLine="709"/>
        <w:rPr>
          <w:sz w:val="22"/>
          <w:szCs w:val="22"/>
        </w:rPr>
      </w:pPr>
      <w:r>
        <w:rPr>
          <w:sz w:val="22"/>
          <w:szCs w:val="22"/>
        </w:rPr>
        <w:t>О</w:t>
      </w:r>
      <w:r w:rsidRPr="00B141D4">
        <w:rPr>
          <w:sz w:val="22"/>
          <w:szCs w:val="22"/>
        </w:rPr>
        <w:t>тветственный сотрудник Заказчика</w:t>
      </w:r>
      <w:r w:rsidRPr="00220653">
        <w:rPr>
          <w:sz w:val="22"/>
          <w:szCs w:val="22"/>
        </w:rPr>
        <w:t xml:space="preserve"> </w:t>
      </w:r>
      <w:r w:rsidRPr="0043291A">
        <w:rPr>
          <w:sz w:val="22"/>
          <w:szCs w:val="22"/>
        </w:rPr>
        <w:t>подготавливает и направляет Потребителю энергоресурсов сопроводительное письмо (с приложением актов, счетов и иных документов) о необходимости оплаты в течение 5-ти рабочих дней за потребленные в процессе выполнения Работ Энергоресурсы.</w:t>
      </w:r>
    </w:p>
    <w:p w14:paraId="2404D354" w14:textId="77777777" w:rsidR="00F517A6" w:rsidRPr="0043291A" w:rsidRDefault="00F517A6" w:rsidP="00F517A6">
      <w:pPr>
        <w:pStyle w:val="ac"/>
        <w:numPr>
          <w:ilvl w:val="1"/>
          <w:numId w:val="45"/>
        </w:numPr>
        <w:tabs>
          <w:tab w:val="left" w:pos="851"/>
        </w:tabs>
        <w:spacing w:before="0" w:after="0"/>
        <w:ind w:left="0" w:firstLine="709"/>
        <w:rPr>
          <w:sz w:val="22"/>
          <w:szCs w:val="22"/>
        </w:rPr>
      </w:pPr>
      <w:r w:rsidRPr="0043291A">
        <w:rPr>
          <w:sz w:val="22"/>
          <w:szCs w:val="22"/>
        </w:rPr>
        <w:t>В случае письменного обращения Потребителя энергоресурсов в Общество с предложением о зачете стоимости потребленных Энергоресурсов в счет фактически выполненных работ в рамках заключенного договора, бухгалтерия Общества осуществляет такой взаимозачет.</w:t>
      </w:r>
    </w:p>
    <w:p w14:paraId="682BF3D6" w14:textId="77777777" w:rsidR="00F517A6" w:rsidRPr="0043291A" w:rsidRDefault="00F517A6" w:rsidP="00F517A6">
      <w:pPr>
        <w:tabs>
          <w:tab w:val="left" w:pos="851"/>
        </w:tabs>
        <w:spacing w:before="0" w:after="0"/>
        <w:ind w:left="3686" w:firstLine="567"/>
        <w:rPr>
          <w:sz w:val="22"/>
          <w:szCs w:val="22"/>
        </w:rPr>
      </w:pPr>
    </w:p>
    <w:p w14:paraId="79364D07" w14:textId="77777777" w:rsidR="00F517A6" w:rsidRPr="0043291A" w:rsidRDefault="00F517A6" w:rsidP="00F517A6">
      <w:pPr>
        <w:spacing w:before="0" w:after="0"/>
        <w:rPr>
          <w:sz w:val="22"/>
          <w:szCs w:val="22"/>
        </w:rPr>
      </w:pPr>
      <w:r w:rsidRPr="0043291A">
        <w:rPr>
          <w:sz w:val="22"/>
          <w:szCs w:val="22"/>
        </w:rPr>
        <w:br w:type="page"/>
      </w:r>
    </w:p>
    <w:p w14:paraId="33360226" w14:textId="77777777" w:rsidR="00F517A6" w:rsidRPr="0043291A" w:rsidRDefault="00F517A6" w:rsidP="00F517A6">
      <w:pPr>
        <w:spacing w:before="0" w:after="0"/>
        <w:jc w:val="right"/>
        <w:rPr>
          <w:sz w:val="22"/>
          <w:szCs w:val="22"/>
        </w:rPr>
      </w:pPr>
      <w:r w:rsidRPr="0043291A">
        <w:rPr>
          <w:sz w:val="22"/>
          <w:szCs w:val="22"/>
        </w:rPr>
        <w:lastRenderedPageBreak/>
        <w:t xml:space="preserve">Приложение №1  </w:t>
      </w:r>
    </w:p>
    <w:p w14:paraId="39FD4858" w14:textId="77777777" w:rsidR="00F517A6" w:rsidRDefault="00F517A6" w:rsidP="00F517A6">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44CD17F5" w14:textId="2DB95170" w:rsidR="00F517A6" w:rsidRPr="00220653" w:rsidRDefault="00F517A6" w:rsidP="00F517A6">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0B1CF07E" w14:textId="77777777" w:rsidR="00F517A6" w:rsidRPr="0043291A" w:rsidRDefault="00F517A6" w:rsidP="00F517A6">
      <w:pPr>
        <w:spacing w:before="0" w:after="0"/>
        <w:jc w:val="right"/>
        <w:rPr>
          <w:sz w:val="22"/>
          <w:szCs w:val="22"/>
        </w:rPr>
      </w:pPr>
    </w:p>
    <w:p w14:paraId="7042C71F" w14:textId="77777777" w:rsidR="00F517A6" w:rsidRPr="0043291A" w:rsidRDefault="00F517A6" w:rsidP="00F517A6">
      <w:pPr>
        <w:widowControl w:val="0"/>
        <w:spacing w:before="0" w:after="0"/>
        <w:jc w:val="center"/>
        <w:rPr>
          <w:sz w:val="22"/>
          <w:szCs w:val="22"/>
        </w:rPr>
      </w:pPr>
      <w:r w:rsidRPr="0043291A">
        <w:rPr>
          <w:b/>
          <w:sz w:val="22"/>
          <w:szCs w:val="22"/>
        </w:rPr>
        <w:t>(ФОРМА)</w:t>
      </w:r>
    </w:p>
    <w:p w14:paraId="4CDDD6B0" w14:textId="77777777" w:rsidR="00F517A6" w:rsidRPr="0043291A" w:rsidRDefault="00F517A6" w:rsidP="00F517A6">
      <w:pPr>
        <w:widowControl w:val="0"/>
        <w:spacing w:before="0" w:after="0"/>
        <w:jc w:val="center"/>
        <w:rPr>
          <w:b/>
          <w:sz w:val="22"/>
          <w:szCs w:val="22"/>
        </w:rPr>
      </w:pPr>
    </w:p>
    <w:p w14:paraId="75820376" w14:textId="77777777" w:rsidR="00F517A6" w:rsidRPr="0043291A" w:rsidRDefault="00F517A6" w:rsidP="00F517A6">
      <w:pPr>
        <w:widowControl w:val="0"/>
        <w:spacing w:before="0" w:after="0"/>
        <w:jc w:val="center"/>
        <w:rPr>
          <w:b/>
          <w:sz w:val="22"/>
          <w:szCs w:val="22"/>
        </w:rPr>
      </w:pPr>
      <w:r w:rsidRPr="0043291A">
        <w:rPr>
          <w:b/>
          <w:sz w:val="22"/>
          <w:szCs w:val="22"/>
        </w:rPr>
        <w:t>АКТ</w:t>
      </w:r>
    </w:p>
    <w:p w14:paraId="17CBCACB" w14:textId="77777777" w:rsidR="00F517A6" w:rsidRPr="0043291A" w:rsidRDefault="00F517A6" w:rsidP="00F517A6">
      <w:pPr>
        <w:widowControl w:val="0"/>
        <w:spacing w:before="0" w:after="0"/>
        <w:rPr>
          <w:sz w:val="22"/>
          <w:szCs w:val="22"/>
        </w:rPr>
      </w:pPr>
      <w:r w:rsidRPr="0043291A">
        <w:rPr>
          <w:sz w:val="22"/>
          <w:szCs w:val="22"/>
        </w:rPr>
        <w:t xml:space="preserve">снятия показаний приборов учета электроэнергии на </w:t>
      </w:r>
      <w:proofErr w:type="gramStart"/>
      <w:r w:rsidRPr="0043291A">
        <w:rPr>
          <w:sz w:val="22"/>
          <w:szCs w:val="22"/>
        </w:rPr>
        <w:t>объекте,  расположенном</w:t>
      </w:r>
      <w:proofErr w:type="gramEnd"/>
      <w:r w:rsidRPr="0043291A">
        <w:rPr>
          <w:sz w:val="22"/>
          <w:szCs w:val="22"/>
        </w:rPr>
        <w:t xml:space="preserve"> по адресу: РФ, Краснодарский край, г. Сочи, Адлерский район, </w:t>
      </w:r>
      <w:proofErr w:type="spellStart"/>
      <w:r w:rsidRPr="0043291A">
        <w:rPr>
          <w:sz w:val="22"/>
          <w:szCs w:val="22"/>
        </w:rPr>
        <w:t>с.Эсто</w:t>
      </w:r>
      <w:proofErr w:type="spellEnd"/>
      <w:r w:rsidRPr="0043291A">
        <w:rPr>
          <w:sz w:val="22"/>
          <w:szCs w:val="22"/>
        </w:rPr>
        <w:t>-Садок, ул._____________________________</w:t>
      </w:r>
    </w:p>
    <w:p w14:paraId="002F8A38" w14:textId="77777777" w:rsidR="00F517A6" w:rsidRPr="0043291A" w:rsidRDefault="00F517A6" w:rsidP="00F517A6">
      <w:pPr>
        <w:widowControl w:val="0"/>
        <w:spacing w:before="0" w:after="0"/>
        <w:rPr>
          <w:sz w:val="22"/>
          <w:szCs w:val="22"/>
        </w:rPr>
      </w:pPr>
    </w:p>
    <w:p w14:paraId="3AD629DC" w14:textId="77777777" w:rsidR="00F517A6" w:rsidRPr="0043291A" w:rsidRDefault="00F517A6" w:rsidP="00F517A6">
      <w:pPr>
        <w:widowControl w:val="0"/>
        <w:spacing w:before="0" w:after="0"/>
        <w:rPr>
          <w:sz w:val="22"/>
          <w:szCs w:val="22"/>
        </w:rPr>
      </w:pPr>
      <w:proofErr w:type="spellStart"/>
      <w:r w:rsidRPr="0043291A">
        <w:rPr>
          <w:sz w:val="22"/>
          <w:szCs w:val="22"/>
        </w:rPr>
        <w:t>г.Сочи</w:t>
      </w:r>
      <w:proofErr w:type="spellEnd"/>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r w:rsidRPr="0043291A">
        <w:rPr>
          <w:sz w:val="22"/>
          <w:szCs w:val="22"/>
        </w:rPr>
        <w:tab/>
      </w:r>
      <w:proofErr w:type="gramStart"/>
      <w:r w:rsidRPr="0043291A">
        <w:rPr>
          <w:sz w:val="22"/>
          <w:szCs w:val="22"/>
        </w:rPr>
        <w:tab/>
        <w:t>«</w:t>
      </w:r>
      <w:proofErr w:type="gramEnd"/>
      <w:r w:rsidRPr="0043291A">
        <w:rPr>
          <w:sz w:val="22"/>
          <w:szCs w:val="22"/>
        </w:rPr>
        <w:t>__»__________20___г.</w:t>
      </w:r>
    </w:p>
    <w:p w14:paraId="4510BA82" w14:textId="77777777" w:rsidR="00F517A6" w:rsidRPr="0043291A" w:rsidRDefault="00F517A6" w:rsidP="00F517A6">
      <w:pPr>
        <w:widowControl w:val="0"/>
        <w:spacing w:before="0" w:after="0"/>
        <w:rPr>
          <w:sz w:val="22"/>
          <w:szCs w:val="22"/>
        </w:rPr>
      </w:pPr>
    </w:p>
    <w:p w14:paraId="2DCFF06F"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Дата «___</w:t>
      </w:r>
      <w:proofErr w:type="gramStart"/>
      <w:r w:rsidRPr="0043291A">
        <w:rPr>
          <w:rFonts w:eastAsia="Calibri"/>
          <w:sz w:val="22"/>
          <w:szCs w:val="22"/>
        </w:rPr>
        <w:t>_»_</w:t>
      </w:r>
      <w:proofErr w:type="gramEnd"/>
      <w:r w:rsidRPr="0043291A">
        <w:rPr>
          <w:rFonts w:eastAsia="Calibri"/>
          <w:sz w:val="22"/>
          <w:szCs w:val="22"/>
        </w:rPr>
        <w:t>_____________20____ г.</w:t>
      </w:r>
    </w:p>
    <w:p w14:paraId="1D4798AF"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Наименование Объекта____________________________</w:t>
      </w:r>
    </w:p>
    <w:p w14:paraId="5EB93A8E"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Наименование Потребителя____________________________________</w:t>
      </w:r>
    </w:p>
    <w:p w14:paraId="03083048" w14:textId="77777777" w:rsidR="00F517A6" w:rsidRPr="0043291A" w:rsidRDefault="00F517A6" w:rsidP="00F517A6">
      <w:pPr>
        <w:spacing w:before="0" w:after="0"/>
        <w:ind w:right="-54"/>
        <w:contextualSpacing/>
        <w:rPr>
          <w:rFonts w:eastAsia="Calibri"/>
          <w:sz w:val="22"/>
          <w:szCs w:val="22"/>
        </w:rPr>
      </w:pPr>
      <w:r w:rsidRPr="0043291A">
        <w:rPr>
          <w:rFonts w:eastAsia="Calibri"/>
          <w:sz w:val="22"/>
          <w:szCs w:val="22"/>
        </w:rPr>
        <w:t>Договор от «__</w:t>
      </w:r>
      <w:proofErr w:type="gramStart"/>
      <w:r w:rsidRPr="0043291A">
        <w:rPr>
          <w:rFonts w:eastAsia="Calibri"/>
          <w:sz w:val="22"/>
          <w:szCs w:val="22"/>
        </w:rPr>
        <w:t>_»_</w:t>
      </w:r>
      <w:proofErr w:type="gramEnd"/>
      <w:r w:rsidRPr="0043291A">
        <w:rPr>
          <w:rFonts w:eastAsia="Calibri"/>
          <w:sz w:val="22"/>
          <w:szCs w:val="22"/>
        </w:rPr>
        <w:t>_____________20___ г. №_____________</w:t>
      </w:r>
    </w:p>
    <w:p w14:paraId="6C30F3B3" w14:textId="77777777" w:rsidR="00F517A6" w:rsidRPr="0043291A" w:rsidRDefault="00F517A6" w:rsidP="00F517A6">
      <w:pPr>
        <w:widowControl w:val="0"/>
        <w:spacing w:before="0" w:after="0"/>
        <w:jc w:val="center"/>
        <w:rPr>
          <w:sz w:val="22"/>
          <w:szCs w:val="22"/>
        </w:rPr>
      </w:pPr>
    </w:p>
    <w:p w14:paraId="2D02070D" w14:textId="77777777" w:rsidR="00F517A6" w:rsidRPr="0043291A" w:rsidRDefault="00F517A6" w:rsidP="00F517A6">
      <w:pPr>
        <w:widowControl w:val="0"/>
        <w:spacing w:before="0"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87"/>
        <w:gridCol w:w="1337"/>
        <w:gridCol w:w="1385"/>
        <w:gridCol w:w="1385"/>
        <w:gridCol w:w="1177"/>
        <w:gridCol w:w="1616"/>
        <w:gridCol w:w="1059"/>
      </w:tblGrid>
      <w:tr w:rsidR="00F517A6" w:rsidRPr="0043291A" w14:paraId="689869FC" w14:textId="77777777" w:rsidTr="00BF13FE">
        <w:tc>
          <w:tcPr>
            <w:tcW w:w="515" w:type="dxa"/>
            <w:shd w:val="clear" w:color="auto" w:fill="auto"/>
          </w:tcPr>
          <w:p w14:paraId="41D55337" w14:textId="77777777" w:rsidR="00F517A6" w:rsidRPr="00DD33CA" w:rsidRDefault="00F517A6" w:rsidP="00BF13FE">
            <w:pPr>
              <w:widowControl w:val="0"/>
              <w:spacing w:before="0" w:after="0"/>
              <w:rPr>
                <w:b/>
                <w:sz w:val="22"/>
                <w:szCs w:val="22"/>
              </w:rPr>
            </w:pPr>
            <w:r w:rsidRPr="00DD33CA">
              <w:rPr>
                <w:b/>
                <w:sz w:val="22"/>
                <w:szCs w:val="22"/>
              </w:rPr>
              <w:t>№</w:t>
            </w:r>
          </w:p>
        </w:tc>
        <w:tc>
          <w:tcPr>
            <w:tcW w:w="1590" w:type="dxa"/>
            <w:shd w:val="clear" w:color="auto" w:fill="auto"/>
          </w:tcPr>
          <w:p w14:paraId="2FE6487D" w14:textId="77777777" w:rsidR="00F517A6" w:rsidRPr="0043291A" w:rsidRDefault="00F517A6" w:rsidP="00BF13FE">
            <w:pPr>
              <w:widowControl w:val="0"/>
              <w:spacing w:before="0" w:after="0"/>
              <w:rPr>
                <w:b/>
                <w:sz w:val="22"/>
                <w:szCs w:val="22"/>
              </w:rPr>
            </w:pPr>
            <w:r w:rsidRPr="0043291A">
              <w:rPr>
                <w:b/>
                <w:sz w:val="22"/>
                <w:szCs w:val="22"/>
              </w:rPr>
              <w:t>Наименование</w:t>
            </w:r>
          </w:p>
          <w:p w14:paraId="30779F47" w14:textId="77777777" w:rsidR="00F517A6" w:rsidRPr="0043291A" w:rsidRDefault="00F517A6" w:rsidP="00BF13FE">
            <w:pPr>
              <w:widowControl w:val="0"/>
              <w:spacing w:before="0" w:after="0"/>
              <w:rPr>
                <w:b/>
                <w:sz w:val="22"/>
                <w:szCs w:val="22"/>
              </w:rPr>
            </w:pPr>
            <w:r w:rsidRPr="0043291A">
              <w:rPr>
                <w:b/>
                <w:sz w:val="22"/>
                <w:szCs w:val="22"/>
              </w:rPr>
              <w:t>объекта (место установки)</w:t>
            </w:r>
          </w:p>
        </w:tc>
        <w:tc>
          <w:tcPr>
            <w:tcW w:w="1414" w:type="dxa"/>
            <w:shd w:val="clear" w:color="auto" w:fill="auto"/>
          </w:tcPr>
          <w:p w14:paraId="782645A6" w14:textId="77777777" w:rsidR="00F517A6" w:rsidRPr="0043291A" w:rsidRDefault="00F517A6" w:rsidP="00BF13FE">
            <w:pPr>
              <w:widowControl w:val="0"/>
              <w:spacing w:before="0" w:after="0"/>
              <w:rPr>
                <w:b/>
                <w:sz w:val="22"/>
                <w:szCs w:val="22"/>
              </w:rPr>
            </w:pPr>
            <w:r w:rsidRPr="0043291A">
              <w:rPr>
                <w:b/>
                <w:sz w:val="22"/>
                <w:szCs w:val="22"/>
              </w:rPr>
              <w:t>Заводской номер прибора учета</w:t>
            </w:r>
          </w:p>
        </w:tc>
        <w:tc>
          <w:tcPr>
            <w:tcW w:w="1408" w:type="dxa"/>
            <w:shd w:val="clear" w:color="auto" w:fill="auto"/>
          </w:tcPr>
          <w:p w14:paraId="6F4AEFDB" w14:textId="77777777" w:rsidR="00F517A6" w:rsidRPr="0043291A" w:rsidRDefault="00F517A6" w:rsidP="00BF13FE">
            <w:pPr>
              <w:widowControl w:val="0"/>
              <w:spacing w:before="0" w:after="0"/>
              <w:rPr>
                <w:b/>
                <w:sz w:val="22"/>
                <w:szCs w:val="22"/>
              </w:rPr>
            </w:pPr>
            <w:r w:rsidRPr="0043291A">
              <w:rPr>
                <w:b/>
                <w:sz w:val="22"/>
                <w:szCs w:val="22"/>
              </w:rPr>
              <w:t>Показания предыдущие на __20___г.</w:t>
            </w:r>
          </w:p>
        </w:tc>
        <w:tc>
          <w:tcPr>
            <w:tcW w:w="1211" w:type="dxa"/>
            <w:shd w:val="clear" w:color="auto" w:fill="auto"/>
          </w:tcPr>
          <w:p w14:paraId="28E09CD2" w14:textId="77777777" w:rsidR="00F517A6" w:rsidRPr="0043291A" w:rsidRDefault="00F517A6" w:rsidP="00BF13FE">
            <w:pPr>
              <w:widowControl w:val="0"/>
              <w:spacing w:before="0" w:after="0"/>
              <w:rPr>
                <w:b/>
                <w:sz w:val="22"/>
                <w:szCs w:val="22"/>
              </w:rPr>
            </w:pPr>
            <w:r w:rsidRPr="0043291A">
              <w:rPr>
                <w:b/>
                <w:sz w:val="22"/>
                <w:szCs w:val="22"/>
              </w:rPr>
              <w:t>Показания новые на __20___г.</w:t>
            </w:r>
          </w:p>
        </w:tc>
        <w:tc>
          <w:tcPr>
            <w:tcW w:w="1187" w:type="dxa"/>
            <w:shd w:val="clear" w:color="auto" w:fill="auto"/>
          </w:tcPr>
          <w:p w14:paraId="4BECEC4B" w14:textId="77777777" w:rsidR="00F517A6" w:rsidRPr="0043291A" w:rsidRDefault="00F517A6" w:rsidP="00BF13FE">
            <w:pPr>
              <w:widowControl w:val="0"/>
              <w:spacing w:before="0" w:after="0"/>
              <w:rPr>
                <w:b/>
                <w:sz w:val="22"/>
                <w:szCs w:val="22"/>
              </w:rPr>
            </w:pPr>
            <w:r w:rsidRPr="0043291A">
              <w:rPr>
                <w:b/>
                <w:sz w:val="22"/>
                <w:szCs w:val="22"/>
              </w:rPr>
              <w:t>Разница показаний</w:t>
            </w:r>
          </w:p>
        </w:tc>
        <w:tc>
          <w:tcPr>
            <w:tcW w:w="1135" w:type="dxa"/>
            <w:shd w:val="clear" w:color="auto" w:fill="auto"/>
          </w:tcPr>
          <w:p w14:paraId="5B31E870" w14:textId="77777777" w:rsidR="00F517A6" w:rsidRPr="0043291A" w:rsidRDefault="00F517A6" w:rsidP="00BF13FE">
            <w:pPr>
              <w:widowControl w:val="0"/>
              <w:spacing w:before="0" w:after="0"/>
              <w:rPr>
                <w:b/>
                <w:sz w:val="22"/>
                <w:szCs w:val="22"/>
              </w:rPr>
            </w:pPr>
            <w:r w:rsidRPr="0043291A">
              <w:rPr>
                <w:b/>
                <w:sz w:val="22"/>
                <w:szCs w:val="22"/>
              </w:rPr>
              <w:t>Коэффициент</w:t>
            </w:r>
          </w:p>
        </w:tc>
        <w:tc>
          <w:tcPr>
            <w:tcW w:w="1111" w:type="dxa"/>
            <w:shd w:val="clear" w:color="auto" w:fill="auto"/>
          </w:tcPr>
          <w:p w14:paraId="24AEFFCF" w14:textId="77777777" w:rsidR="00F517A6" w:rsidRPr="0043291A" w:rsidRDefault="00F517A6" w:rsidP="00BF13FE">
            <w:pPr>
              <w:widowControl w:val="0"/>
              <w:spacing w:before="0" w:after="0"/>
              <w:rPr>
                <w:b/>
                <w:sz w:val="22"/>
                <w:szCs w:val="22"/>
              </w:rPr>
            </w:pPr>
            <w:r w:rsidRPr="0043291A">
              <w:rPr>
                <w:b/>
                <w:sz w:val="22"/>
                <w:szCs w:val="22"/>
              </w:rPr>
              <w:t>Расход кВт*ч</w:t>
            </w:r>
          </w:p>
        </w:tc>
      </w:tr>
      <w:tr w:rsidR="00F517A6" w:rsidRPr="0043291A" w14:paraId="7784A1DC" w14:textId="77777777" w:rsidTr="00BF13FE">
        <w:tc>
          <w:tcPr>
            <w:tcW w:w="515" w:type="dxa"/>
            <w:shd w:val="clear" w:color="auto" w:fill="auto"/>
          </w:tcPr>
          <w:p w14:paraId="3A26D4D2" w14:textId="77777777" w:rsidR="00F517A6" w:rsidRPr="0043291A" w:rsidRDefault="00F517A6" w:rsidP="00BF13FE">
            <w:pPr>
              <w:widowControl w:val="0"/>
              <w:spacing w:before="0" w:after="0"/>
              <w:rPr>
                <w:sz w:val="22"/>
                <w:szCs w:val="22"/>
              </w:rPr>
            </w:pPr>
          </w:p>
        </w:tc>
        <w:tc>
          <w:tcPr>
            <w:tcW w:w="1590" w:type="dxa"/>
            <w:shd w:val="clear" w:color="auto" w:fill="auto"/>
          </w:tcPr>
          <w:p w14:paraId="7EBF41D2" w14:textId="77777777" w:rsidR="00F517A6" w:rsidRPr="0043291A" w:rsidRDefault="00F517A6" w:rsidP="00BF13FE">
            <w:pPr>
              <w:widowControl w:val="0"/>
              <w:spacing w:before="0" w:after="0"/>
              <w:rPr>
                <w:sz w:val="22"/>
                <w:szCs w:val="22"/>
              </w:rPr>
            </w:pPr>
          </w:p>
        </w:tc>
        <w:tc>
          <w:tcPr>
            <w:tcW w:w="1414" w:type="dxa"/>
            <w:shd w:val="clear" w:color="auto" w:fill="auto"/>
          </w:tcPr>
          <w:p w14:paraId="0A4D04B6" w14:textId="77777777" w:rsidR="00F517A6" w:rsidRPr="0043291A" w:rsidRDefault="00F517A6" w:rsidP="00BF13FE">
            <w:pPr>
              <w:widowControl w:val="0"/>
              <w:spacing w:before="0" w:after="0"/>
              <w:rPr>
                <w:sz w:val="22"/>
                <w:szCs w:val="22"/>
              </w:rPr>
            </w:pPr>
          </w:p>
        </w:tc>
        <w:tc>
          <w:tcPr>
            <w:tcW w:w="1408" w:type="dxa"/>
            <w:shd w:val="clear" w:color="auto" w:fill="auto"/>
          </w:tcPr>
          <w:p w14:paraId="47BA717D" w14:textId="77777777" w:rsidR="00F517A6" w:rsidRPr="0043291A" w:rsidRDefault="00F517A6" w:rsidP="00BF13FE">
            <w:pPr>
              <w:widowControl w:val="0"/>
              <w:spacing w:before="0" w:after="0"/>
              <w:rPr>
                <w:sz w:val="22"/>
                <w:szCs w:val="22"/>
              </w:rPr>
            </w:pPr>
          </w:p>
        </w:tc>
        <w:tc>
          <w:tcPr>
            <w:tcW w:w="1211" w:type="dxa"/>
            <w:shd w:val="clear" w:color="auto" w:fill="auto"/>
          </w:tcPr>
          <w:p w14:paraId="56A0AB2A" w14:textId="77777777" w:rsidR="00F517A6" w:rsidRPr="0043291A" w:rsidRDefault="00F517A6" w:rsidP="00BF13FE">
            <w:pPr>
              <w:widowControl w:val="0"/>
              <w:spacing w:before="0" w:after="0"/>
              <w:rPr>
                <w:sz w:val="22"/>
                <w:szCs w:val="22"/>
              </w:rPr>
            </w:pPr>
          </w:p>
        </w:tc>
        <w:tc>
          <w:tcPr>
            <w:tcW w:w="1187" w:type="dxa"/>
            <w:shd w:val="clear" w:color="auto" w:fill="auto"/>
          </w:tcPr>
          <w:p w14:paraId="6CD35388" w14:textId="77777777" w:rsidR="00F517A6" w:rsidRPr="0043291A" w:rsidRDefault="00F517A6" w:rsidP="00BF13FE">
            <w:pPr>
              <w:widowControl w:val="0"/>
              <w:spacing w:before="0" w:after="0"/>
              <w:rPr>
                <w:sz w:val="22"/>
                <w:szCs w:val="22"/>
              </w:rPr>
            </w:pPr>
          </w:p>
        </w:tc>
        <w:tc>
          <w:tcPr>
            <w:tcW w:w="1135" w:type="dxa"/>
            <w:shd w:val="clear" w:color="auto" w:fill="auto"/>
          </w:tcPr>
          <w:p w14:paraId="02386A1E" w14:textId="77777777" w:rsidR="00F517A6" w:rsidRPr="0043291A" w:rsidRDefault="00F517A6" w:rsidP="00BF13FE">
            <w:pPr>
              <w:widowControl w:val="0"/>
              <w:spacing w:before="0" w:after="0"/>
              <w:rPr>
                <w:sz w:val="22"/>
                <w:szCs w:val="22"/>
              </w:rPr>
            </w:pPr>
          </w:p>
        </w:tc>
        <w:tc>
          <w:tcPr>
            <w:tcW w:w="1111" w:type="dxa"/>
            <w:shd w:val="clear" w:color="auto" w:fill="auto"/>
          </w:tcPr>
          <w:p w14:paraId="494BAEFB" w14:textId="77777777" w:rsidR="00F517A6" w:rsidRPr="0043291A" w:rsidRDefault="00F517A6" w:rsidP="00BF13FE">
            <w:pPr>
              <w:widowControl w:val="0"/>
              <w:spacing w:before="0" w:after="0"/>
              <w:rPr>
                <w:sz w:val="22"/>
                <w:szCs w:val="22"/>
              </w:rPr>
            </w:pPr>
          </w:p>
        </w:tc>
      </w:tr>
      <w:tr w:rsidR="00F517A6" w:rsidRPr="0043291A" w14:paraId="09E99AF1" w14:textId="77777777" w:rsidTr="00BF13FE">
        <w:tc>
          <w:tcPr>
            <w:tcW w:w="8460" w:type="dxa"/>
            <w:gridSpan w:val="7"/>
            <w:shd w:val="clear" w:color="auto" w:fill="auto"/>
          </w:tcPr>
          <w:p w14:paraId="36425B20" w14:textId="77777777" w:rsidR="00F517A6" w:rsidRPr="0043291A" w:rsidRDefault="00F517A6" w:rsidP="00BF13FE">
            <w:pPr>
              <w:widowControl w:val="0"/>
              <w:spacing w:before="0" w:after="0"/>
              <w:jc w:val="right"/>
              <w:rPr>
                <w:b/>
                <w:sz w:val="22"/>
                <w:szCs w:val="22"/>
              </w:rPr>
            </w:pPr>
            <w:r w:rsidRPr="0043291A">
              <w:rPr>
                <w:b/>
                <w:sz w:val="22"/>
                <w:szCs w:val="22"/>
              </w:rPr>
              <w:t>ИТОГО</w:t>
            </w:r>
          </w:p>
        </w:tc>
        <w:tc>
          <w:tcPr>
            <w:tcW w:w="1111" w:type="dxa"/>
            <w:shd w:val="clear" w:color="auto" w:fill="auto"/>
          </w:tcPr>
          <w:p w14:paraId="2AAEAB2D" w14:textId="77777777" w:rsidR="00F517A6" w:rsidRPr="0043291A" w:rsidRDefault="00F517A6" w:rsidP="00BF13FE">
            <w:pPr>
              <w:widowControl w:val="0"/>
              <w:spacing w:before="0" w:after="0"/>
              <w:rPr>
                <w:sz w:val="22"/>
                <w:szCs w:val="22"/>
              </w:rPr>
            </w:pPr>
          </w:p>
        </w:tc>
      </w:tr>
    </w:tbl>
    <w:p w14:paraId="61E9CEDD" w14:textId="77777777" w:rsidR="00F517A6" w:rsidRPr="0043291A" w:rsidRDefault="00F517A6" w:rsidP="00F517A6">
      <w:pPr>
        <w:widowControl w:val="0"/>
        <w:tabs>
          <w:tab w:val="left" w:pos="993"/>
        </w:tabs>
        <w:spacing w:before="0" w:after="0"/>
        <w:rPr>
          <w:sz w:val="22"/>
          <w:szCs w:val="22"/>
        </w:rPr>
      </w:pPr>
      <w:r w:rsidRPr="0043291A">
        <w:rPr>
          <w:sz w:val="22"/>
          <w:szCs w:val="22"/>
        </w:rPr>
        <w:t xml:space="preserve">Настоящий Акт составлен в </w:t>
      </w:r>
      <w:r w:rsidRPr="0043291A">
        <w:rPr>
          <w:bCs/>
          <w:sz w:val="22"/>
          <w:szCs w:val="22"/>
        </w:rPr>
        <w:t>2 (двух) экземплярах</w:t>
      </w:r>
      <w:r w:rsidRPr="0043291A">
        <w:rPr>
          <w:sz w:val="22"/>
          <w:szCs w:val="22"/>
        </w:rPr>
        <w:t>, имеющих равную юридическую силу.</w:t>
      </w:r>
    </w:p>
    <w:p w14:paraId="61B1E0C8" w14:textId="77777777" w:rsidR="00F517A6" w:rsidRPr="0043291A" w:rsidRDefault="00F517A6" w:rsidP="00F517A6">
      <w:pPr>
        <w:widowControl w:val="0"/>
        <w:spacing w:before="0" w:after="0"/>
        <w:rPr>
          <w:sz w:val="22"/>
          <w:szCs w:val="22"/>
        </w:rPr>
      </w:pPr>
    </w:p>
    <w:p w14:paraId="00093319" w14:textId="77777777" w:rsidR="00F517A6" w:rsidRPr="0043291A" w:rsidRDefault="00F517A6" w:rsidP="00F517A6">
      <w:pPr>
        <w:widowControl w:val="0"/>
        <w:spacing w:before="0" w:after="0"/>
        <w:rPr>
          <w:sz w:val="22"/>
          <w:szCs w:val="22"/>
        </w:rPr>
      </w:pPr>
    </w:p>
    <w:p w14:paraId="7BFA02C5" w14:textId="77777777" w:rsidR="00F517A6" w:rsidRDefault="00F517A6" w:rsidP="00F517A6">
      <w:pPr>
        <w:spacing w:before="0" w:after="0"/>
        <w:ind w:firstLine="0"/>
        <w:jc w:val="center"/>
        <w:rPr>
          <w:b/>
          <w:sz w:val="22"/>
          <w:szCs w:val="22"/>
          <w:lang w:bidi="en-US"/>
        </w:rPr>
      </w:pPr>
      <w:r w:rsidRPr="00074A5B">
        <w:rPr>
          <w:b/>
          <w:sz w:val="22"/>
          <w:szCs w:val="22"/>
          <w:lang w:bidi="en-US"/>
        </w:rPr>
        <w:t>ПОДПИСИ СТОРОН:</w:t>
      </w:r>
    </w:p>
    <w:p w14:paraId="414944B7" w14:textId="77777777" w:rsidR="00F517A6" w:rsidRPr="00074A5B" w:rsidRDefault="00F517A6" w:rsidP="00F517A6">
      <w:pPr>
        <w:spacing w:before="0" w:after="0"/>
        <w:ind w:firstLine="0"/>
        <w:jc w:val="center"/>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4B296A" w:rsidRPr="00074A5B" w14:paraId="014E49D2" w14:textId="77777777" w:rsidTr="004B296A">
        <w:trPr>
          <w:tblCellSpacing w:w="15" w:type="dxa"/>
        </w:trPr>
        <w:tc>
          <w:tcPr>
            <w:tcW w:w="2478" w:type="pct"/>
            <w:hideMark/>
          </w:tcPr>
          <w:p w14:paraId="150024C2" w14:textId="56B3D9E1" w:rsidR="004B296A" w:rsidRPr="00074A5B" w:rsidRDefault="004B296A" w:rsidP="004B296A">
            <w:pPr>
              <w:spacing w:before="0" w:after="0"/>
              <w:ind w:firstLine="0"/>
              <w:jc w:val="left"/>
              <w:rPr>
                <w:b/>
                <w:bCs/>
                <w:sz w:val="22"/>
                <w:szCs w:val="22"/>
              </w:rPr>
            </w:pPr>
          </w:p>
        </w:tc>
        <w:tc>
          <w:tcPr>
            <w:tcW w:w="2478" w:type="pct"/>
            <w:hideMark/>
          </w:tcPr>
          <w:p w14:paraId="699E8481" w14:textId="54B02552" w:rsidR="004B296A" w:rsidRPr="00074A5B" w:rsidRDefault="004B296A" w:rsidP="004B296A">
            <w:pPr>
              <w:spacing w:before="0" w:after="0"/>
              <w:ind w:firstLine="0"/>
              <w:jc w:val="left"/>
              <w:rPr>
                <w:b/>
                <w:bCs/>
                <w:sz w:val="22"/>
                <w:szCs w:val="22"/>
              </w:rPr>
            </w:pPr>
          </w:p>
        </w:tc>
      </w:tr>
    </w:tbl>
    <w:p w14:paraId="3372A18E" w14:textId="77777777" w:rsidR="00F517A6" w:rsidRPr="00104B4D" w:rsidRDefault="00F517A6" w:rsidP="00F517A6">
      <w:pPr>
        <w:spacing w:before="0" w:after="0"/>
        <w:jc w:val="right"/>
        <w:rPr>
          <w:sz w:val="22"/>
          <w:szCs w:val="22"/>
        </w:rPr>
      </w:pPr>
      <w:r w:rsidRPr="0043291A">
        <w:rPr>
          <w:sz w:val="22"/>
          <w:szCs w:val="22"/>
        </w:rPr>
        <w:br w:type="page"/>
      </w:r>
      <w:r w:rsidRPr="00104B4D">
        <w:rPr>
          <w:sz w:val="22"/>
          <w:szCs w:val="22"/>
        </w:rPr>
        <w:lastRenderedPageBreak/>
        <w:t xml:space="preserve">Приложение №2  </w:t>
      </w:r>
    </w:p>
    <w:p w14:paraId="4FAC9B21" w14:textId="77777777" w:rsidR="00F517A6" w:rsidRDefault="00F517A6" w:rsidP="00F517A6">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2BC81E76" w14:textId="3975EFC2" w:rsidR="00F517A6" w:rsidRPr="00220653" w:rsidRDefault="00F517A6" w:rsidP="00F517A6">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37457261" w14:textId="77777777" w:rsidR="00F517A6" w:rsidRPr="00104B4D" w:rsidRDefault="00F517A6" w:rsidP="00F517A6">
      <w:pPr>
        <w:spacing w:before="0" w:after="0"/>
        <w:ind w:right="-54"/>
        <w:contextualSpacing/>
        <w:jc w:val="right"/>
        <w:rPr>
          <w:sz w:val="22"/>
          <w:szCs w:val="22"/>
        </w:rPr>
      </w:pPr>
    </w:p>
    <w:p w14:paraId="7E41C116" w14:textId="77777777" w:rsidR="00F517A6" w:rsidRPr="00104B4D" w:rsidRDefault="00F517A6" w:rsidP="00F517A6">
      <w:pPr>
        <w:widowControl w:val="0"/>
        <w:spacing w:before="0" w:after="0"/>
        <w:jc w:val="center"/>
        <w:rPr>
          <w:b/>
          <w:sz w:val="22"/>
          <w:szCs w:val="22"/>
        </w:rPr>
      </w:pPr>
      <w:r w:rsidRPr="00104B4D">
        <w:rPr>
          <w:b/>
          <w:sz w:val="22"/>
          <w:szCs w:val="22"/>
        </w:rPr>
        <w:t>(ФОРМА)</w:t>
      </w:r>
    </w:p>
    <w:p w14:paraId="3B995EA1" w14:textId="77777777" w:rsidR="00F517A6" w:rsidRPr="00104B4D" w:rsidRDefault="00F517A6" w:rsidP="00F517A6">
      <w:pPr>
        <w:widowControl w:val="0"/>
        <w:spacing w:before="0" w:after="0"/>
        <w:jc w:val="center"/>
        <w:rPr>
          <w:sz w:val="22"/>
          <w:szCs w:val="22"/>
        </w:rPr>
      </w:pPr>
    </w:p>
    <w:p w14:paraId="05D02739" w14:textId="77777777" w:rsidR="00F517A6" w:rsidRPr="00104B4D" w:rsidRDefault="00F517A6" w:rsidP="00F517A6">
      <w:pPr>
        <w:spacing w:before="0" w:after="0"/>
        <w:ind w:right="-54"/>
        <w:contextualSpacing/>
        <w:jc w:val="center"/>
        <w:rPr>
          <w:rFonts w:eastAsia="Calibri"/>
          <w:b/>
          <w:sz w:val="22"/>
          <w:szCs w:val="22"/>
        </w:rPr>
      </w:pPr>
      <w:r w:rsidRPr="00104B4D">
        <w:rPr>
          <w:rFonts w:eastAsia="Calibri"/>
          <w:b/>
          <w:sz w:val="22"/>
          <w:szCs w:val="22"/>
        </w:rPr>
        <w:t>АКТ</w:t>
      </w:r>
    </w:p>
    <w:p w14:paraId="1D7D7C4B" w14:textId="77777777" w:rsidR="00F517A6" w:rsidRPr="00104B4D" w:rsidRDefault="00F517A6" w:rsidP="00F517A6">
      <w:pPr>
        <w:widowControl w:val="0"/>
        <w:spacing w:before="0" w:after="0"/>
        <w:rPr>
          <w:sz w:val="22"/>
          <w:szCs w:val="22"/>
        </w:rPr>
      </w:pPr>
      <w:r w:rsidRPr="00104B4D">
        <w:rPr>
          <w:sz w:val="22"/>
          <w:szCs w:val="22"/>
        </w:rPr>
        <w:t xml:space="preserve">снятия показаний приборов учета тепловой энергии на объекте, расположенном по адресу: РФ, Краснодарский край, г. Сочи, Адлерский район, </w:t>
      </w:r>
      <w:proofErr w:type="spellStart"/>
      <w:r w:rsidRPr="00104B4D">
        <w:rPr>
          <w:sz w:val="22"/>
          <w:szCs w:val="22"/>
        </w:rPr>
        <w:t>с.Эсто</w:t>
      </w:r>
      <w:proofErr w:type="spellEnd"/>
      <w:r w:rsidRPr="00104B4D">
        <w:rPr>
          <w:sz w:val="22"/>
          <w:szCs w:val="22"/>
        </w:rPr>
        <w:t>-Садок, ул._____________________________</w:t>
      </w:r>
    </w:p>
    <w:p w14:paraId="721600C4" w14:textId="77777777" w:rsidR="00F517A6" w:rsidRPr="00104B4D" w:rsidRDefault="00F517A6" w:rsidP="00F517A6">
      <w:pPr>
        <w:spacing w:before="0" w:after="0"/>
        <w:ind w:right="-54"/>
        <w:contextualSpacing/>
        <w:rPr>
          <w:rFonts w:eastAsia="Calibri"/>
          <w:sz w:val="22"/>
          <w:szCs w:val="22"/>
        </w:rPr>
      </w:pPr>
    </w:p>
    <w:p w14:paraId="51284FE5"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Дата «___</w:t>
      </w:r>
      <w:proofErr w:type="gramStart"/>
      <w:r w:rsidRPr="00104B4D">
        <w:rPr>
          <w:rFonts w:eastAsia="Calibri"/>
          <w:sz w:val="22"/>
          <w:szCs w:val="22"/>
        </w:rPr>
        <w:t>_»_</w:t>
      </w:r>
      <w:proofErr w:type="gramEnd"/>
      <w:r w:rsidRPr="00104B4D">
        <w:rPr>
          <w:rFonts w:eastAsia="Calibri"/>
          <w:sz w:val="22"/>
          <w:szCs w:val="22"/>
        </w:rPr>
        <w:t>_____________20____ г.</w:t>
      </w:r>
    </w:p>
    <w:p w14:paraId="128DE53A"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689F9E29"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Потребителя____________________________________</w:t>
      </w:r>
    </w:p>
    <w:p w14:paraId="4E837EA8"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Договор от «__</w:t>
      </w:r>
      <w:proofErr w:type="gramStart"/>
      <w:r w:rsidRPr="00104B4D">
        <w:rPr>
          <w:rFonts w:eastAsia="Calibri"/>
          <w:sz w:val="22"/>
          <w:szCs w:val="22"/>
        </w:rPr>
        <w:t>_»_</w:t>
      </w:r>
      <w:proofErr w:type="gramEnd"/>
      <w:r w:rsidRPr="00104B4D">
        <w:rPr>
          <w:rFonts w:eastAsia="Calibri"/>
          <w:sz w:val="22"/>
          <w:szCs w:val="22"/>
        </w:rPr>
        <w:t>_____________20___ г. №_____________</w:t>
      </w:r>
    </w:p>
    <w:p w14:paraId="259EE539"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Прибор учета тепловой энергии: модель ___________ зав. №_________________</w:t>
      </w:r>
    </w:p>
    <w:p w14:paraId="5BCC8EA7" w14:textId="77777777" w:rsidR="00F517A6" w:rsidRPr="00104B4D" w:rsidRDefault="00F517A6" w:rsidP="00F517A6">
      <w:pPr>
        <w:spacing w:before="0" w:after="0"/>
        <w:ind w:right="-54"/>
        <w:contextualSpacing/>
        <w:rPr>
          <w:rFonts w:eastAsia="Calibri"/>
          <w:sz w:val="22"/>
          <w:szCs w:val="22"/>
        </w:rPr>
      </w:pPr>
    </w:p>
    <w:tbl>
      <w:tblPr>
        <w:tblStyle w:val="aff8"/>
        <w:tblW w:w="0" w:type="auto"/>
        <w:tblLook w:val="04A0" w:firstRow="1" w:lastRow="0" w:firstColumn="1" w:lastColumn="0" w:noHBand="0" w:noVBand="1"/>
      </w:tblPr>
      <w:tblGrid>
        <w:gridCol w:w="922"/>
        <w:gridCol w:w="1431"/>
        <w:gridCol w:w="1355"/>
        <w:gridCol w:w="1657"/>
        <w:gridCol w:w="1586"/>
        <w:gridCol w:w="1251"/>
        <w:gridCol w:w="1096"/>
        <w:gridCol w:w="1050"/>
      </w:tblGrid>
      <w:tr w:rsidR="00F517A6" w:rsidRPr="00104B4D" w14:paraId="18F8B4AF" w14:textId="77777777" w:rsidTr="00BF13FE">
        <w:tc>
          <w:tcPr>
            <w:tcW w:w="741" w:type="dxa"/>
            <w:vMerge w:val="restart"/>
          </w:tcPr>
          <w:p w14:paraId="5189796E"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Дата</w:t>
            </w:r>
          </w:p>
        </w:tc>
        <w:tc>
          <w:tcPr>
            <w:tcW w:w="8829" w:type="dxa"/>
            <w:gridSpan w:val="7"/>
          </w:tcPr>
          <w:p w14:paraId="220445DB" w14:textId="77777777" w:rsidR="00F517A6" w:rsidRPr="00104B4D" w:rsidRDefault="00F517A6" w:rsidP="00BF13FE">
            <w:pPr>
              <w:spacing w:before="0" w:after="0"/>
              <w:ind w:right="-54"/>
              <w:contextualSpacing/>
              <w:jc w:val="center"/>
              <w:rPr>
                <w:rFonts w:eastAsia="Calibri"/>
                <w:sz w:val="22"/>
                <w:szCs w:val="22"/>
              </w:rPr>
            </w:pPr>
            <w:r w:rsidRPr="00104B4D">
              <w:rPr>
                <w:rFonts w:eastAsia="Calibri"/>
                <w:sz w:val="22"/>
                <w:szCs w:val="22"/>
              </w:rPr>
              <w:t>Показания приборов учета</w:t>
            </w:r>
          </w:p>
        </w:tc>
      </w:tr>
      <w:tr w:rsidR="00F517A6" w:rsidRPr="00104B4D" w14:paraId="196E7172" w14:textId="77777777" w:rsidTr="00BF13FE">
        <w:tc>
          <w:tcPr>
            <w:tcW w:w="741" w:type="dxa"/>
            <w:vMerge/>
          </w:tcPr>
          <w:p w14:paraId="1838540D" w14:textId="77777777" w:rsidR="00F517A6" w:rsidRPr="00104B4D" w:rsidRDefault="00F517A6" w:rsidP="00BF13FE">
            <w:pPr>
              <w:spacing w:before="0" w:after="0"/>
              <w:ind w:right="-54"/>
              <w:contextualSpacing/>
              <w:rPr>
                <w:rFonts w:eastAsia="Calibri"/>
                <w:sz w:val="22"/>
                <w:szCs w:val="22"/>
              </w:rPr>
            </w:pPr>
          </w:p>
        </w:tc>
        <w:tc>
          <w:tcPr>
            <w:tcW w:w="1261" w:type="dxa"/>
          </w:tcPr>
          <w:p w14:paraId="43FD2C39"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Подающий трубопровод </w:t>
            </w:r>
            <w:r w:rsidRPr="00104B4D">
              <w:rPr>
                <w:rFonts w:eastAsia="Calibri"/>
                <w:sz w:val="22"/>
                <w:szCs w:val="22"/>
                <w:lang w:val="en-US"/>
              </w:rPr>
              <w:t>V</w:t>
            </w:r>
            <w:r w:rsidRPr="00104B4D">
              <w:rPr>
                <w:rFonts w:eastAsia="Calibri"/>
                <w:sz w:val="22"/>
                <w:szCs w:val="22"/>
              </w:rPr>
              <w:t>1, м³</w:t>
            </w:r>
          </w:p>
        </w:tc>
        <w:tc>
          <w:tcPr>
            <w:tcW w:w="1261" w:type="dxa"/>
          </w:tcPr>
          <w:p w14:paraId="629654B5"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Обратный трубопровод</w:t>
            </w:r>
            <w:r w:rsidRPr="00104B4D">
              <w:rPr>
                <w:rFonts w:eastAsia="Calibri"/>
                <w:sz w:val="22"/>
                <w:szCs w:val="22"/>
                <w:lang w:val="en-US"/>
              </w:rPr>
              <w:t xml:space="preserve"> V2</w:t>
            </w:r>
            <w:r w:rsidRPr="00104B4D">
              <w:rPr>
                <w:rFonts w:eastAsia="Calibri"/>
                <w:sz w:val="22"/>
                <w:szCs w:val="22"/>
              </w:rPr>
              <w:t>, м³</w:t>
            </w:r>
          </w:p>
        </w:tc>
        <w:tc>
          <w:tcPr>
            <w:tcW w:w="1261" w:type="dxa"/>
          </w:tcPr>
          <w:p w14:paraId="3C3C80F7" w14:textId="77777777" w:rsidR="00F517A6" w:rsidRPr="00104B4D" w:rsidRDefault="00F517A6" w:rsidP="00BF13FE">
            <w:pPr>
              <w:spacing w:before="0" w:after="0"/>
              <w:ind w:right="-54"/>
              <w:contextualSpacing/>
              <w:rPr>
                <w:rFonts w:eastAsia="Calibri"/>
                <w:sz w:val="22"/>
                <w:szCs w:val="22"/>
                <w:lang w:val="en-US"/>
              </w:rPr>
            </w:pPr>
            <w:proofErr w:type="spellStart"/>
            <w:r w:rsidRPr="00104B4D">
              <w:rPr>
                <w:rFonts w:eastAsia="Calibri"/>
                <w:sz w:val="22"/>
                <w:szCs w:val="22"/>
              </w:rPr>
              <w:t>Подпиточный</w:t>
            </w:r>
            <w:proofErr w:type="spellEnd"/>
            <w:r w:rsidRPr="00104B4D">
              <w:rPr>
                <w:rFonts w:eastAsia="Calibri"/>
                <w:sz w:val="22"/>
                <w:szCs w:val="22"/>
              </w:rPr>
              <w:t xml:space="preserve"> трубопровод</w:t>
            </w:r>
            <w:r w:rsidRPr="00104B4D">
              <w:rPr>
                <w:rFonts w:eastAsia="Calibri"/>
                <w:sz w:val="22"/>
                <w:szCs w:val="22"/>
                <w:lang w:val="en-US"/>
              </w:rPr>
              <w:t xml:space="preserve"> V</w:t>
            </w:r>
            <w:r w:rsidRPr="00104B4D">
              <w:rPr>
                <w:rFonts w:eastAsia="Calibri"/>
                <w:sz w:val="22"/>
                <w:szCs w:val="22"/>
              </w:rPr>
              <w:t>3, м³</w:t>
            </w:r>
          </w:p>
        </w:tc>
        <w:tc>
          <w:tcPr>
            <w:tcW w:w="1262" w:type="dxa"/>
          </w:tcPr>
          <w:p w14:paraId="782C5C11"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Предыдущие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58D4FE4C"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Текущие показания </w:t>
            </w:r>
            <w:r w:rsidRPr="00104B4D">
              <w:rPr>
                <w:rFonts w:eastAsia="Calibri"/>
                <w:sz w:val="22"/>
                <w:szCs w:val="22"/>
                <w:lang w:val="en-US"/>
              </w:rPr>
              <w:t>Q</w:t>
            </w:r>
            <w:r w:rsidRPr="00104B4D">
              <w:rPr>
                <w:rFonts w:eastAsia="Calibri"/>
                <w:sz w:val="22"/>
                <w:szCs w:val="22"/>
              </w:rPr>
              <w:t>со, Гкал</w:t>
            </w:r>
          </w:p>
        </w:tc>
        <w:tc>
          <w:tcPr>
            <w:tcW w:w="1261" w:type="dxa"/>
          </w:tcPr>
          <w:p w14:paraId="7E2C88D7"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Расход тепловой энергии, Гкал</w:t>
            </w:r>
          </w:p>
        </w:tc>
        <w:tc>
          <w:tcPr>
            <w:tcW w:w="1262" w:type="dxa"/>
          </w:tcPr>
          <w:p w14:paraId="0D8A9B24" w14:textId="77777777" w:rsidR="00F517A6" w:rsidRPr="00104B4D" w:rsidRDefault="00F517A6" w:rsidP="00BF13FE">
            <w:pPr>
              <w:spacing w:before="0" w:after="0"/>
              <w:ind w:right="-54"/>
              <w:contextualSpacing/>
              <w:rPr>
                <w:rFonts w:eastAsia="Calibri"/>
                <w:sz w:val="22"/>
                <w:szCs w:val="22"/>
              </w:rPr>
            </w:pPr>
            <w:r w:rsidRPr="00104B4D">
              <w:rPr>
                <w:rFonts w:eastAsia="Calibri"/>
                <w:sz w:val="22"/>
                <w:szCs w:val="22"/>
              </w:rPr>
              <w:t xml:space="preserve">Время </w:t>
            </w:r>
            <w:proofErr w:type="spellStart"/>
            <w:proofErr w:type="gramStart"/>
            <w:r w:rsidRPr="00104B4D">
              <w:rPr>
                <w:rFonts w:eastAsia="Calibri"/>
                <w:sz w:val="22"/>
                <w:szCs w:val="22"/>
              </w:rPr>
              <w:t>работы,ч</w:t>
            </w:r>
            <w:proofErr w:type="spellEnd"/>
            <w:proofErr w:type="gramEnd"/>
          </w:p>
        </w:tc>
      </w:tr>
      <w:tr w:rsidR="00F517A6" w:rsidRPr="00104B4D" w14:paraId="6EA162C0" w14:textId="77777777" w:rsidTr="00BF13FE">
        <w:tc>
          <w:tcPr>
            <w:tcW w:w="741" w:type="dxa"/>
          </w:tcPr>
          <w:p w14:paraId="3D02F330" w14:textId="77777777" w:rsidR="00F517A6" w:rsidRPr="00104B4D" w:rsidRDefault="00F517A6" w:rsidP="00BF13FE">
            <w:pPr>
              <w:spacing w:before="0" w:after="0"/>
              <w:ind w:right="-54"/>
              <w:contextualSpacing/>
              <w:rPr>
                <w:rFonts w:eastAsia="Calibri"/>
                <w:b/>
                <w:sz w:val="22"/>
                <w:szCs w:val="22"/>
              </w:rPr>
            </w:pPr>
          </w:p>
        </w:tc>
        <w:tc>
          <w:tcPr>
            <w:tcW w:w="1261" w:type="dxa"/>
          </w:tcPr>
          <w:p w14:paraId="35384AEF" w14:textId="77777777" w:rsidR="00F517A6" w:rsidRPr="00104B4D" w:rsidRDefault="00F517A6" w:rsidP="00BF13FE">
            <w:pPr>
              <w:spacing w:before="0" w:after="0"/>
              <w:ind w:right="-54"/>
              <w:contextualSpacing/>
              <w:rPr>
                <w:rFonts w:eastAsia="Calibri"/>
                <w:b/>
                <w:sz w:val="22"/>
                <w:szCs w:val="22"/>
              </w:rPr>
            </w:pPr>
          </w:p>
          <w:p w14:paraId="4B9F8C23" w14:textId="77777777" w:rsidR="00F517A6" w:rsidRPr="00104B4D" w:rsidRDefault="00F517A6" w:rsidP="00BF13FE">
            <w:pPr>
              <w:spacing w:before="0" w:after="0"/>
              <w:ind w:right="-54"/>
              <w:contextualSpacing/>
              <w:rPr>
                <w:rFonts w:eastAsia="Calibri"/>
                <w:b/>
                <w:sz w:val="22"/>
                <w:szCs w:val="22"/>
              </w:rPr>
            </w:pPr>
          </w:p>
          <w:p w14:paraId="42D00856" w14:textId="77777777" w:rsidR="00F517A6" w:rsidRPr="00104B4D" w:rsidRDefault="00F517A6" w:rsidP="00BF13FE">
            <w:pPr>
              <w:spacing w:before="0" w:after="0"/>
              <w:ind w:right="-54"/>
              <w:contextualSpacing/>
              <w:rPr>
                <w:rFonts w:eastAsia="Calibri"/>
                <w:b/>
                <w:sz w:val="22"/>
                <w:szCs w:val="22"/>
              </w:rPr>
            </w:pPr>
          </w:p>
        </w:tc>
        <w:tc>
          <w:tcPr>
            <w:tcW w:w="1261" w:type="dxa"/>
          </w:tcPr>
          <w:p w14:paraId="41DC9B1E" w14:textId="77777777" w:rsidR="00F517A6" w:rsidRPr="00104B4D" w:rsidRDefault="00F517A6" w:rsidP="00BF13FE">
            <w:pPr>
              <w:spacing w:before="0" w:after="0"/>
              <w:ind w:right="-54"/>
              <w:contextualSpacing/>
              <w:rPr>
                <w:rFonts w:eastAsia="Calibri"/>
                <w:b/>
                <w:sz w:val="22"/>
                <w:szCs w:val="22"/>
              </w:rPr>
            </w:pPr>
          </w:p>
        </w:tc>
        <w:tc>
          <w:tcPr>
            <w:tcW w:w="1261" w:type="dxa"/>
          </w:tcPr>
          <w:p w14:paraId="47379980" w14:textId="77777777" w:rsidR="00F517A6" w:rsidRPr="00104B4D" w:rsidRDefault="00F517A6" w:rsidP="00BF13FE">
            <w:pPr>
              <w:spacing w:before="0" w:after="0"/>
              <w:ind w:right="-54"/>
              <w:contextualSpacing/>
              <w:rPr>
                <w:rFonts w:eastAsia="Calibri"/>
                <w:b/>
                <w:sz w:val="22"/>
                <w:szCs w:val="22"/>
              </w:rPr>
            </w:pPr>
          </w:p>
        </w:tc>
        <w:tc>
          <w:tcPr>
            <w:tcW w:w="1262" w:type="dxa"/>
          </w:tcPr>
          <w:p w14:paraId="3B08A7E8" w14:textId="77777777" w:rsidR="00F517A6" w:rsidRPr="00104B4D" w:rsidRDefault="00F517A6" w:rsidP="00BF13FE">
            <w:pPr>
              <w:spacing w:before="0" w:after="0"/>
              <w:ind w:right="-54"/>
              <w:contextualSpacing/>
              <w:rPr>
                <w:rFonts w:eastAsia="Calibri"/>
                <w:b/>
                <w:sz w:val="22"/>
                <w:szCs w:val="22"/>
              </w:rPr>
            </w:pPr>
          </w:p>
        </w:tc>
        <w:tc>
          <w:tcPr>
            <w:tcW w:w="1261" w:type="dxa"/>
          </w:tcPr>
          <w:p w14:paraId="561E320B" w14:textId="77777777" w:rsidR="00F517A6" w:rsidRPr="00104B4D" w:rsidRDefault="00F517A6" w:rsidP="00BF13FE">
            <w:pPr>
              <w:spacing w:before="0" w:after="0"/>
              <w:ind w:right="-54"/>
              <w:contextualSpacing/>
              <w:rPr>
                <w:rFonts w:eastAsia="Calibri"/>
                <w:b/>
                <w:sz w:val="22"/>
                <w:szCs w:val="22"/>
              </w:rPr>
            </w:pPr>
          </w:p>
        </w:tc>
        <w:tc>
          <w:tcPr>
            <w:tcW w:w="1261" w:type="dxa"/>
          </w:tcPr>
          <w:p w14:paraId="5F72A3C4" w14:textId="77777777" w:rsidR="00F517A6" w:rsidRPr="00104B4D" w:rsidRDefault="00F517A6" w:rsidP="00BF13FE">
            <w:pPr>
              <w:spacing w:before="0" w:after="0"/>
              <w:ind w:right="-54"/>
              <w:contextualSpacing/>
              <w:rPr>
                <w:rFonts w:eastAsia="Calibri"/>
                <w:b/>
                <w:sz w:val="22"/>
                <w:szCs w:val="22"/>
              </w:rPr>
            </w:pPr>
          </w:p>
        </w:tc>
        <w:tc>
          <w:tcPr>
            <w:tcW w:w="1262" w:type="dxa"/>
          </w:tcPr>
          <w:p w14:paraId="4C0172E4" w14:textId="77777777" w:rsidR="00F517A6" w:rsidRPr="00104B4D" w:rsidRDefault="00F517A6" w:rsidP="00BF13FE">
            <w:pPr>
              <w:spacing w:before="0" w:after="0"/>
              <w:ind w:right="-54"/>
              <w:contextualSpacing/>
              <w:rPr>
                <w:rFonts w:eastAsia="Calibri"/>
                <w:b/>
                <w:sz w:val="22"/>
                <w:szCs w:val="22"/>
              </w:rPr>
            </w:pPr>
          </w:p>
        </w:tc>
      </w:tr>
    </w:tbl>
    <w:p w14:paraId="40565C5B" w14:textId="77777777" w:rsidR="00F517A6" w:rsidRPr="00104B4D" w:rsidRDefault="00F517A6" w:rsidP="00F517A6">
      <w:pPr>
        <w:spacing w:before="0" w:after="0"/>
        <w:ind w:right="-54"/>
        <w:contextualSpacing/>
        <w:rPr>
          <w:rFonts w:eastAsia="Calibri"/>
          <w:b/>
          <w:sz w:val="22"/>
          <w:szCs w:val="22"/>
        </w:rPr>
      </w:pPr>
    </w:p>
    <w:p w14:paraId="4C21EB98" w14:textId="77777777" w:rsidR="00F517A6" w:rsidRPr="00104B4D" w:rsidRDefault="00F517A6" w:rsidP="00F517A6">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4C580C92" w14:textId="77777777" w:rsidR="00F517A6" w:rsidRPr="00104B4D" w:rsidRDefault="00F517A6" w:rsidP="00F517A6">
      <w:pPr>
        <w:spacing w:before="0" w:after="0"/>
        <w:ind w:right="-54"/>
        <w:contextualSpacing/>
        <w:jc w:val="right"/>
        <w:rPr>
          <w:rFonts w:eastAsia="Calibri"/>
          <w:sz w:val="22"/>
          <w:szCs w:val="22"/>
        </w:rPr>
      </w:pPr>
    </w:p>
    <w:p w14:paraId="68E71B85" w14:textId="77777777" w:rsidR="00F517A6" w:rsidRPr="00104B4D" w:rsidRDefault="00F517A6" w:rsidP="00F517A6">
      <w:pPr>
        <w:spacing w:before="0" w:after="0"/>
        <w:ind w:right="-54"/>
        <w:contextualSpacing/>
        <w:jc w:val="right"/>
        <w:rPr>
          <w:rFonts w:eastAsia="Calibri"/>
          <w:sz w:val="22"/>
          <w:szCs w:val="22"/>
        </w:rPr>
      </w:pPr>
    </w:p>
    <w:p w14:paraId="0517BF65" w14:textId="77777777" w:rsidR="00F517A6" w:rsidRPr="00104B4D" w:rsidRDefault="00F517A6" w:rsidP="00F517A6">
      <w:pPr>
        <w:tabs>
          <w:tab w:val="left" w:pos="1222"/>
        </w:tabs>
        <w:spacing w:before="0" w:after="0"/>
        <w:contextualSpacing/>
        <w:rPr>
          <w:sz w:val="22"/>
          <w:szCs w:val="22"/>
        </w:rPr>
      </w:pPr>
    </w:p>
    <w:tbl>
      <w:tblPr>
        <w:tblW w:w="9923" w:type="dxa"/>
        <w:tblInd w:w="-176" w:type="dxa"/>
        <w:tblLayout w:type="fixed"/>
        <w:tblLook w:val="0000" w:firstRow="0" w:lastRow="0" w:firstColumn="0" w:lastColumn="0" w:noHBand="0" w:noVBand="0"/>
      </w:tblPr>
      <w:tblGrid>
        <w:gridCol w:w="4962"/>
        <w:gridCol w:w="4961"/>
      </w:tblGrid>
      <w:tr w:rsidR="00F517A6" w:rsidRPr="00104B4D" w14:paraId="07737194" w14:textId="77777777" w:rsidTr="00BF13FE">
        <w:trPr>
          <w:trHeight w:val="479"/>
        </w:trPr>
        <w:tc>
          <w:tcPr>
            <w:tcW w:w="4962" w:type="dxa"/>
          </w:tcPr>
          <w:p w14:paraId="7B1645C0"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Представитель</w:t>
            </w:r>
          </w:p>
          <w:p w14:paraId="207EE292"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961" w:type="dxa"/>
          </w:tcPr>
          <w:p w14:paraId="3EC6AC6B"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Представитель от</w:t>
            </w:r>
          </w:p>
          <w:p w14:paraId="66D1533E" w14:textId="549AC4B3"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_________________</w:t>
            </w:r>
          </w:p>
        </w:tc>
      </w:tr>
      <w:tr w:rsidR="00F517A6" w:rsidRPr="00104B4D" w14:paraId="19FD23E8" w14:textId="77777777" w:rsidTr="00BF13FE">
        <w:tc>
          <w:tcPr>
            <w:tcW w:w="4962" w:type="dxa"/>
          </w:tcPr>
          <w:p w14:paraId="72D8FE7F" w14:textId="77777777" w:rsidR="00F517A6" w:rsidRPr="00104B4D" w:rsidRDefault="00F517A6" w:rsidP="00BF13FE">
            <w:pPr>
              <w:widowControl w:val="0"/>
              <w:tabs>
                <w:tab w:val="left" w:pos="1518"/>
              </w:tabs>
              <w:spacing w:before="0" w:after="0"/>
              <w:contextualSpacing/>
              <w:rPr>
                <w:sz w:val="22"/>
                <w:szCs w:val="22"/>
              </w:rPr>
            </w:pPr>
          </w:p>
        </w:tc>
        <w:tc>
          <w:tcPr>
            <w:tcW w:w="4961" w:type="dxa"/>
          </w:tcPr>
          <w:p w14:paraId="09A85623"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28DE73B4" w14:textId="77777777" w:rsidTr="00BF13FE">
        <w:trPr>
          <w:trHeight w:val="699"/>
        </w:trPr>
        <w:tc>
          <w:tcPr>
            <w:tcW w:w="4962" w:type="dxa"/>
          </w:tcPr>
          <w:p w14:paraId="1F572EAF" w14:textId="77777777" w:rsidR="00F517A6" w:rsidRPr="00104B4D" w:rsidRDefault="00F517A6" w:rsidP="00BF13FE">
            <w:pPr>
              <w:spacing w:before="0" w:after="0"/>
              <w:contextualSpacing/>
              <w:rPr>
                <w:b/>
                <w:sz w:val="22"/>
                <w:szCs w:val="22"/>
              </w:rPr>
            </w:pPr>
            <w:r w:rsidRPr="00104B4D">
              <w:rPr>
                <w:b/>
                <w:sz w:val="22"/>
                <w:szCs w:val="22"/>
              </w:rPr>
              <w:t>_______________________/ _______________ /</w:t>
            </w:r>
          </w:p>
          <w:p w14:paraId="6EA6BA46"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961" w:type="dxa"/>
          </w:tcPr>
          <w:p w14:paraId="0D45134F" w14:textId="77777777" w:rsidR="00F517A6" w:rsidRPr="00104B4D" w:rsidRDefault="00F517A6" w:rsidP="00BF13FE">
            <w:pPr>
              <w:spacing w:before="0" w:after="0"/>
              <w:contextualSpacing/>
              <w:rPr>
                <w:b/>
                <w:sz w:val="22"/>
                <w:szCs w:val="22"/>
              </w:rPr>
            </w:pPr>
            <w:r w:rsidRPr="00104B4D">
              <w:rPr>
                <w:b/>
                <w:color w:val="000000"/>
                <w:sz w:val="22"/>
                <w:szCs w:val="22"/>
              </w:rPr>
              <w:t>__________________/ ___________________ /</w:t>
            </w:r>
            <w:r w:rsidRPr="00104B4D">
              <w:rPr>
                <w:b/>
                <w:sz w:val="22"/>
                <w:szCs w:val="22"/>
              </w:rPr>
              <w:tab/>
            </w:r>
          </w:p>
          <w:p w14:paraId="2E026530"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2CF0B1B7" w14:textId="77777777" w:rsidR="00F517A6" w:rsidRPr="00104B4D" w:rsidRDefault="00F517A6" w:rsidP="00BF13FE">
            <w:pPr>
              <w:spacing w:before="0" w:after="0"/>
              <w:contextualSpacing/>
              <w:rPr>
                <w:b/>
                <w:color w:val="000000"/>
                <w:sz w:val="22"/>
                <w:szCs w:val="22"/>
              </w:rPr>
            </w:pPr>
          </w:p>
        </w:tc>
      </w:tr>
    </w:tbl>
    <w:p w14:paraId="79097909" w14:textId="77777777" w:rsidR="00F517A6" w:rsidRPr="00104B4D" w:rsidRDefault="00F517A6" w:rsidP="00F517A6">
      <w:pPr>
        <w:spacing w:before="0" w:after="0"/>
        <w:rPr>
          <w:sz w:val="22"/>
          <w:szCs w:val="22"/>
        </w:rPr>
      </w:pPr>
    </w:p>
    <w:p w14:paraId="7B753465" w14:textId="77777777" w:rsidR="00F517A6" w:rsidRPr="00104B4D" w:rsidRDefault="00F517A6" w:rsidP="00F517A6">
      <w:pPr>
        <w:spacing w:before="0" w:after="0"/>
        <w:rPr>
          <w:sz w:val="22"/>
          <w:szCs w:val="22"/>
        </w:rPr>
      </w:pPr>
      <w:r w:rsidRPr="00104B4D">
        <w:rPr>
          <w:sz w:val="22"/>
          <w:szCs w:val="22"/>
        </w:rPr>
        <w:br w:type="page"/>
      </w:r>
    </w:p>
    <w:p w14:paraId="5A67F6B5" w14:textId="77777777" w:rsidR="00F517A6" w:rsidRPr="00104B4D" w:rsidRDefault="00F517A6" w:rsidP="00F517A6">
      <w:pPr>
        <w:spacing w:before="0" w:after="0"/>
        <w:jc w:val="right"/>
        <w:rPr>
          <w:sz w:val="22"/>
          <w:szCs w:val="22"/>
        </w:rPr>
      </w:pPr>
      <w:r w:rsidRPr="00104B4D">
        <w:rPr>
          <w:sz w:val="22"/>
          <w:szCs w:val="22"/>
        </w:rPr>
        <w:lastRenderedPageBreak/>
        <w:t xml:space="preserve">Приложение №3 </w:t>
      </w:r>
    </w:p>
    <w:p w14:paraId="61706CDF" w14:textId="77777777" w:rsidR="00F517A6" w:rsidRDefault="00F517A6" w:rsidP="00F517A6">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310D8F2A" w14:textId="7C7BB68C" w:rsidR="00F517A6" w:rsidRPr="00220653" w:rsidRDefault="00F517A6" w:rsidP="00F517A6">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703A042A" w14:textId="77777777" w:rsidR="00F517A6" w:rsidRPr="00104B4D" w:rsidRDefault="00F517A6" w:rsidP="00F517A6">
      <w:pPr>
        <w:widowControl w:val="0"/>
        <w:spacing w:before="0" w:after="0"/>
        <w:jc w:val="center"/>
        <w:rPr>
          <w:b/>
          <w:sz w:val="22"/>
          <w:szCs w:val="22"/>
        </w:rPr>
      </w:pPr>
      <w:r w:rsidRPr="00104B4D" w:rsidDel="00F72B01">
        <w:rPr>
          <w:sz w:val="22"/>
          <w:szCs w:val="22"/>
        </w:rPr>
        <w:t xml:space="preserve"> </w:t>
      </w:r>
      <w:r w:rsidRPr="00104B4D">
        <w:rPr>
          <w:b/>
          <w:sz w:val="22"/>
          <w:szCs w:val="22"/>
        </w:rPr>
        <w:t>(ФОРМА)</w:t>
      </w:r>
    </w:p>
    <w:p w14:paraId="7CBEAB27" w14:textId="77777777" w:rsidR="00F517A6" w:rsidRPr="00104B4D" w:rsidRDefault="00F517A6" w:rsidP="00F517A6">
      <w:pPr>
        <w:widowControl w:val="0"/>
        <w:spacing w:before="0" w:after="0"/>
        <w:jc w:val="center"/>
        <w:rPr>
          <w:sz w:val="22"/>
          <w:szCs w:val="22"/>
        </w:rPr>
      </w:pPr>
    </w:p>
    <w:p w14:paraId="39B8E696" w14:textId="77777777" w:rsidR="00F517A6" w:rsidRPr="00104B4D" w:rsidRDefault="00F517A6" w:rsidP="00F517A6">
      <w:pPr>
        <w:spacing w:before="0" w:after="0"/>
        <w:ind w:right="-54"/>
        <w:contextualSpacing/>
        <w:jc w:val="center"/>
        <w:rPr>
          <w:rFonts w:eastAsia="Calibri"/>
          <w:b/>
          <w:sz w:val="22"/>
          <w:szCs w:val="22"/>
        </w:rPr>
      </w:pPr>
      <w:r w:rsidRPr="00104B4D">
        <w:rPr>
          <w:rFonts w:eastAsia="Calibri"/>
          <w:b/>
          <w:sz w:val="22"/>
          <w:szCs w:val="22"/>
        </w:rPr>
        <w:t>АКТ</w:t>
      </w:r>
    </w:p>
    <w:p w14:paraId="0572E63B" w14:textId="77777777" w:rsidR="00F517A6" w:rsidRPr="00104B4D" w:rsidRDefault="00F517A6" w:rsidP="00F517A6">
      <w:pPr>
        <w:widowControl w:val="0"/>
        <w:spacing w:before="0" w:after="0"/>
        <w:rPr>
          <w:sz w:val="22"/>
          <w:szCs w:val="22"/>
        </w:rPr>
      </w:pPr>
      <w:r w:rsidRPr="00104B4D">
        <w:rPr>
          <w:sz w:val="22"/>
          <w:szCs w:val="22"/>
        </w:rPr>
        <w:t xml:space="preserve">снятия показаний приборов учета ХВС, ГВС, расход водоотведения, потребление тепловой энергии от использования ГВС, на </w:t>
      </w:r>
      <w:proofErr w:type="gramStart"/>
      <w:r w:rsidRPr="00104B4D">
        <w:rPr>
          <w:sz w:val="22"/>
          <w:szCs w:val="22"/>
        </w:rPr>
        <w:t>объекте,  расположенном</w:t>
      </w:r>
      <w:proofErr w:type="gramEnd"/>
      <w:r w:rsidRPr="00104B4D">
        <w:rPr>
          <w:sz w:val="22"/>
          <w:szCs w:val="22"/>
        </w:rPr>
        <w:t xml:space="preserve"> по адресу: РФ, Краснодарский край, г. Сочи, Адлерский район, с. </w:t>
      </w:r>
      <w:proofErr w:type="spellStart"/>
      <w:r w:rsidRPr="00104B4D">
        <w:rPr>
          <w:sz w:val="22"/>
          <w:szCs w:val="22"/>
        </w:rPr>
        <w:t>Эсто</w:t>
      </w:r>
      <w:proofErr w:type="spellEnd"/>
      <w:r w:rsidRPr="00104B4D">
        <w:rPr>
          <w:sz w:val="22"/>
          <w:szCs w:val="22"/>
        </w:rPr>
        <w:t>-Садок, ул._____________________________</w:t>
      </w:r>
    </w:p>
    <w:p w14:paraId="23F721D4" w14:textId="77777777" w:rsidR="00F517A6" w:rsidRPr="00104B4D" w:rsidRDefault="00F517A6" w:rsidP="00F517A6">
      <w:pPr>
        <w:spacing w:before="0" w:after="0"/>
        <w:ind w:right="-54"/>
        <w:contextualSpacing/>
        <w:rPr>
          <w:rFonts w:eastAsia="Calibri"/>
          <w:sz w:val="22"/>
          <w:szCs w:val="22"/>
        </w:rPr>
      </w:pPr>
    </w:p>
    <w:p w14:paraId="5AD984ED"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Дата «___</w:t>
      </w:r>
      <w:proofErr w:type="gramStart"/>
      <w:r w:rsidRPr="00104B4D">
        <w:rPr>
          <w:rFonts w:eastAsia="Calibri"/>
          <w:sz w:val="22"/>
          <w:szCs w:val="22"/>
        </w:rPr>
        <w:t>_»_</w:t>
      </w:r>
      <w:proofErr w:type="gramEnd"/>
      <w:r w:rsidRPr="00104B4D">
        <w:rPr>
          <w:rFonts w:eastAsia="Calibri"/>
          <w:sz w:val="22"/>
          <w:szCs w:val="22"/>
        </w:rPr>
        <w:t>_____________20____ г.</w:t>
      </w:r>
    </w:p>
    <w:p w14:paraId="65CD59CD"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Объекта____________________________</w:t>
      </w:r>
    </w:p>
    <w:p w14:paraId="11FB0849"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Наименование Потребителя ____________________________________</w:t>
      </w:r>
    </w:p>
    <w:p w14:paraId="667980D4" w14:textId="77777777" w:rsidR="00F517A6" w:rsidRPr="00104B4D" w:rsidRDefault="00F517A6" w:rsidP="00F517A6">
      <w:pPr>
        <w:spacing w:before="0" w:after="0"/>
        <w:ind w:right="-54"/>
        <w:contextualSpacing/>
        <w:rPr>
          <w:rFonts w:eastAsia="Calibri"/>
          <w:sz w:val="22"/>
          <w:szCs w:val="22"/>
        </w:rPr>
      </w:pPr>
      <w:r w:rsidRPr="00104B4D">
        <w:rPr>
          <w:rFonts w:eastAsia="Calibri"/>
          <w:sz w:val="22"/>
          <w:szCs w:val="22"/>
        </w:rPr>
        <w:t>Договор от «__</w:t>
      </w:r>
      <w:proofErr w:type="gramStart"/>
      <w:r w:rsidRPr="00104B4D">
        <w:rPr>
          <w:rFonts w:eastAsia="Calibri"/>
          <w:sz w:val="22"/>
          <w:szCs w:val="22"/>
        </w:rPr>
        <w:t>_»_</w:t>
      </w:r>
      <w:proofErr w:type="gramEnd"/>
      <w:r w:rsidRPr="00104B4D">
        <w:rPr>
          <w:rFonts w:eastAsia="Calibri"/>
          <w:sz w:val="22"/>
          <w:szCs w:val="22"/>
        </w:rPr>
        <w:t>_____________20___ г. №_____________</w:t>
      </w:r>
    </w:p>
    <w:p w14:paraId="5E503A94" w14:textId="77777777" w:rsidR="00F517A6" w:rsidRPr="00104B4D" w:rsidRDefault="00F517A6" w:rsidP="00F517A6">
      <w:pPr>
        <w:spacing w:before="0" w:after="0"/>
        <w:ind w:right="-54"/>
        <w:contextualSpacing/>
        <w:rPr>
          <w:rFonts w:eastAsia="Calibri"/>
          <w:sz w:val="22"/>
          <w:szCs w:val="22"/>
        </w:rPr>
      </w:pPr>
    </w:p>
    <w:tbl>
      <w:tblPr>
        <w:tblW w:w="9634" w:type="dxa"/>
        <w:tblLayout w:type="fixed"/>
        <w:tblLook w:val="04A0" w:firstRow="1" w:lastRow="0" w:firstColumn="1" w:lastColumn="0" w:noHBand="0" w:noVBand="1"/>
      </w:tblPr>
      <w:tblGrid>
        <w:gridCol w:w="562"/>
        <w:gridCol w:w="1843"/>
        <w:gridCol w:w="851"/>
        <w:gridCol w:w="1417"/>
        <w:gridCol w:w="1418"/>
        <w:gridCol w:w="1417"/>
        <w:gridCol w:w="1134"/>
        <w:gridCol w:w="992"/>
      </w:tblGrid>
      <w:tr w:rsidR="00F517A6" w:rsidRPr="00104B4D" w14:paraId="5BE5F583" w14:textId="77777777" w:rsidTr="00BF13FE">
        <w:trPr>
          <w:trHeight w:val="780"/>
        </w:trPr>
        <w:tc>
          <w:tcPr>
            <w:tcW w:w="562" w:type="dxa"/>
            <w:tcBorders>
              <w:top w:val="single" w:sz="4" w:space="0" w:color="000000"/>
              <w:left w:val="single" w:sz="4" w:space="0" w:color="000000"/>
              <w:bottom w:val="nil"/>
              <w:right w:val="single" w:sz="4" w:space="0" w:color="000000"/>
            </w:tcBorders>
            <w:shd w:val="clear" w:color="000000" w:fill="FFFFFF"/>
            <w:vAlign w:val="center"/>
            <w:hideMark/>
          </w:tcPr>
          <w:p w14:paraId="46E41961"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п/п</w:t>
            </w:r>
          </w:p>
        </w:tc>
        <w:tc>
          <w:tcPr>
            <w:tcW w:w="1843" w:type="dxa"/>
            <w:tcBorders>
              <w:top w:val="single" w:sz="4" w:space="0" w:color="000000"/>
              <w:left w:val="nil"/>
              <w:bottom w:val="nil"/>
              <w:right w:val="single" w:sz="4" w:space="0" w:color="000000"/>
            </w:tcBorders>
            <w:shd w:val="clear" w:color="000000" w:fill="FFFFFF"/>
            <w:vAlign w:val="center"/>
            <w:hideMark/>
          </w:tcPr>
          <w:p w14:paraId="37AE815F"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Наименование</w:t>
            </w:r>
          </w:p>
        </w:tc>
        <w:tc>
          <w:tcPr>
            <w:tcW w:w="851" w:type="dxa"/>
            <w:tcBorders>
              <w:top w:val="single" w:sz="4" w:space="0" w:color="000000"/>
              <w:left w:val="nil"/>
              <w:bottom w:val="nil"/>
              <w:right w:val="single" w:sz="4" w:space="0" w:color="000000"/>
            </w:tcBorders>
            <w:shd w:val="clear" w:color="000000" w:fill="FFFFFF"/>
            <w:vAlign w:val="center"/>
            <w:hideMark/>
          </w:tcPr>
          <w:p w14:paraId="3CA5D8E7"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Заводской № счетчика</w:t>
            </w:r>
          </w:p>
        </w:tc>
        <w:tc>
          <w:tcPr>
            <w:tcW w:w="1417" w:type="dxa"/>
            <w:tcBorders>
              <w:top w:val="single" w:sz="4" w:space="0" w:color="000000"/>
              <w:left w:val="nil"/>
              <w:bottom w:val="nil"/>
              <w:right w:val="single" w:sz="4" w:space="0" w:color="000000"/>
            </w:tcBorders>
            <w:shd w:val="clear" w:color="000000" w:fill="FFFFFF"/>
            <w:vAlign w:val="center"/>
            <w:hideMark/>
          </w:tcPr>
          <w:p w14:paraId="417EE305"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xml:space="preserve">Показания на начало периода </w:t>
            </w:r>
          </w:p>
        </w:tc>
        <w:tc>
          <w:tcPr>
            <w:tcW w:w="1418" w:type="dxa"/>
            <w:tcBorders>
              <w:top w:val="single" w:sz="4" w:space="0" w:color="000000"/>
              <w:left w:val="nil"/>
              <w:bottom w:val="nil"/>
              <w:right w:val="single" w:sz="4" w:space="0" w:color="000000"/>
            </w:tcBorders>
            <w:shd w:val="clear" w:color="000000" w:fill="FFFFFF"/>
            <w:vAlign w:val="center"/>
            <w:hideMark/>
          </w:tcPr>
          <w:p w14:paraId="3BD80D22"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xml:space="preserve">Показания на </w:t>
            </w:r>
            <w:proofErr w:type="gramStart"/>
            <w:r w:rsidRPr="00104B4D">
              <w:rPr>
                <w:b/>
                <w:bCs/>
                <w:color w:val="000000"/>
                <w:sz w:val="22"/>
                <w:szCs w:val="22"/>
              </w:rPr>
              <w:t>конец  периода</w:t>
            </w:r>
            <w:proofErr w:type="gramEnd"/>
            <w:r w:rsidRPr="00104B4D">
              <w:rPr>
                <w:b/>
                <w:bCs/>
                <w:color w:val="000000"/>
                <w:sz w:val="22"/>
                <w:szCs w:val="22"/>
              </w:rPr>
              <w:t xml:space="preserve"> </w:t>
            </w:r>
          </w:p>
        </w:tc>
        <w:tc>
          <w:tcPr>
            <w:tcW w:w="1417" w:type="dxa"/>
            <w:tcBorders>
              <w:top w:val="single" w:sz="4" w:space="0" w:color="000000"/>
              <w:left w:val="nil"/>
              <w:bottom w:val="nil"/>
              <w:right w:val="nil"/>
            </w:tcBorders>
            <w:shd w:val="clear" w:color="000000" w:fill="FFFFFF"/>
            <w:vAlign w:val="center"/>
            <w:hideMark/>
          </w:tcPr>
          <w:p w14:paraId="6A7CB4C7"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 xml:space="preserve">Расход </w:t>
            </w:r>
            <w:proofErr w:type="gramStart"/>
            <w:r w:rsidRPr="00104B4D">
              <w:rPr>
                <w:b/>
                <w:bCs/>
                <w:color w:val="000000"/>
                <w:sz w:val="22"/>
                <w:szCs w:val="22"/>
              </w:rPr>
              <w:t>Водоснабжения ,</w:t>
            </w:r>
            <w:proofErr w:type="gramEnd"/>
            <w:r w:rsidRPr="00104B4D">
              <w:rPr>
                <w:b/>
                <w:bCs/>
                <w:color w:val="000000"/>
                <w:sz w:val="22"/>
                <w:szCs w:val="22"/>
              </w:rPr>
              <w:t xml:space="preserve">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037EB"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Расход Водоотведения, м3</w:t>
            </w:r>
          </w:p>
        </w:tc>
        <w:tc>
          <w:tcPr>
            <w:tcW w:w="992" w:type="dxa"/>
            <w:tcBorders>
              <w:top w:val="single" w:sz="4" w:space="0" w:color="auto"/>
              <w:left w:val="single" w:sz="4" w:space="0" w:color="auto"/>
              <w:bottom w:val="single" w:sz="4" w:space="0" w:color="auto"/>
              <w:right w:val="single" w:sz="4" w:space="0" w:color="auto"/>
            </w:tcBorders>
            <w:vAlign w:val="center"/>
          </w:tcPr>
          <w:p w14:paraId="4DDE155A" w14:textId="77777777" w:rsidR="00F517A6" w:rsidRPr="00104B4D" w:rsidRDefault="00F517A6" w:rsidP="00BF13FE">
            <w:pPr>
              <w:spacing w:before="0" w:after="0"/>
              <w:jc w:val="center"/>
              <w:rPr>
                <w:b/>
                <w:bCs/>
                <w:color w:val="000000"/>
                <w:sz w:val="22"/>
                <w:szCs w:val="22"/>
              </w:rPr>
            </w:pPr>
            <w:r w:rsidRPr="00104B4D">
              <w:rPr>
                <w:b/>
                <w:bCs/>
                <w:color w:val="000000"/>
                <w:sz w:val="22"/>
                <w:szCs w:val="22"/>
              </w:rPr>
              <w:t>Расход тепловой энергии, Гкал</w:t>
            </w:r>
          </w:p>
        </w:tc>
      </w:tr>
      <w:tr w:rsidR="00F517A6" w:rsidRPr="00104B4D" w14:paraId="633C3CA4" w14:textId="77777777" w:rsidTr="00BF13FE">
        <w:trPr>
          <w:trHeight w:val="65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0877EF" w14:textId="77777777" w:rsidR="00F517A6" w:rsidRPr="00104B4D" w:rsidRDefault="00F517A6" w:rsidP="00BF13FE">
            <w:pPr>
              <w:spacing w:before="0" w:after="0"/>
              <w:jc w:val="center"/>
              <w:rPr>
                <w:color w:val="000000"/>
                <w:sz w:val="22"/>
                <w:szCs w:val="22"/>
              </w:rPr>
            </w:pPr>
            <w:r w:rsidRPr="00104B4D">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FEDE164" w14:textId="77777777" w:rsidR="00F517A6" w:rsidRPr="00104B4D" w:rsidRDefault="00F517A6" w:rsidP="00BF13FE">
            <w:pPr>
              <w:spacing w:before="0" w:after="0"/>
              <w:jc w:val="center"/>
              <w:rPr>
                <w:color w:val="000000"/>
                <w:sz w:val="22"/>
                <w:szCs w:val="22"/>
              </w:rPr>
            </w:pPr>
            <w:r w:rsidRPr="00104B4D">
              <w:rPr>
                <w:color w:val="000000"/>
                <w:sz w:val="22"/>
                <w:szCs w:val="22"/>
              </w:rPr>
              <w:t xml:space="preserve">Холодное/ Водоснабжение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3ECA3CD"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0854CDA9"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8628C3C"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37AAAA58" w14:textId="77777777" w:rsidR="00F517A6" w:rsidRPr="00104B4D" w:rsidRDefault="00F517A6" w:rsidP="00BF13FE">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955D5ED" w14:textId="77777777" w:rsidR="00F517A6" w:rsidRPr="00104B4D" w:rsidRDefault="00F517A6" w:rsidP="00BF13FE">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5CFCA469" w14:textId="77777777" w:rsidR="00F517A6" w:rsidRPr="00104B4D" w:rsidRDefault="00F517A6" w:rsidP="00BF13FE">
            <w:pPr>
              <w:spacing w:before="0" w:after="0"/>
              <w:jc w:val="center"/>
              <w:rPr>
                <w:color w:val="000000"/>
                <w:sz w:val="22"/>
                <w:szCs w:val="22"/>
              </w:rPr>
            </w:pPr>
            <w:r w:rsidRPr="00104B4D">
              <w:rPr>
                <w:color w:val="000000"/>
                <w:sz w:val="22"/>
                <w:szCs w:val="22"/>
              </w:rPr>
              <w:t>-</w:t>
            </w:r>
          </w:p>
        </w:tc>
      </w:tr>
      <w:tr w:rsidR="00F517A6" w:rsidRPr="00104B4D" w14:paraId="230A571A" w14:textId="77777777" w:rsidTr="00BF13FE">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18EF3A05" w14:textId="77777777" w:rsidR="00F517A6" w:rsidRPr="00104B4D" w:rsidRDefault="00F517A6" w:rsidP="00BF13FE">
            <w:pPr>
              <w:spacing w:before="0" w:after="0"/>
              <w:jc w:val="center"/>
              <w:rPr>
                <w:color w:val="000000"/>
                <w:sz w:val="22"/>
                <w:szCs w:val="22"/>
              </w:rPr>
            </w:pPr>
            <w:r w:rsidRPr="00104B4D">
              <w:rPr>
                <w:color w:val="000000"/>
                <w:sz w:val="22"/>
                <w:szCs w:val="22"/>
              </w:rPr>
              <w:t>2</w:t>
            </w:r>
          </w:p>
        </w:tc>
        <w:tc>
          <w:tcPr>
            <w:tcW w:w="1843" w:type="dxa"/>
            <w:tcBorders>
              <w:top w:val="nil"/>
              <w:left w:val="nil"/>
              <w:bottom w:val="single" w:sz="4" w:space="0" w:color="auto"/>
              <w:right w:val="single" w:sz="4" w:space="0" w:color="auto"/>
            </w:tcBorders>
            <w:shd w:val="clear" w:color="000000" w:fill="FFFFFF"/>
            <w:vAlign w:val="center"/>
            <w:hideMark/>
          </w:tcPr>
          <w:p w14:paraId="2C918E83" w14:textId="77777777" w:rsidR="00F517A6" w:rsidRPr="00104B4D" w:rsidRDefault="00F517A6" w:rsidP="00BF13FE">
            <w:pPr>
              <w:spacing w:before="0" w:after="0"/>
              <w:jc w:val="center"/>
              <w:rPr>
                <w:color w:val="000000"/>
                <w:sz w:val="22"/>
                <w:szCs w:val="22"/>
              </w:rPr>
            </w:pPr>
            <w:r w:rsidRPr="00104B4D">
              <w:rPr>
                <w:color w:val="000000"/>
                <w:sz w:val="22"/>
                <w:szCs w:val="22"/>
              </w:rPr>
              <w:t xml:space="preserve">Горячее/ Водоснабжение </w:t>
            </w:r>
          </w:p>
        </w:tc>
        <w:tc>
          <w:tcPr>
            <w:tcW w:w="851" w:type="dxa"/>
            <w:tcBorders>
              <w:top w:val="nil"/>
              <w:left w:val="nil"/>
              <w:bottom w:val="single" w:sz="4" w:space="0" w:color="auto"/>
              <w:right w:val="single" w:sz="4" w:space="0" w:color="auto"/>
            </w:tcBorders>
            <w:shd w:val="clear" w:color="000000" w:fill="FFFFFF"/>
            <w:vAlign w:val="center"/>
            <w:hideMark/>
          </w:tcPr>
          <w:p w14:paraId="6714F002"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29487450"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14:paraId="5BA2F701"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15EAC851" w14:textId="77777777" w:rsidR="00F517A6" w:rsidRPr="00104B4D" w:rsidRDefault="00F517A6" w:rsidP="00BF13FE">
            <w:pPr>
              <w:spacing w:before="0" w:after="0"/>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B1394EE" w14:textId="77777777" w:rsidR="00F517A6" w:rsidRPr="00104B4D" w:rsidRDefault="00F517A6" w:rsidP="00BF13FE">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69454F91" w14:textId="77777777" w:rsidR="00F517A6" w:rsidRPr="00104B4D" w:rsidRDefault="00F517A6" w:rsidP="00BF13FE">
            <w:pPr>
              <w:spacing w:before="0" w:after="0"/>
              <w:jc w:val="center"/>
              <w:rPr>
                <w:color w:val="000000"/>
                <w:sz w:val="22"/>
                <w:szCs w:val="22"/>
              </w:rPr>
            </w:pPr>
          </w:p>
        </w:tc>
      </w:tr>
      <w:tr w:rsidR="00F517A6" w:rsidRPr="00104B4D" w14:paraId="20DBC304" w14:textId="77777777" w:rsidTr="00BF13FE">
        <w:trPr>
          <w:trHeight w:val="3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5EBC49B9" w14:textId="77777777" w:rsidR="00F517A6" w:rsidRPr="00104B4D" w:rsidRDefault="00F517A6" w:rsidP="00BF13FE">
            <w:pPr>
              <w:spacing w:before="0" w:after="0"/>
              <w:jc w:val="center"/>
              <w:rPr>
                <w:color w:val="000000"/>
                <w:sz w:val="22"/>
                <w:szCs w:val="22"/>
              </w:rPr>
            </w:pPr>
            <w:r w:rsidRPr="00104B4D">
              <w:rPr>
                <w:color w:val="000000"/>
                <w:sz w:val="22"/>
                <w:szCs w:val="22"/>
              </w:rPr>
              <w:t>3</w:t>
            </w:r>
          </w:p>
        </w:tc>
        <w:tc>
          <w:tcPr>
            <w:tcW w:w="1843" w:type="dxa"/>
            <w:tcBorders>
              <w:top w:val="nil"/>
              <w:left w:val="nil"/>
              <w:bottom w:val="single" w:sz="4" w:space="0" w:color="auto"/>
              <w:right w:val="single" w:sz="4" w:space="0" w:color="auto"/>
            </w:tcBorders>
            <w:shd w:val="clear" w:color="000000" w:fill="FFFFFF"/>
            <w:vAlign w:val="center"/>
            <w:hideMark/>
          </w:tcPr>
          <w:p w14:paraId="786530C5" w14:textId="77777777" w:rsidR="00F517A6" w:rsidRPr="00104B4D" w:rsidRDefault="00F517A6" w:rsidP="00BF13FE">
            <w:pPr>
              <w:spacing w:before="0" w:after="0"/>
              <w:jc w:val="center"/>
              <w:rPr>
                <w:sz w:val="22"/>
                <w:szCs w:val="22"/>
              </w:rPr>
            </w:pPr>
            <w:r w:rsidRPr="00104B4D">
              <w:rPr>
                <w:sz w:val="22"/>
                <w:szCs w:val="22"/>
              </w:rPr>
              <w:t xml:space="preserve">Водоотведение </w:t>
            </w:r>
          </w:p>
        </w:tc>
        <w:tc>
          <w:tcPr>
            <w:tcW w:w="851" w:type="dxa"/>
            <w:tcBorders>
              <w:top w:val="nil"/>
              <w:left w:val="nil"/>
              <w:bottom w:val="single" w:sz="4" w:space="0" w:color="auto"/>
              <w:right w:val="single" w:sz="4" w:space="0" w:color="auto"/>
            </w:tcBorders>
            <w:shd w:val="clear" w:color="auto" w:fill="auto"/>
            <w:vAlign w:val="center"/>
            <w:hideMark/>
          </w:tcPr>
          <w:p w14:paraId="5D0CEB5A" w14:textId="77777777" w:rsidR="00F517A6" w:rsidRPr="00104B4D" w:rsidRDefault="00F517A6" w:rsidP="00BF13FE">
            <w:pPr>
              <w:spacing w:before="0" w:after="0"/>
              <w:jc w:val="center"/>
              <w:rPr>
                <w:color w:val="000000"/>
                <w:sz w:val="22"/>
                <w:szCs w:val="22"/>
              </w:rPr>
            </w:pPr>
            <w:r w:rsidRPr="00104B4D">
              <w:rPr>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14:paraId="53ADCA37" w14:textId="77777777" w:rsidR="00F517A6" w:rsidRPr="00104B4D" w:rsidRDefault="00F517A6" w:rsidP="00BF13FE">
            <w:pPr>
              <w:spacing w:before="0" w:after="0"/>
              <w:jc w:val="center"/>
              <w:rPr>
                <w:sz w:val="22"/>
                <w:szCs w:val="22"/>
              </w:rPr>
            </w:pPr>
            <w:r w:rsidRPr="00104B4D">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14:paraId="4D3376BF" w14:textId="77777777" w:rsidR="00F517A6" w:rsidRPr="00104B4D" w:rsidRDefault="00F517A6" w:rsidP="00BF13FE">
            <w:pPr>
              <w:spacing w:before="0" w:after="0"/>
              <w:jc w:val="center"/>
              <w:rPr>
                <w:sz w:val="22"/>
                <w:szCs w:val="22"/>
              </w:rPr>
            </w:pPr>
            <w:r w:rsidRPr="00104B4D">
              <w:rPr>
                <w:sz w:val="22"/>
                <w:szCs w:val="22"/>
              </w:rPr>
              <w:t> </w:t>
            </w:r>
          </w:p>
        </w:tc>
        <w:tc>
          <w:tcPr>
            <w:tcW w:w="1417" w:type="dxa"/>
            <w:tcBorders>
              <w:top w:val="nil"/>
              <w:left w:val="nil"/>
              <w:bottom w:val="single" w:sz="4" w:space="0" w:color="auto"/>
              <w:right w:val="single" w:sz="4" w:space="0" w:color="auto"/>
            </w:tcBorders>
            <w:shd w:val="clear" w:color="000000" w:fill="FFFFFF"/>
            <w:vAlign w:val="center"/>
          </w:tcPr>
          <w:p w14:paraId="4A5F6443" w14:textId="77777777" w:rsidR="00F517A6" w:rsidRPr="00104B4D" w:rsidRDefault="00F517A6" w:rsidP="00BF13FE">
            <w:pPr>
              <w:spacing w:before="0" w:after="0"/>
              <w:jc w:val="center"/>
              <w:rPr>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4896473D" w14:textId="77777777" w:rsidR="00F517A6" w:rsidRPr="00104B4D" w:rsidRDefault="00F517A6" w:rsidP="00BF13FE">
            <w:pPr>
              <w:spacing w:before="0" w:after="0"/>
              <w:jc w:val="center"/>
              <w:rPr>
                <w:color w:val="000000"/>
                <w:sz w:val="22"/>
                <w:szCs w:val="22"/>
              </w:rPr>
            </w:pPr>
          </w:p>
        </w:tc>
        <w:tc>
          <w:tcPr>
            <w:tcW w:w="992" w:type="dxa"/>
            <w:tcBorders>
              <w:top w:val="nil"/>
              <w:left w:val="nil"/>
              <w:bottom w:val="single" w:sz="4" w:space="0" w:color="auto"/>
              <w:right w:val="single" w:sz="4" w:space="0" w:color="auto"/>
            </w:tcBorders>
            <w:vAlign w:val="center"/>
          </w:tcPr>
          <w:p w14:paraId="4837D463" w14:textId="77777777" w:rsidR="00F517A6" w:rsidRPr="00104B4D" w:rsidRDefault="00F517A6" w:rsidP="00BF13FE">
            <w:pPr>
              <w:spacing w:before="0" w:after="0"/>
              <w:jc w:val="center"/>
              <w:rPr>
                <w:color w:val="000000"/>
                <w:sz w:val="22"/>
                <w:szCs w:val="22"/>
              </w:rPr>
            </w:pPr>
            <w:r w:rsidRPr="00104B4D">
              <w:rPr>
                <w:color w:val="000000"/>
                <w:sz w:val="22"/>
                <w:szCs w:val="22"/>
              </w:rPr>
              <w:t>-</w:t>
            </w:r>
          </w:p>
        </w:tc>
      </w:tr>
    </w:tbl>
    <w:p w14:paraId="29D53D42" w14:textId="77777777" w:rsidR="00F517A6" w:rsidRPr="00104B4D" w:rsidRDefault="00F517A6" w:rsidP="00F517A6">
      <w:pPr>
        <w:widowControl w:val="0"/>
        <w:tabs>
          <w:tab w:val="left" w:pos="993"/>
        </w:tabs>
        <w:spacing w:before="0" w:after="0"/>
        <w:rPr>
          <w:sz w:val="22"/>
          <w:szCs w:val="22"/>
        </w:rPr>
      </w:pPr>
      <w:r w:rsidRPr="00104B4D">
        <w:rPr>
          <w:sz w:val="22"/>
          <w:szCs w:val="22"/>
        </w:rPr>
        <w:t xml:space="preserve">При отсутствии теплового счетчика применять коэффициент пересчета тепловой энергии: </w:t>
      </w:r>
    </w:p>
    <w:p w14:paraId="749BC76B" w14:textId="77777777" w:rsidR="00F517A6" w:rsidRPr="00104B4D" w:rsidRDefault="00F517A6" w:rsidP="00F517A6">
      <w:pPr>
        <w:widowControl w:val="0"/>
        <w:tabs>
          <w:tab w:val="left" w:pos="993"/>
        </w:tabs>
        <w:spacing w:before="0" w:after="0"/>
        <w:rPr>
          <w:sz w:val="22"/>
          <w:szCs w:val="22"/>
        </w:rPr>
      </w:pPr>
      <w:r w:rsidRPr="00104B4D">
        <w:rPr>
          <w:sz w:val="22"/>
          <w:szCs w:val="22"/>
        </w:rPr>
        <w:t>1 м3 = 0,055 Гкал</w:t>
      </w:r>
    </w:p>
    <w:p w14:paraId="173E47CA" w14:textId="77777777" w:rsidR="00F517A6" w:rsidRPr="00104B4D" w:rsidRDefault="00F517A6" w:rsidP="00F517A6">
      <w:pPr>
        <w:spacing w:before="0" w:after="0"/>
        <w:ind w:right="-54"/>
        <w:contextualSpacing/>
        <w:rPr>
          <w:rFonts w:eastAsia="Calibri"/>
          <w:b/>
          <w:sz w:val="22"/>
          <w:szCs w:val="22"/>
        </w:rPr>
      </w:pPr>
    </w:p>
    <w:p w14:paraId="4B54C3DC" w14:textId="77777777" w:rsidR="00F517A6" w:rsidRPr="00104B4D" w:rsidRDefault="00F517A6" w:rsidP="00F517A6">
      <w:pPr>
        <w:widowControl w:val="0"/>
        <w:tabs>
          <w:tab w:val="left" w:pos="993"/>
        </w:tabs>
        <w:spacing w:before="0" w:after="0"/>
        <w:rPr>
          <w:sz w:val="22"/>
          <w:szCs w:val="22"/>
        </w:rPr>
      </w:pPr>
      <w:r w:rsidRPr="00104B4D">
        <w:rPr>
          <w:sz w:val="22"/>
          <w:szCs w:val="22"/>
        </w:rPr>
        <w:t xml:space="preserve">Настоящий Акт составлен в </w:t>
      </w:r>
      <w:r w:rsidRPr="00104B4D">
        <w:rPr>
          <w:bCs/>
          <w:sz w:val="22"/>
          <w:szCs w:val="22"/>
        </w:rPr>
        <w:t>2 (двух) экземплярах</w:t>
      </w:r>
      <w:r w:rsidRPr="00104B4D">
        <w:rPr>
          <w:sz w:val="22"/>
          <w:szCs w:val="22"/>
        </w:rPr>
        <w:t>, имеющих равную юридическую силу.</w:t>
      </w:r>
    </w:p>
    <w:p w14:paraId="0DEAA099" w14:textId="77777777" w:rsidR="00F517A6" w:rsidRPr="00104B4D" w:rsidRDefault="00F517A6" w:rsidP="00F517A6">
      <w:pPr>
        <w:tabs>
          <w:tab w:val="left" w:pos="1222"/>
        </w:tabs>
        <w:spacing w:before="0" w:after="0"/>
        <w:contextualSpacing/>
        <w:rPr>
          <w:sz w:val="22"/>
          <w:szCs w:val="22"/>
        </w:rPr>
      </w:pPr>
    </w:p>
    <w:tbl>
      <w:tblPr>
        <w:tblW w:w="9674" w:type="dxa"/>
        <w:tblInd w:w="-176" w:type="dxa"/>
        <w:tblLayout w:type="fixed"/>
        <w:tblLook w:val="0000" w:firstRow="0" w:lastRow="0" w:firstColumn="0" w:lastColumn="0" w:noHBand="0" w:noVBand="0"/>
      </w:tblPr>
      <w:tblGrid>
        <w:gridCol w:w="4962"/>
        <w:gridCol w:w="4712"/>
      </w:tblGrid>
      <w:tr w:rsidR="00F517A6" w:rsidRPr="00104B4D" w14:paraId="7788E8BA" w14:textId="77777777" w:rsidTr="00BF13FE">
        <w:trPr>
          <w:trHeight w:val="479"/>
        </w:trPr>
        <w:tc>
          <w:tcPr>
            <w:tcW w:w="4962" w:type="dxa"/>
          </w:tcPr>
          <w:p w14:paraId="7D1FC09B"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462CEEE6"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44D5B94F"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5632D7AD" w14:textId="4B23361E"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w:t>
            </w:r>
          </w:p>
        </w:tc>
      </w:tr>
      <w:tr w:rsidR="00F517A6" w:rsidRPr="00104B4D" w14:paraId="1640971A" w14:textId="77777777" w:rsidTr="00BF13FE">
        <w:tc>
          <w:tcPr>
            <w:tcW w:w="4962" w:type="dxa"/>
          </w:tcPr>
          <w:p w14:paraId="5A552274"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0F1791C9"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075F7A7A" w14:textId="77777777" w:rsidTr="00BF13FE">
        <w:trPr>
          <w:trHeight w:val="699"/>
        </w:trPr>
        <w:tc>
          <w:tcPr>
            <w:tcW w:w="4962" w:type="dxa"/>
          </w:tcPr>
          <w:p w14:paraId="46F17412" w14:textId="77777777" w:rsidR="00F517A6" w:rsidRDefault="00F517A6" w:rsidP="00BF13FE">
            <w:pPr>
              <w:spacing w:before="0" w:after="0"/>
              <w:contextualSpacing/>
              <w:rPr>
                <w:b/>
                <w:sz w:val="22"/>
                <w:szCs w:val="22"/>
              </w:rPr>
            </w:pPr>
          </w:p>
          <w:p w14:paraId="37FEB626" w14:textId="77777777" w:rsidR="00F517A6" w:rsidRPr="00104B4D" w:rsidRDefault="00F517A6" w:rsidP="00BF13FE">
            <w:pPr>
              <w:spacing w:before="0" w:after="0"/>
              <w:contextualSpacing/>
              <w:rPr>
                <w:b/>
                <w:sz w:val="22"/>
                <w:szCs w:val="22"/>
              </w:rPr>
            </w:pPr>
            <w:r w:rsidRPr="00104B4D">
              <w:rPr>
                <w:b/>
                <w:sz w:val="22"/>
                <w:szCs w:val="22"/>
              </w:rPr>
              <w:t>__________</w:t>
            </w:r>
            <w:r>
              <w:rPr>
                <w:b/>
                <w:sz w:val="22"/>
                <w:szCs w:val="22"/>
              </w:rPr>
              <w:t xml:space="preserve">_____________/ _______________ </w:t>
            </w:r>
          </w:p>
          <w:p w14:paraId="419EA0F4"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7D917F9D" w14:textId="77777777" w:rsidR="00F517A6" w:rsidRDefault="00F517A6" w:rsidP="00BF13FE">
            <w:pPr>
              <w:spacing w:before="0" w:after="0"/>
              <w:contextualSpacing/>
              <w:rPr>
                <w:b/>
                <w:sz w:val="22"/>
                <w:szCs w:val="22"/>
              </w:rPr>
            </w:pPr>
          </w:p>
          <w:p w14:paraId="51D9951B" w14:textId="77777777" w:rsidR="00F517A6" w:rsidRPr="00104B4D" w:rsidRDefault="00F517A6" w:rsidP="00BF13FE">
            <w:pPr>
              <w:spacing w:before="0" w:after="0"/>
              <w:contextualSpacing/>
              <w:rPr>
                <w:b/>
                <w:sz w:val="22"/>
                <w:szCs w:val="22"/>
              </w:rPr>
            </w:pPr>
            <w:r w:rsidRPr="00104B4D">
              <w:rPr>
                <w:b/>
                <w:sz w:val="22"/>
                <w:szCs w:val="22"/>
              </w:rPr>
              <w:t>_______________________/____________</w:t>
            </w:r>
            <w:r w:rsidRPr="00104B4D">
              <w:rPr>
                <w:b/>
                <w:sz w:val="22"/>
                <w:szCs w:val="22"/>
              </w:rPr>
              <w:tab/>
            </w:r>
            <w:r w:rsidRPr="00104B4D">
              <w:rPr>
                <w:rFonts w:eastAsia="Calibri"/>
                <w:b/>
                <w:sz w:val="22"/>
                <w:szCs w:val="22"/>
              </w:rPr>
              <w:t>М.П.</w:t>
            </w:r>
            <w:r w:rsidRPr="00104B4D">
              <w:rPr>
                <w:b/>
                <w:sz w:val="22"/>
                <w:szCs w:val="22"/>
              </w:rPr>
              <w:tab/>
            </w:r>
          </w:p>
          <w:p w14:paraId="233A1C61" w14:textId="77777777" w:rsidR="00F517A6" w:rsidRPr="00104B4D" w:rsidRDefault="00F517A6" w:rsidP="00BF13FE">
            <w:pPr>
              <w:spacing w:before="0" w:after="0"/>
              <w:contextualSpacing/>
              <w:rPr>
                <w:b/>
                <w:color w:val="000000"/>
                <w:sz w:val="22"/>
                <w:szCs w:val="22"/>
              </w:rPr>
            </w:pPr>
          </w:p>
        </w:tc>
      </w:tr>
    </w:tbl>
    <w:p w14:paraId="74EA4780" w14:textId="77777777" w:rsidR="00F517A6" w:rsidRPr="00104B4D" w:rsidRDefault="00F517A6" w:rsidP="00F517A6">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F517A6" w:rsidRPr="00104B4D" w14:paraId="0EAA5895" w14:textId="77777777" w:rsidTr="00BF13FE">
        <w:trPr>
          <w:trHeight w:val="375"/>
        </w:trPr>
        <w:tc>
          <w:tcPr>
            <w:tcW w:w="9781" w:type="dxa"/>
            <w:tcBorders>
              <w:top w:val="nil"/>
              <w:left w:val="nil"/>
              <w:bottom w:val="nil"/>
              <w:right w:val="nil"/>
            </w:tcBorders>
            <w:shd w:val="clear" w:color="auto" w:fill="auto"/>
            <w:hideMark/>
          </w:tcPr>
          <w:p w14:paraId="5AC5E7A5" w14:textId="77777777" w:rsidR="00F517A6" w:rsidRPr="00104B4D" w:rsidRDefault="00F517A6" w:rsidP="00BF13FE">
            <w:pPr>
              <w:spacing w:before="0" w:after="0"/>
              <w:jc w:val="right"/>
              <w:rPr>
                <w:sz w:val="22"/>
                <w:szCs w:val="22"/>
              </w:rPr>
            </w:pPr>
            <w:r w:rsidRPr="00104B4D">
              <w:rPr>
                <w:sz w:val="22"/>
                <w:szCs w:val="22"/>
              </w:rPr>
              <w:lastRenderedPageBreak/>
              <w:t xml:space="preserve">Приложение №4 </w:t>
            </w:r>
          </w:p>
          <w:p w14:paraId="75547F60" w14:textId="77777777" w:rsidR="00F517A6" w:rsidRDefault="00F517A6" w:rsidP="00BF13FE">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45A78F4B" w14:textId="3117073B" w:rsidR="00F517A6" w:rsidRPr="00220653" w:rsidRDefault="00F517A6" w:rsidP="00BF13FE">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48310F2E" w14:textId="77777777" w:rsidR="00F517A6" w:rsidRPr="00104B4D" w:rsidRDefault="00F517A6" w:rsidP="00BF13FE">
            <w:pPr>
              <w:spacing w:before="0" w:after="0"/>
              <w:jc w:val="right"/>
              <w:rPr>
                <w:sz w:val="22"/>
                <w:szCs w:val="22"/>
              </w:rPr>
            </w:pPr>
          </w:p>
          <w:p w14:paraId="1D2036DF" w14:textId="77777777" w:rsidR="00F517A6" w:rsidRPr="00104B4D" w:rsidRDefault="00F517A6" w:rsidP="00BF13FE">
            <w:pPr>
              <w:spacing w:before="0" w:after="0"/>
              <w:jc w:val="center"/>
              <w:rPr>
                <w:b/>
                <w:sz w:val="22"/>
                <w:szCs w:val="22"/>
              </w:rPr>
            </w:pPr>
            <w:r w:rsidRPr="00104B4D">
              <w:rPr>
                <w:b/>
                <w:sz w:val="22"/>
                <w:szCs w:val="22"/>
              </w:rPr>
              <w:t>(ФОРМА)</w:t>
            </w:r>
          </w:p>
          <w:p w14:paraId="77E5D6B6" w14:textId="77777777" w:rsidR="00F517A6" w:rsidRPr="00104B4D" w:rsidRDefault="00F517A6" w:rsidP="00BF13FE">
            <w:pPr>
              <w:spacing w:before="0" w:after="0"/>
              <w:jc w:val="center"/>
              <w:rPr>
                <w:sz w:val="22"/>
                <w:szCs w:val="22"/>
              </w:rPr>
            </w:pPr>
          </w:p>
          <w:p w14:paraId="476AEBD1" w14:textId="77777777" w:rsidR="00F517A6" w:rsidRPr="00104B4D" w:rsidRDefault="00F517A6" w:rsidP="00BF13FE">
            <w:pPr>
              <w:spacing w:before="0" w:after="0"/>
              <w:jc w:val="center"/>
              <w:rPr>
                <w:b/>
                <w:sz w:val="22"/>
                <w:szCs w:val="22"/>
              </w:rPr>
            </w:pPr>
            <w:r w:rsidRPr="00104B4D">
              <w:rPr>
                <w:b/>
                <w:sz w:val="22"/>
                <w:szCs w:val="22"/>
              </w:rPr>
              <w:t>Акт</w:t>
            </w:r>
          </w:p>
          <w:p w14:paraId="6BE599C0" w14:textId="77777777" w:rsidR="00F517A6" w:rsidRPr="00104B4D" w:rsidRDefault="00F517A6" w:rsidP="00BF13FE">
            <w:pPr>
              <w:spacing w:before="0" w:after="0"/>
              <w:jc w:val="center"/>
              <w:rPr>
                <w:sz w:val="22"/>
                <w:szCs w:val="22"/>
              </w:rPr>
            </w:pPr>
            <w:r w:rsidRPr="00104B4D">
              <w:rPr>
                <w:sz w:val="22"/>
                <w:szCs w:val="22"/>
              </w:rPr>
              <w:t xml:space="preserve">расчета потребления электроэнергии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r w:rsidRPr="00104B4D">
              <w:rPr>
                <w:sz w:val="22"/>
                <w:szCs w:val="22"/>
              </w:rPr>
              <w:t>с.эсто</w:t>
            </w:r>
            <w:proofErr w:type="spellEnd"/>
            <w:r w:rsidRPr="00104B4D">
              <w:rPr>
                <w:sz w:val="22"/>
                <w:szCs w:val="22"/>
              </w:rPr>
              <w:t>-Садок, ул. _____________</w:t>
            </w:r>
          </w:p>
          <w:p w14:paraId="62483902" w14:textId="77777777" w:rsidR="00F517A6" w:rsidRPr="00104B4D" w:rsidRDefault="00F517A6" w:rsidP="00BF13FE">
            <w:pPr>
              <w:spacing w:before="0" w:after="0"/>
              <w:jc w:val="center"/>
              <w:rPr>
                <w:sz w:val="22"/>
                <w:szCs w:val="22"/>
              </w:rPr>
            </w:pPr>
          </w:p>
          <w:p w14:paraId="07BFEF0D" w14:textId="77777777" w:rsidR="00F517A6" w:rsidRPr="00104B4D" w:rsidRDefault="00F517A6" w:rsidP="00BF13FE">
            <w:pPr>
              <w:spacing w:before="0" w:after="0"/>
              <w:rPr>
                <w:sz w:val="22"/>
                <w:szCs w:val="22"/>
              </w:rPr>
            </w:pPr>
            <w:r w:rsidRPr="00104B4D">
              <w:rPr>
                <w:sz w:val="22"/>
                <w:szCs w:val="22"/>
              </w:rPr>
              <w:t>Дата «____» __________ 20____г.</w:t>
            </w:r>
          </w:p>
          <w:p w14:paraId="694279B8" w14:textId="77777777" w:rsidR="00F517A6" w:rsidRPr="00104B4D" w:rsidRDefault="00F517A6" w:rsidP="00BF13FE">
            <w:pPr>
              <w:spacing w:before="0" w:after="0"/>
              <w:rPr>
                <w:sz w:val="22"/>
                <w:szCs w:val="22"/>
              </w:rPr>
            </w:pPr>
            <w:r w:rsidRPr="00104B4D">
              <w:rPr>
                <w:sz w:val="22"/>
                <w:szCs w:val="22"/>
              </w:rPr>
              <w:t>Наименование Объекта _________________</w:t>
            </w:r>
          </w:p>
          <w:p w14:paraId="36448A4B" w14:textId="77777777" w:rsidR="00F517A6" w:rsidRPr="00104B4D" w:rsidRDefault="00F517A6" w:rsidP="00BF13FE">
            <w:pPr>
              <w:spacing w:before="0" w:after="0"/>
              <w:rPr>
                <w:sz w:val="22"/>
                <w:szCs w:val="22"/>
              </w:rPr>
            </w:pPr>
            <w:r w:rsidRPr="00104B4D">
              <w:rPr>
                <w:sz w:val="22"/>
                <w:szCs w:val="22"/>
              </w:rPr>
              <w:t>Наименование Потребителя _______________</w:t>
            </w:r>
          </w:p>
          <w:p w14:paraId="7E7A4226" w14:textId="77777777" w:rsidR="00F517A6" w:rsidRPr="00104B4D" w:rsidRDefault="00F517A6" w:rsidP="00BF13FE">
            <w:pPr>
              <w:spacing w:before="0" w:after="0"/>
              <w:rPr>
                <w:sz w:val="22"/>
                <w:szCs w:val="22"/>
              </w:rPr>
            </w:pPr>
            <w:r w:rsidRPr="00104B4D">
              <w:rPr>
                <w:sz w:val="22"/>
                <w:szCs w:val="22"/>
              </w:rPr>
              <w:t>Договор от «____» ________ 20___г. № ________________</w:t>
            </w:r>
          </w:p>
          <w:p w14:paraId="3348A304" w14:textId="77777777" w:rsidR="00F517A6" w:rsidRPr="00104B4D" w:rsidRDefault="00F517A6" w:rsidP="00BF13FE">
            <w:pPr>
              <w:spacing w:before="0" w:after="0"/>
              <w:rPr>
                <w:sz w:val="22"/>
                <w:szCs w:val="22"/>
              </w:rPr>
            </w:pPr>
          </w:p>
          <w:p w14:paraId="04A2A9FF" w14:textId="77777777" w:rsidR="00F517A6" w:rsidRPr="00104B4D" w:rsidRDefault="00F517A6" w:rsidP="00BF13FE">
            <w:pPr>
              <w:spacing w:before="0" w:after="0"/>
              <w:rPr>
                <w:sz w:val="22"/>
                <w:szCs w:val="22"/>
              </w:rPr>
            </w:pPr>
            <w:r w:rsidRPr="00104B4D">
              <w:rPr>
                <w:sz w:val="22"/>
                <w:szCs w:val="22"/>
              </w:rPr>
              <w:t>Расчет объема потребленной электроэнергии, выполняется по формуле:</w:t>
            </w:r>
          </w:p>
          <w:p w14:paraId="6F60516F" w14:textId="77777777" w:rsidR="00F517A6" w:rsidRPr="00104B4D" w:rsidRDefault="00F517A6" w:rsidP="00BF13FE">
            <w:pPr>
              <w:spacing w:before="0" w:after="0"/>
              <w:rPr>
                <w:sz w:val="22"/>
                <w:szCs w:val="22"/>
              </w:rPr>
            </w:pPr>
          </w:p>
          <w:p w14:paraId="5D20F932" w14:textId="77777777" w:rsidR="00F517A6" w:rsidRPr="00104B4D" w:rsidRDefault="00F517A6" w:rsidP="00BF13FE">
            <w:pPr>
              <w:spacing w:before="0" w:after="0"/>
              <w:rPr>
                <w:color w:val="000000"/>
                <w:sz w:val="22"/>
                <w:szCs w:val="22"/>
              </w:rPr>
            </w:pPr>
            <w:proofErr w:type="spellStart"/>
            <w:r w:rsidRPr="00104B4D">
              <w:rPr>
                <w:color w:val="000000"/>
                <w:sz w:val="22"/>
                <w:szCs w:val="22"/>
              </w:rPr>
              <w:t>Wэл.потреб</w:t>
            </w:r>
            <w:proofErr w:type="spellEnd"/>
            <w:r w:rsidRPr="00104B4D">
              <w:rPr>
                <w:color w:val="000000"/>
                <w:sz w:val="22"/>
                <w:szCs w:val="22"/>
              </w:rPr>
              <w:t xml:space="preserve">. = ∑ </w:t>
            </w:r>
            <w:proofErr w:type="spellStart"/>
            <w:r w:rsidRPr="00104B4D">
              <w:rPr>
                <w:color w:val="000000"/>
                <w:sz w:val="22"/>
                <w:szCs w:val="22"/>
              </w:rPr>
              <w:t>q×Т×N</w:t>
            </w:r>
            <w:proofErr w:type="spellEnd"/>
            <w:r w:rsidRPr="00104B4D">
              <w:rPr>
                <w:color w:val="000000"/>
                <w:sz w:val="22"/>
                <w:szCs w:val="22"/>
              </w:rPr>
              <w:t>, кВт*ч</w:t>
            </w:r>
          </w:p>
          <w:p w14:paraId="5504E654" w14:textId="77777777" w:rsidR="00F517A6" w:rsidRPr="00104B4D" w:rsidRDefault="00F517A6" w:rsidP="00BF13FE">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фактическая мощность </w:t>
            </w:r>
            <w:proofErr w:type="spellStart"/>
            <w:r w:rsidRPr="00104B4D">
              <w:rPr>
                <w:color w:val="000000"/>
                <w:sz w:val="22"/>
                <w:szCs w:val="22"/>
              </w:rPr>
              <w:t>электроприемников</w:t>
            </w:r>
            <w:proofErr w:type="spellEnd"/>
            <w:r w:rsidRPr="00104B4D">
              <w:rPr>
                <w:color w:val="000000"/>
                <w:sz w:val="22"/>
                <w:szCs w:val="22"/>
              </w:rPr>
              <w:t>, кВт</w:t>
            </w:r>
          </w:p>
          <w:p w14:paraId="38050553" w14:textId="77777777" w:rsidR="00F517A6" w:rsidRPr="00104B4D" w:rsidRDefault="00F517A6" w:rsidP="00BF13FE">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электроприемника</w:t>
            </w:r>
            <w:proofErr w:type="spellEnd"/>
            <w:r w:rsidRPr="00104B4D">
              <w:rPr>
                <w:color w:val="000000"/>
                <w:sz w:val="22"/>
                <w:szCs w:val="22"/>
              </w:rPr>
              <w:t xml:space="preserve"> в сутки, час</w:t>
            </w:r>
          </w:p>
          <w:p w14:paraId="33AA0EB4" w14:textId="77777777" w:rsidR="00F517A6" w:rsidRPr="00104B4D" w:rsidRDefault="00F517A6" w:rsidP="00BF13FE">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1E02E928" w14:textId="77777777" w:rsidR="00F517A6" w:rsidRPr="00104B4D" w:rsidRDefault="00F517A6" w:rsidP="00BF13FE">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4111"/>
              <w:gridCol w:w="709"/>
              <w:gridCol w:w="850"/>
              <w:gridCol w:w="1276"/>
              <w:gridCol w:w="992"/>
              <w:gridCol w:w="1134"/>
            </w:tblGrid>
            <w:tr w:rsidR="00F517A6" w:rsidRPr="00104B4D" w14:paraId="0464EA63" w14:textId="77777777" w:rsidTr="00BF13FE">
              <w:tc>
                <w:tcPr>
                  <w:tcW w:w="596" w:type="dxa"/>
                </w:tcPr>
                <w:p w14:paraId="70B76E3B" w14:textId="77777777" w:rsidR="00F517A6" w:rsidRPr="00104B4D" w:rsidRDefault="00F517A6" w:rsidP="00BF13FE">
                  <w:pPr>
                    <w:spacing w:before="0" w:after="0"/>
                    <w:jc w:val="center"/>
                    <w:rPr>
                      <w:sz w:val="22"/>
                      <w:szCs w:val="22"/>
                    </w:rPr>
                  </w:pPr>
                  <w:r w:rsidRPr="00104B4D">
                    <w:rPr>
                      <w:sz w:val="22"/>
                      <w:szCs w:val="22"/>
                    </w:rPr>
                    <w:t>№</w:t>
                  </w:r>
                </w:p>
                <w:p w14:paraId="480CD14F" w14:textId="77777777" w:rsidR="00F517A6" w:rsidRPr="00104B4D" w:rsidRDefault="00F517A6" w:rsidP="00BF13FE">
                  <w:pPr>
                    <w:spacing w:before="0" w:after="0"/>
                    <w:jc w:val="center"/>
                    <w:rPr>
                      <w:sz w:val="22"/>
                      <w:szCs w:val="22"/>
                    </w:rPr>
                  </w:pPr>
                  <w:r w:rsidRPr="00104B4D">
                    <w:rPr>
                      <w:sz w:val="22"/>
                      <w:szCs w:val="22"/>
                    </w:rPr>
                    <w:t>п/п</w:t>
                  </w:r>
                </w:p>
              </w:tc>
              <w:tc>
                <w:tcPr>
                  <w:tcW w:w="4111" w:type="dxa"/>
                </w:tcPr>
                <w:p w14:paraId="2EC6918D" w14:textId="77777777" w:rsidR="00F517A6" w:rsidRPr="00104B4D" w:rsidRDefault="00F517A6" w:rsidP="00BF13FE">
                  <w:pPr>
                    <w:spacing w:before="0" w:after="0"/>
                    <w:jc w:val="center"/>
                    <w:rPr>
                      <w:sz w:val="22"/>
                      <w:szCs w:val="22"/>
                    </w:rPr>
                  </w:pPr>
                  <w:r w:rsidRPr="00104B4D">
                    <w:rPr>
                      <w:sz w:val="22"/>
                      <w:szCs w:val="22"/>
                    </w:rPr>
                    <w:t xml:space="preserve">Наименование </w:t>
                  </w:r>
                  <w:proofErr w:type="spellStart"/>
                  <w:r w:rsidRPr="00104B4D">
                    <w:rPr>
                      <w:sz w:val="22"/>
                      <w:szCs w:val="22"/>
                    </w:rPr>
                    <w:t>электроприемника</w:t>
                  </w:r>
                  <w:proofErr w:type="spellEnd"/>
                </w:p>
              </w:tc>
              <w:tc>
                <w:tcPr>
                  <w:tcW w:w="709" w:type="dxa"/>
                </w:tcPr>
                <w:p w14:paraId="12CA9D80" w14:textId="77777777" w:rsidR="00F517A6" w:rsidRPr="00104B4D" w:rsidRDefault="00F517A6" w:rsidP="00BF13FE">
                  <w:pPr>
                    <w:spacing w:before="0" w:after="0"/>
                    <w:jc w:val="center"/>
                    <w:rPr>
                      <w:sz w:val="22"/>
                      <w:szCs w:val="22"/>
                    </w:rPr>
                  </w:pPr>
                  <w:proofErr w:type="gramStart"/>
                  <w:r w:rsidRPr="00104B4D">
                    <w:rPr>
                      <w:sz w:val="22"/>
                      <w:szCs w:val="22"/>
                    </w:rPr>
                    <w:t>Кол.,</w:t>
                  </w:r>
                  <w:proofErr w:type="gramEnd"/>
                  <w:r w:rsidRPr="00104B4D">
                    <w:rPr>
                      <w:sz w:val="22"/>
                      <w:szCs w:val="22"/>
                    </w:rPr>
                    <w:t xml:space="preserve"> </w:t>
                  </w:r>
                  <w:proofErr w:type="spellStart"/>
                  <w:r w:rsidRPr="00104B4D">
                    <w:rPr>
                      <w:sz w:val="22"/>
                      <w:szCs w:val="22"/>
                    </w:rPr>
                    <w:t>шт</w:t>
                  </w:r>
                  <w:proofErr w:type="spellEnd"/>
                </w:p>
              </w:tc>
              <w:tc>
                <w:tcPr>
                  <w:tcW w:w="850" w:type="dxa"/>
                </w:tcPr>
                <w:p w14:paraId="0208F1B9" w14:textId="77777777" w:rsidR="00F517A6" w:rsidRPr="00104B4D" w:rsidRDefault="00F517A6" w:rsidP="00BF13FE">
                  <w:pPr>
                    <w:spacing w:before="0" w:after="0"/>
                    <w:jc w:val="center"/>
                    <w:rPr>
                      <w:sz w:val="22"/>
                      <w:szCs w:val="22"/>
                    </w:rPr>
                  </w:pPr>
                  <w:r w:rsidRPr="00104B4D">
                    <w:rPr>
                      <w:sz w:val="22"/>
                      <w:szCs w:val="22"/>
                    </w:rPr>
                    <w:t>Мощность (</w:t>
                  </w:r>
                  <w:r w:rsidRPr="00104B4D">
                    <w:rPr>
                      <w:sz w:val="22"/>
                      <w:szCs w:val="22"/>
                      <w:lang w:val="en-US"/>
                    </w:rPr>
                    <w:t>q)</w:t>
                  </w:r>
                  <w:r w:rsidRPr="00104B4D">
                    <w:rPr>
                      <w:sz w:val="22"/>
                      <w:szCs w:val="22"/>
                    </w:rPr>
                    <w:t>, кВт</w:t>
                  </w:r>
                </w:p>
              </w:tc>
              <w:tc>
                <w:tcPr>
                  <w:tcW w:w="1276" w:type="dxa"/>
                </w:tcPr>
                <w:p w14:paraId="2C2DFEDB" w14:textId="77777777" w:rsidR="00F517A6" w:rsidRPr="00104B4D" w:rsidRDefault="00F517A6" w:rsidP="00BF13FE">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7B96D752" w14:textId="77777777" w:rsidR="00F517A6" w:rsidRPr="00104B4D" w:rsidRDefault="00F517A6" w:rsidP="00BF13FE">
                  <w:pPr>
                    <w:spacing w:before="0" w:after="0"/>
                    <w:jc w:val="center"/>
                    <w:rPr>
                      <w:sz w:val="22"/>
                      <w:szCs w:val="22"/>
                    </w:rPr>
                  </w:pPr>
                  <w:r w:rsidRPr="00104B4D">
                    <w:rPr>
                      <w:sz w:val="22"/>
                      <w:szCs w:val="22"/>
                    </w:rPr>
                    <w:t>Количество суток</w:t>
                  </w:r>
                  <w:r w:rsidRPr="00104B4D">
                    <w:rPr>
                      <w:sz w:val="22"/>
                      <w:szCs w:val="22"/>
                      <w:lang w:val="en-US"/>
                    </w:rPr>
                    <w:t xml:space="preserve"> (N)</w:t>
                  </w:r>
                  <w:r w:rsidRPr="00104B4D">
                    <w:rPr>
                      <w:sz w:val="22"/>
                      <w:szCs w:val="22"/>
                    </w:rPr>
                    <w:t>, шт.</w:t>
                  </w:r>
                </w:p>
              </w:tc>
              <w:tc>
                <w:tcPr>
                  <w:tcW w:w="1134" w:type="dxa"/>
                </w:tcPr>
                <w:p w14:paraId="64CF6BBC" w14:textId="77777777" w:rsidR="00F517A6" w:rsidRPr="00104B4D" w:rsidRDefault="00F517A6" w:rsidP="00BF13FE">
                  <w:pPr>
                    <w:spacing w:before="0" w:after="0"/>
                    <w:jc w:val="center"/>
                    <w:rPr>
                      <w:sz w:val="22"/>
                      <w:szCs w:val="22"/>
                    </w:rPr>
                  </w:pPr>
                  <w:r w:rsidRPr="00104B4D">
                    <w:rPr>
                      <w:sz w:val="22"/>
                      <w:szCs w:val="22"/>
                    </w:rPr>
                    <w:t>Объем потребления (</w:t>
                  </w:r>
                  <w:r w:rsidRPr="00104B4D">
                    <w:rPr>
                      <w:sz w:val="22"/>
                      <w:szCs w:val="22"/>
                      <w:lang w:val="en-US"/>
                    </w:rPr>
                    <w:t>W</w:t>
                  </w:r>
                  <w:r w:rsidRPr="00104B4D">
                    <w:rPr>
                      <w:sz w:val="22"/>
                      <w:szCs w:val="22"/>
                    </w:rPr>
                    <w:t>), кВт*ч</w:t>
                  </w:r>
                </w:p>
              </w:tc>
            </w:tr>
            <w:tr w:rsidR="00F517A6" w:rsidRPr="00104B4D" w14:paraId="62691D27" w14:textId="77777777" w:rsidTr="00BF13FE">
              <w:tc>
                <w:tcPr>
                  <w:tcW w:w="596" w:type="dxa"/>
                </w:tcPr>
                <w:p w14:paraId="2E807856" w14:textId="77777777" w:rsidR="00F517A6" w:rsidRPr="00104B4D" w:rsidRDefault="00F517A6" w:rsidP="00BF13FE">
                  <w:pPr>
                    <w:spacing w:before="0" w:after="0"/>
                    <w:jc w:val="center"/>
                    <w:rPr>
                      <w:sz w:val="22"/>
                      <w:szCs w:val="22"/>
                    </w:rPr>
                  </w:pPr>
                </w:p>
              </w:tc>
              <w:tc>
                <w:tcPr>
                  <w:tcW w:w="4111" w:type="dxa"/>
                </w:tcPr>
                <w:p w14:paraId="119540B4" w14:textId="77777777" w:rsidR="00F517A6" w:rsidRPr="00104B4D" w:rsidRDefault="00F517A6" w:rsidP="00BF13FE">
                  <w:pPr>
                    <w:spacing w:before="0" w:after="0"/>
                    <w:jc w:val="center"/>
                    <w:rPr>
                      <w:sz w:val="22"/>
                      <w:szCs w:val="22"/>
                    </w:rPr>
                  </w:pPr>
                </w:p>
              </w:tc>
              <w:tc>
                <w:tcPr>
                  <w:tcW w:w="709" w:type="dxa"/>
                </w:tcPr>
                <w:p w14:paraId="25DFFB7B" w14:textId="77777777" w:rsidR="00F517A6" w:rsidRPr="00104B4D" w:rsidRDefault="00F517A6" w:rsidP="00BF13FE">
                  <w:pPr>
                    <w:spacing w:before="0" w:after="0"/>
                    <w:jc w:val="center"/>
                    <w:rPr>
                      <w:sz w:val="22"/>
                      <w:szCs w:val="22"/>
                    </w:rPr>
                  </w:pPr>
                </w:p>
              </w:tc>
              <w:tc>
                <w:tcPr>
                  <w:tcW w:w="850" w:type="dxa"/>
                </w:tcPr>
                <w:p w14:paraId="1CBF591B" w14:textId="77777777" w:rsidR="00F517A6" w:rsidRPr="00104B4D" w:rsidRDefault="00F517A6" w:rsidP="00BF13FE">
                  <w:pPr>
                    <w:spacing w:before="0" w:after="0"/>
                    <w:jc w:val="center"/>
                    <w:rPr>
                      <w:sz w:val="22"/>
                      <w:szCs w:val="22"/>
                    </w:rPr>
                  </w:pPr>
                </w:p>
              </w:tc>
              <w:tc>
                <w:tcPr>
                  <w:tcW w:w="1276" w:type="dxa"/>
                </w:tcPr>
                <w:p w14:paraId="73CA15DB" w14:textId="77777777" w:rsidR="00F517A6" w:rsidRPr="00104B4D" w:rsidRDefault="00F517A6" w:rsidP="00BF13FE">
                  <w:pPr>
                    <w:spacing w:before="0" w:after="0"/>
                    <w:jc w:val="center"/>
                    <w:rPr>
                      <w:sz w:val="22"/>
                      <w:szCs w:val="22"/>
                    </w:rPr>
                  </w:pPr>
                </w:p>
              </w:tc>
              <w:tc>
                <w:tcPr>
                  <w:tcW w:w="992" w:type="dxa"/>
                </w:tcPr>
                <w:p w14:paraId="2AB5637A" w14:textId="77777777" w:rsidR="00F517A6" w:rsidRPr="00104B4D" w:rsidRDefault="00F517A6" w:rsidP="00BF13FE">
                  <w:pPr>
                    <w:spacing w:before="0" w:after="0"/>
                    <w:jc w:val="center"/>
                    <w:rPr>
                      <w:sz w:val="22"/>
                      <w:szCs w:val="22"/>
                    </w:rPr>
                  </w:pPr>
                </w:p>
              </w:tc>
              <w:tc>
                <w:tcPr>
                  <w:tcW w:w="1134" w:type="dxa"/>
                </w:tcPr>
                <w:p w14:paraId="0BB60EF9" w14:textId="77777777" w:rsidR="00F517A6" w:rsidRPr="00104B4D" w:rsidRDefault="00F517A6" w:rsidP="00BF13FE">
                  <w:pPr>
                    <w:spacing w:before="0" w:after="0"/>
                    <w:jc w:val="center"/>
                    <w:rPr>
                      <w:sz w:val="22"/>
                      <w:szCs w:val="22"/>
                    </w:rPr>
                  </w:pPr>
                </w:p>
              </w:tc>
            </w:tr>
            <w:tr w:rsidR="00F517A6" w:rsidRPr="00104B4D" w14:paraId="2FCD29F0" w14:textId="77777777" w:rsidTr="00BF13FE">
              <w:tc>
                <w:tcPr>
                  <w:tcW w:w="596" w:type="dxa"/>
                </w:tcPr>
                <w:p w14:paraId="759051EF" w14:textId="77777777" w:rsidR="00F517A6" w:rsidRPr="00104B4D" w:rsidRDefault="00F517A6" w:rsidP="00BF13FE">
                  <w:pPr>
                    <w:spacing w:before="0" w:after="0"/>
                    <w:jc w:val="center"/>
                    <w:rPr>
                      <w:sz w:val="22"/>
                      <w:szCs w:val="22"/>
                    </w:rPr>
                  </w:pPr>
                </w:p>
              </w:tc>
              <w:tc>
                <w:tcPr>
                  <w:tcW w:w="4111" w:type="dxa"/>
                </w:tcPr>
                <w:p w14:paraId="3CA425D3" w14:textId="77777777" w:rsidR="00F517A6" w:rsidRPr="00104B4D" w:rsidRDefault="00F517A6" w:rsidP="00BF13FE">
                  <w:pPr>
                    <w:spacing w:before="0" w:after="0"/>
                    <w:jc w:val="center"/>
                    <w:rPr>
                      <w:sz w:val="22"/>
                      <w:szCs w:val="22"/>
                    </w:rPr>
                  </w:pPr>
                </w:p>
              </w:tc>
              <w:tc>
                <w:tcPr>
                  <w:tcW w:w="709" w:type="dxa"/>
                </w:tcPr>
                <w:p w14:paraId="004BEDFE" w14:textId="77777777" w:rsidR="00F517A6" w:rsidRPr="00104B4D" w:rsidRDefault="00F517A6" w:rsidP="00BF13FE">
                  <w:pPr>
                    <w:spacing w:before="0" w:after="0"/>
                    <w:jc w:val="center"/>
                    <w:rPr>
                      <w:sz w:val="22"/>
                      <w:szCs w:val="22"/>
                    </w:rPr>
                  </w:pPr>
                </w:p>
              </w:tc>
              <w:tc>
                <w:tcPr>
                  <w:tcW w:w="850" w:type="dxa"/>
                </w:tcPr>
                <w:p w14:paraId="7BF5D0AF" w14:textId="77777777" w:rsidR="00F517A6" w:rsidRPr="00104B4D" w:rsidRDefault="00F517A6" w:rsidP="00BF13FE">
                  <w:pPr>
                    <w:spacing w:before="0" w:after="0"/>
                    <w:jc w:val="center"/>
                    <w:rPr>
                      <w:sz w:val="22"/>
                      <w:szCs w:val="22"/>
                    </w:rPr>
                  </w:pPr>
                </w:p>
              </w:tc>
              <w:tc>
                <w:tcPr>
                  <w:tcW w:w="1276" w:type="dxa"/>
                </w:tcPr>
                <w:p w14:paraId="2053B83F" w14:textId="77777777" w:rsidR="00F517A6" w:rsidRPr="00104B4D" w:rsidRDefault="00F517A6" w:rsidP="00BF13FE">
                  <w:pPr>
                    <w:spacing w:before="0" w:after="0"/>
                    <w:jc w:val="center"/>
                    <w:rPr>
                      <w:sz w:val="22"/>
                      <w:szCs w:val="22"/>
                    </w:rPr>
                  </w:pPr>
                </w:p>
              </w:tc>
              <w:tc>
                <w:tcPr>
                  <w:tcW w:w="992" w:type="dxa"/>
                </w:tcPr>
                <w:p w14:paraId="46D015B0" w14:textId="77777777" w:rsidR="00F517A6" w:rsidRPr="00104B4D" w:rsidRDefault="00F517A6" w:rsidP="00BF13FE">
                  <w:pPr>
                    <w:spacing w:before="0" w:after="0"/>
                    <w:jc w:val="center"/>
                    <w:rPr>
                      <w:sz w:val="22"/>
                      <w:szCs w:val="22"/>
                    </w:rPr>
                  </w:pPr>
                </w:p>
              </w:tc>
              <w:tc>
                <w:tcPr>
                  <w:tcW w:w="1134" w:type="dxa"/>
                </w:tcPr>
                <w:p w14:paraId="37DCE1BF" w14:textId="77777777" w:rsidR="00F517A6" w:rsidRPr="00104B4D" w:rsidRDefault="00F517A6" w:rsidP="00BF13FE">
                  <w:pPr>
                    <w:spacing w:before="0" w:after="0"/>
                    <w:jc w:val="center"/>
                    <w:rPr>
                      <w:sz w:val="22"/>
                      <w:szCs w:val="22"/>
                    </w:rPr>
                  </w:pPr>
                </w:p>
              </w:tc>
            </w:tr>
            <w:tr w:rsidR="00F517A6" w:rsidRPr="00104B4D" w14:paraId="30ED9AB5" w14:textId="77777777" w:rsidTr="00BF13FE">
              <w:tc>
                <w:tcPr>
                  <w:tcW w:w="596" w:type="dxa"/>
                </w:tcPr>
                <w:p w14:paraId="6CCEB5F3" w14:textId="77777777" w:rsidR="00F517A6" w:rsidRPr="00104B4D" w:rsidRDefault="00F517A6" w:rsidP="00BF13FE">
                  <w:pPr>
                    <w:spacing w:before="0" w:after="0"/>
                    <w:jc w:val="center"/>
                    <w:rPr>
                      <w:sz w:val="22"/>
                      <w:szCs w:val="22"/>
                    </w:rPr>
                  </w:pPr>
                </w:p>
              </w:tc>
              <w:tc>
                <w:tcPr>
                  <w:tcW w:w="4111" w:type="dxa"/>
                </w:tcPr>
                <w:p w14:paraId="51271C58" w14:textId="77777777" w:rsidR="00F517A6" w:rsidRPr="00104B4D" w:rsidRDefault="00F517A6" w:rsidP="00BF13FE">
                  <w:pPr>
                    <w:spacing w:before="0" w:after="0"/>
                    <w:jc w:val="center"/>
                    <w:rPr>
                      <w:sz w:val="22"/>
                      <w:szCs w:val="22"/>
                    </w:rPr>
                  </w:pPr>
                </w:p>
              </w:tc>
              <w:tc>
                <w:tcPr>
                  <w:tcW w:w="709" w:type="dxa"/>
                </w:tcPr>
                <w:p w14:paraId="6477398D" w14:textId="77777777" w:rsidR="00F517A6" w:rsidRPr="00104B4D" w:rsidRDefault="00F517A6" w:rsidP="00BF13FE">
                  <w:pPr>
                    <w:spacing w:before="0" w:after="0"/>
                    <w:jc w:val="center"/>
                    <w:rPr>
                      <w:sz w:val="22"/>
                      <w:szCs w:val="22"/>
                    </w:rPr>
                  </w:pPr>
                </w:p>
              </w:tc>
              <w:tc>
                <w:tcPr>
                  <w:tcW w:w="850" w:type="dxa"/>
                </w:tcPr>
                <w:p w14:paraId="4CE7D168" w14:textId="77777777" w:rsidR="00F517A6" w:rsidRPr="00104B4D" w:rsidRDefault="00F517A6" w:rsidP="00BF13FE">
                  <w:pPr>
                    <w:spacing w:before="0" w:after="0"/>
                    <w:jc w:val="center"/>
                    <w:rPr>
                      <w:sz w:val="22"/>
                      <w:szCs w:val="22"/>
                    </w:rPr>
                  </w:pPr>
                </w:p>
              </w:tc>
              <w:tc>
                <w:tcPr>
                  <w:tcW w:w="1276" w:type="dxa"/>
                </w:tcPr>
                <w:p w14:paraId="74594DEE" w14:textId="77777777" w:rsidR="00F517A6" w:rsidRPr="00104B4D" w:rsidRDefault="00F517A6" w:rsidP="00BF13FE">
                  <w:pPr>
                    <w:spacing w:before="0" w:after="0"/>
                    <w:jc w:val="center"/>
                    <w:rPr>
                      <w:sz w:val="22"/>
                      <w:szCs w:val="22"/>
                    </w:rPr>
                  </w:pPr>
                </w:p>
              </w:tc>
              <w:tc>
                <w:tcPr>
                  <w:tcW w:w="992" w:type="dxa"/>
                </w:tcPr>
                <w:p w14:paraId="210FAAC9" w14:textId="77777777" w:rsidR="00F517A6" w:rsidRPr="00104B4D" w:rsidRDefault="00F517A6" w:rsidP="00BF13FE">
                  <w:pPr>
                    <w:spacing w:before="0" w:after="0"/>
                    <w:jc w:val="center"/>
                    <w:rPr>
                      <w:sz w:val="22"/>
                      <w:szCs w:val="22"/>
                    </w:rPr>
                  </w:pPr>
                </w:p>
              </w:tc>
              <w:tc>
                <w:tcPr>
                  <w:tcW w:w="1134" w:type="dxa"/>
                </w:tcPr>
                <w:p w14:paraId="7117964A" w14:textId="77777777" w:rsidR="00F517A6" w:rsidRPr="00104B4D" w:rsidRDefault="00F517A6" w:rsidP="00BF13FE">
                  <w:pPr>
                    <w:spacing w:before="0" w:after="0"/>
                    <w:jc w:val="center"/>
                    <w:rPr>
                      <w:sz w:val="22"/>
                      <w:szCs w:val="22"/>
                    </w:rPr>
                  </w:pPr>
                </w:p>
              </w:tc>
            </w:tr>
            <w:tr w:rsidR="00F517A6" w:rsidRPr="00104B4D" w14:paraId="613CC3F1" w14:textId="77777777" w:rsidTr="00BF13FE">
              <w:tc>
                <w:tcPr>
                  <w:tcW w:w="596" w:type="dxa"/>
                </w:tcPr>
                <w:p w14:paraId="2654D51E" w14:textId="77777777" w:rsidR="00F517A6" w:rsidRPr="00104B4D" w:rsidRDefault="00F517A6" w:rsidP="00BF13FE">
                  <w:pPr>
                    <w:spacing w:before="0" w:after="0"/>
                    <w:jc w:val="center"/>
                    <w:rPr>
                      <w:sz w:val="22"/>
                      <w:szCs w:val="22"/>
                    </w:rPr>
                  </w:pPr>
                </w:p>
              </w:tc>
              <w:tc>
                <w:tcPr>
                  <w:tcW w:w="4111" w:type="dxa"/>
                </w:tcPr>
                <w:p w14:paraId="1F809EB1" w14:textId="77777777" w:rsidR="00F517A6" w:rsidRPr="00104B4D" w:rsidRDefault="00F517A6" w:rsidP="00BF13FE">
                  <w:pPr>
                    <w:spacing w:before="0" w:after="0"/>
                    <w:jc w:val="center"/>
                    <w:rPr>
                      <w:sz w:val="22"/>
                      <w:szCs w:val="22"/>
                    </w:rPr>
                  </w:pPr>
                  <w:r w:rsidRPr="00104B4D">
                    <w:rPr>
                      <w:sz w:val="22"/>
                      <w:szCs w:val="22"/>
                    </w:rPr>
                    <w:t>ИТОГО:</w:t>
                  </w:r>
                </w:p>
              </w:tc>
              <w:tc>
                <w:tcPr>
                  <w:tcW w:w="709" w:type="dxa"/>
                </w:tcPr>
                <w:p w14:paraId="2454A805" w14:textId="77777777" w:rsidR="00F517A6" w:rsidRPr="00104B4D" w:rsidRDefault="00F517A6" w:rsidP="00BF13FE">
                  <w:pPr>
                    <w:spacing w:before="0" w:after="0"/>
                    <w:jc w:val="center"/>
                    <w:rPr>
                      <w:sz w:val="22"/>
                      <w:szCs w:val="22"/>
                    </w:rPr>
                  </w:pPr>
                </w:p>
              </w:tc>
              <w:tc>
                <w:tcPr>
                  <w:tcW w:w="850" w:type="dxa"/>
                </w:tcPr>
                <w:p w14:paraId="5EBE98BD" w14:textId="77777777" w:rsidR="00F517A6" w:rsidRPr="00104B4D" w:rsidRDefault="00F517A6" w:rsidP="00BF13FE">
                  <w:pPr>
                    <w:spacing w:before="0" w:after="0"/>
                    <w:jc w:val="center"/>
                    <w:rPr>
                      <w:sz w:val="22"/>
                      <w:szCs w:val="22"/>
                    </w:rPr>
                  </w:pPr>
                </w:p>
              </w:tc>
              <w:tc>
                <w:tcPr>
                  <w:tcW w:w="1276" w:type="dxa"/>
                </w:tcPr>
                <w:p w14:paraId="50F66B18" w14:textId="77777777" w:rsidR="00F517A6" w:rsidRPr="00104B4D" w:rsidRDefault="00F517A6" w:rsidP="00BF13FE">
                  <w:pPr>
                    <w:spacing w:before="0" w:after="0"/>
                    <w:jc w:val="center"/>
                    <w:rPr>
                      <w:sz w:val="22"/>
                      <w:szCs w:val="22"/>
                    </w:rPr>
                  </w:pPr>
                </w:p>
              </w:tc>
              <w:tc>
                <w:tcPr>
                  <w:tcW w:w="992" w:type="dxa"/>
                </w:tcPr>
                <w:p w14:paraId="187748CB" w14:textId="77777777" w:rsidR="00F517A6" w:rsidRPr="00104B4D" w:rsidRDefault="00F517A6" w:rsidP="00BF13FE">
                  <w:pPr>
                    <w:spacing w:before="0" w:after="0"/>
                    <w:jc w:val="center"/>
                    <w:rPr>
                      <w:sz w:val="22"/>
                      <w:szCs w:val="22"/>
                    </w:rPr>
                  </w:pPr>
                </w:p>
              </w:tc>
              <w:tc>
                <w:tcPr>
                  <w:tcW w:w="1134" w:type="dxa"/>
                </w:tcPr>
                <w:p w14:paraId="33305BC1" w14:textId="77777777" w:rsidR="00F517A6" w:rsidRPr="00104B4D" w:rsidRDefault="00F517A6" w:rsidP="00BF13FE">
                  <w:pPr>
                    <w:spacing w:before="0" w:after="0"/>
                    <w:jc w:val="center"/>
                    <w:rPr>
                      <w:sz w:val="22"/>
                      <w:szCs w:val="22"/>
                    </w:rPr>
                  </w:pPr>
                </w:p>
              </w:tc>
            </w:tr>
          </w:tbl>
          <w:p w14:paraId="7335E3AB" w14:textId="77777777" w:rsidR="00F517A6" w:rsidRPr="00104B4D" w:rsidRDefault="00F517A6" w:rsidP="00BF13FE">
            <w:pPr>
              <w:spacing w:before="0" w:after="0"/>
              <w:jc w:val="center"/>
              <w:rPr>
                <w:sz w:val="22"/>
                <w:szCs w:val="22"/>
              </w:rPr>
            </w:pPr>
          </w:p>
          <w:p w14:paraId="756BFF45" w14:textId="77777777" w:rsidR="00F517A6" w:rsidRPr="00104B4D" w:rsidRDefault="00F517A6" w:rsidP="00BF13FE">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4B2CE67D" w14:textId="77777777" w:rsidR="00F517A6" w:rsidRPr="00104B4D" w:rsidRDefault="00F517A6" w:rsidP="00BF13FE">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F517A6" w:rsidRPr="00104B4D" w14:paraId="7ADF0AE5" w14:textId="77777777" w:rsidTr="00BF13FE">
              <w:trPr>
                <w:trHeight w:val="479"/>
              </w:trPr>
              <w:tc>
                <w:tcPr>
                  <w:tcW w:w="4962" w:type="dxa"/>
                </w:tcPr>
                <w:p w14:paraId="14931CF5"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6ACAAAC8"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7C06BB4E"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94C9AE5" w14:textId="4C6B126D"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________________</w:t>
                  </w:r>
                </w:p>
              </w:tc>
            </w:tr>
            <w:tr w:rsidR="00F517A6" w:rsidRPr="00104B4D" w14:paraId="3AAB3BB0" w14:textId="77777777" w:rsidTr="00BF13FE">
              <w:tc>
                <w:tcPr>
                  <w:tcW w:w="4962" w:type="dxa"/>
                </w:tcPr>
                <w:p w14:paraId="59B1ECE0"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19D9269E"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752DBEBA" w14:textId="77777777" w:rsidTr="00BF13FE">
              <w:trPr>
                <w:trHeight w:val="699"/>
              </w:trPr>
              <w:tc>
                <w:tcPr>
                  <w:tcW w:w="4962" w:type="dxa"/>
                </w:tcPr>
                <w:p w14:paraId="561DA2EE" w14:textId="77777777" w:rsidR="00F517A6" w:rsidRDefault="00F517A6" w:rsidP="00BF13FE">
                  <w:pPr>
                    <w:spacing w:before="0" w:after="0"/>
                    <w:contextualSpacing/>
                    <w:rPr>
                      <w:b/>
                      <w:sz w:val="22"/>
                      <w:szCs w:val="22"/>
                    </w:rPr>
                  </w:pPr>
                </w:p>
                <w:p w14:paraId="4A00760D" w14:textId="77777777" w:rsidR="00F517A6" w:rsidRPr="00104B4D" w:rsidRDefault="00F517A6" w:rsidP="00BF13FE">
                  <w:pPr>
                    <w:spacing w:before="0" w:after="0"/>
                    <w:contextualSpacing/>
                    <w:rPr>
                      <w:b/>
                      <w:sz w:val="22"/>
                      <w:szCs w:val="22"/>
                    </w:rPr>
                  </w:pPr>
                  <w:r w:rsidRPr="00104B4D">
                    <w:rPr>
                      <w:b/>
                      <w:sz w:val="22"/>
                      <w:szCs w:val="22"/>
                    </w:rPr>
                    <w:t>_______________________/ _______________ /</w:t>
                  </w:r>
                </w:p>
                <w:p w14:paraId="0EBDB8A7"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1F618FAC" w14:textId="77777777" w:rsidR="00F517A6" w:rsidRDefault="00F517A6" w:rsidP="00BF13FE">
                  <w:pPr>
                    <w:spacing w:before="0" w:after="0"/>
                    <w:contextualSpacing/>
                    <w:rPr>
                      <w:b/>
                      <w:color w:val="000000"/>
                      <w:sz w:val="22"/>
                      <w:szCs w:val="22"/>
                    </w:rPr>
                  </w:pPr>
                </w:p>
                <w:p w14:paraId="7CD18B61" w14:textId="77777777" w:rsidR="00F517A6" w:rsidRPr="00104B4D" w:rsidRDefault="00F517A6" w:rsidP="00BF13FE">
                  <w:pPr>
                    <w:spacing w:before="0" w:after="0"/>
                    <w:contextualSpacing/>
                    <w:rPr>
                      <w:b/>
                      <w:sz w:val="22"/>
                      <w:szCs w:val="22"/>
                    </w:rPr>
                  </w:pPr>
                  <w:r w:rsidRPr="00104B4D">
                    <w:rPr>
                      <w:b/>
                      <w:color w:val="000000"/>
                      <w:sz w:val="22"/>
                      <w:szCs w:val="22"/>
                    </w:rPr>
                    <w:t>__________________/__________________ /</w:t>
                  </w:r>
                  <w:r w:rsidRPr="00104B4D">
                    <w:rPr>
                      <w:b/>
                      <w:sz w:val="22"/>
                      <w:szCs w:val="22"/>
                    </w:rPr>
                    <w:tab/>
                  </w:r>
                </w:p>
                <w:p w14:paraId="0DDCF689"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70EAA7A1" w14:textId="77777777" w:rsidR="00F517A6" w:rsidRPr="00104B4D" w:rsidRDefault="00F517A6" w:rsidP="00BF13FE">
                  <w:pPr>
                    <w:spacing w:before="0" w:after="0"/>
                    <w:contextualSpacing/>
                    <w:rPr>
                      <w:b/>
                      <w:color w:val="000000"/>
                      <w:sz w:val="22"/>
                      <w:szCs w:val="22"/>
                    </w:rPr>
                  </w:pPr>
                </w:p>
              </w:tc>
            </w:tr>
          </w:tbl>
          <w:p w14:paraId="76FACD7E" w14:textId="77777777" w:rsidR="00F517A6" w:rsidRPr="00104B4D" w:rsidRDefault="00F517A6" w:rsidP="00BF13FE">
            <w:pPr>
              <w:spacing w:before="0" w:after="0"/>
              <w:jc w:val="center"/>
              <w:rPr>
                <w:b/>
                <w:bCs/>
                <w:color w:val="000000"/>
                <w:sz w:val="22"/>
                <w:szCs w:val="22"/>
              </w:rPr>
            </w:pPr>
          </w:p>
        </w:tc>
      </w:tr>
    </w:tbl>
    <w:p w14:paraId="3814FEB5" w14:textId="77777777" w:rsidR="00F517A6" w:rsidRPr="00104B4D" w:rsidRDefault="00F517A6" w:rsidP="00F517A6">
      <w:pPr>
        <w:spacing w:before="0" w:after="0"/>
        <w:rPr>
          <w:sz w:val="22"/>
          <w:szCs w:val="22"/>
        </w:rPr>
      </w:pPr>
      <w:r w:rsidRPr="00104B4D">
        <w:rPr>
          <w:sz w:val="22"/>
          <w:szCs w:val="22"/>
        </w:rPr>
        <w:br w:type="page"/>
      </w:r>
    </w:p>
    <w:tbl>
      <w:tblPr>
        <w:tblW w:w="9781" w:type="dxa"/>
        <w:tblInd w:w="-10" w:type="dxa"/>
        <w:tblLayout w:type="fixed"/>
        <w:tblLook w:val="04A0" w:firstRow="1" w:lastRow="0" w:firstColumn="1" w:lastColumn="0" w:noHBand="0" w:noVBand="1"/>
      </w:tblPr>
      <w:tblGrid>
        <w:gridCol w:w="9781"/>
      </w:tblGrid>
      <w:tr w:rsidR="00F517A6" w:rsidRPr="00104B4D" w14:paraId="109594E0" w14:textId="77777777" w:rsidTr="00BF13FE">
        <w:trPr>
          <w:trHeight w:val="375"/>
        </w:trPr>
        <w:tc>
          <w:tcPr>
            <w:tcW w:w="9781" w:type="dxa"/>
            <w:tcBorders>
              <w:top w:val="nil"/>
              <w:left w:val="nil"/>
              <w:bottom w:val="nil"/>
              <w:right w:val="nil"/>
            </w:tcBorders>
            <w:shd w:val="clear" w:color="auto" w:fill="auto"/>
            <w:hideMark/>
          </w:tcPr>
          <w:p w14:paraId="187C3089" w14:textId="77777777" w:rsidR="00F517A6" w:rsidRPr="00104B4D" w:rsidRDefault="00F517A6" w:rsidP="00BF13FE">
            <w:pPr>
              <w:spacing w:before="0" w:after="0"/>
              <w:jc w:val="right"/>
              <w:rPr>
                <w:sz w:val="22"/>
                <w:szCs w:val="22"/>
              </w:rPr>
            </w:pPr>
            <w:r w:rsidRPr="00104B4D">
              <w:rPr>
                <w:sz w:val="22"/>
                <w:szCs w:val="22"/>
              </w:rPr>
              <w:lastRenderedPageBreak/>
              <w:t xml:space="preserve">Приложение №5 </w:t>
            </w:r>
          </w:p>
          <w:p w14:paraId="6F5EB5E2" w14:textId="77777777" w:rsidR="00F517A6" w:rsidRDefault="00F517A6" w:rsidP="00BF13FE">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1F748F32" w14:textId="5B7D2B56" w:rsidR="00F517A6" w:rsidRPr="00220653" w:rsidRDefault="00F517A6" w:rsidP="00BF13FE">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55A640D0" w14:textId="77777777" w:rsidR="00F517A6" w:rsidRPr="00104B4D" w:rsidRDefault="00F517A6" w:rsidP="00BF13FE">
            <w:pPr>
              <w:spacing w:before="0" w:after="0"/>
              <w:jc w:val="right"/>
              <w:rPr>
                <w:sz w:val="22"/>
                <w:szCs w:val="22"/>
              </w:rPr>
            </w:pPr>
          </w:p>
          <w:p w14:paraId="6611489F" w14:textId="77777777" w:rsidR="00F517A6" w:rsidRPr="00104B4D" w:rsidRDefault="00F517A6" w:rsidP="00BF13FE">
            <w:pPr>
              <w:spacing w:before="0" w:after="0"/>
              <w:jc w:val="right"/>
              <w:rPr>
                <w:sz w:val="22"/>
                <w:szCs w:val="22"/>
              </w:rPr>
            </w:pPr>
          </w:p>
          <w:p w14:paraId="401BEC87" w14:textId="77777777" w:rsidR="00F517A6" w:rsidRPr="00104B4D" w:rsidRDefault="00F517A6" w:rsidP="00BF13FE">
            <w:pPr>
              <w:spacing w:before="0" w:after="0"/>
              <w:jc w:val="center"/>
              <w:rPr>
                <w:b/>
                <w:sz w:val="22"/>
                <w:szCs w:val="22"/>
              </w:rPr>
            </w:pPr>
            <w:r w:rsidRPr="00104B4D">
              <w:rPr>
                <w:b/>
                <w:sz w:val="22"/>
                <w:szCs w:val="22"/>
              </w:rPr>
              <w:t>(ФОРМА)</w:t>
            </w:r>
          </w:p>
          <w:p w14:paraId="0A4DDF0C" w14:textId="77777777" w:rsidR="00F517A6" w:rsidRPr="00104B4D" w:rsidRDefault="00F517A6" w:rsidP="00BF13FE">
            <w:pPr>
              <w:spacing w:before="0" w:after="0"/>
              <w:jc w:val="center"/>
              <w:rPr>
                <w:sz w:val="22"/>
                <w:szCs w:val="22"/>
              </w:rPr>
            </w:pPr>
          </w:p>
          <w:p w14:paraId="68728754" w14:textId="77777777" w:rsidR="00F517A6" w:rsidRPr="00104B4D" w:rsidRDefault="00F517A6" w:rsidP="00BF13FE">
            <w:pPr>
              <w:spacing w:before="0" w:after="0"/>
              <w:jc w:val="center"/>
              <w:rPr>
                <w:b/>
                <w:sz w:val="22"/>
                <w:szCs w:val="22"/>
              </w:rPr>
            </w:pPr>
            <w:r w:rsidRPr="00104B4D">
              <w:rPr>
                <w:b/>
                <w:sz w:val="22"/>
                <w:szCs w:val="22"/>
              </w:rPr>
              <w:t>Акт</w:t>
            </w:r>
          </w:p>
          <w:p w14:paraId="0CBE95A8" w14:textId="77777777" w:rsidR="00F517A6" w:rsidRPr="00104B4D" w:rsidRDefault="00F517A6" w:rsidP="00BF13FE">
            <w:pPr>
              <w:spacing w:before="0" w:after="0"/>
              <w:jc w:val="center"/>
              <w:rPr>
                <w:sz w:val="22"/>
                <w:szCs w:val="22"/>
              </w:rPr>
            </w:pPr>
            <w:r w:rsidRPr="00104B4D">
              <w:rPr>
                <w:sz w:val="22"/>
                <w:szCs w:val="22"/>
              </w:rPr>
              <w:t xml:space="preserve">расчета потребления водоснабжения и водоотведения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r w:rsidRPr="00104B4D">
              <w:rPr>
                <w:sz w:val="22"/>
                <w:szCs w:val="22"/>
              </w:rPr>
              <w:t>с.эсто</w:t>
            </w:r>
            <w:proofErr w:type="spellEnd"/>
            <w:r w:rsidRPr="00104B4D">
              <w:rPr>
                <w:sz w:val="22"/>
                <w:szCs w:val="22"/>
              </w:rPr>
              <w:t>-Садок, ул. _____________</w:t>
            </w:r>
          </w:p>
          <w:p w14:paraId="06801657" w14:textId="77777777" w:rsidR="00F517A6" w:rsidRPr="00104B4D" w:rsidRDefault="00F517A6" w:rsidP="00BF13FE">
            <w:pPr>
              <w:spacing w:before="0" w:after="0"/>
              <w:jc w:val="center"/>
              <w:rPr>
                <w:sz w:val="22"/>
                <w:szCs w:val="22"/>
              </w:rPr>
            </w:pPr>
          </w:p>
          <w:p w14:paraId="7AE5C5F1" w14:textId="77777777" w:rsidR="00F517A6" w:rsidRPr="00104B4D" w:rsidRDefault="00F517A6" w:rsidP="00BF13FE">
            <w:pPr>
              <w:spacing w:before="0" w:after="0"/>
              <w:rPr>
                <w:sz w:val="22"/>
                <w:szCs w:val="22"/>
              </w:rPr>
            </w:pPr>
            <w:r w:rsidRPr="00104B4D">
              <w:rPr>
                <w:sz w:val="22"/>
                <w:szCs w:val="22"/>
              </w:rPr>
              <w:t>Дата «____» __________ 20____г.</w:t>
            </w:r>
          </w:p>
          <w:p w14:paraId="5BE7B38C" w14:textId="77777777" w:rsidR="00F517A6" w:rsidRPr="00104B4D" w:rsidRDefault="00F517A6" w:rsidP="00BF13FE">
            <w:pPr>
              <w:spacing w:before="0" w:after="0"/>
              <w:rPr>
                <w:sz w:val="22"/>
                <w:szCs w:val="22"/>
              </w:rPr>
            </w:pPr>
            <w:r w:rsidRPr="00104B4D">
              <w:rPr>
                <w:sz w:val="22"/>
                <w:szCs w:val="22"/>
              </w:rPr>
              <w:t>Наименование Объекта _________________</w:t>
            </w:r>
          </w:p>
          <w:p w14:paraId="62DFEB95" w14:textId="77777777" w:rsidR="00F517A6" w:rsidRPr="00104B4D" w:rsidRDefault="00F517A6" w:rsidP="00BF13FE">
            <w:pPr>
              <w:spacing w:before="0" w:after="0"/>
              <w:rPr>
                <w:sz w:val="22"/>
                <w:szCs w:val="22"/>
              </w:rPr>
            </w:pPr>
            <w:r w:rsidRPr="00104B4D">
              <w:rPr>
                <w:sz w:val="22"/>
                <w:szCs w:val="22"/>
              </w:rPr>
              <w:t>Наименование Потребителя _______________</w:t>
            </w:r>
          </w:p>
          <w:p w14:paraId="435D9848" w14:textId="77777777" w:rsidR="00F517A6" w:rsidRPr="00104B4D" w:rsidRDefault="00F517A6" w:rsidP="00BF13FE">
            <w:pPr>
              <w:spacing w:before="0" w:after="0"/>
              <w:rPr>
                <w:sz w:val="22"/>
                <w:szCs w:val="22"/>
              </w:rPr>
            </w:pPr>
            <w:r w:rsidRPr="00104B4D">
              <w:rPr>
                <w:sz w:val="22"/>
                <w:szCs w:val="22"/>
              </w:rPr>
              <w:t>Договор от «____» ________ 20___г. № ________________</w:t>
            </w:r>
          </w:p>
          <w:p w14:paraId="78A7E43C" w14:textId="77777777" w:rsidR="00F517A6" w:rsidRPr="00104B4D" w:rsidRDefault="00F517A6" w:rsidP="00BF13FE">
            <w:pPr>
              <w:spacing w:before="0" w:after="0"/>
              <w:rPr>
                <w:sz w:val="22"/>
                <w:szCs w:val="22"/>
              </w:rPr>
            </w:pPr>
          </w:p>
          <w:p w14:paraId="5BEBC915" w14:textId="77777777" w:rsidR="00F517A6" w:rsidRPr="00104B4D" w:rsidRDefault="00F517A6" w:rsidP="00BF13FE">
            <w:pPr>
              <w:spacing w:before="0" w:after="0"/>
              <w:rPr>
                <w:sz w:val="22"/>
                <w:szCs w:val="22"/>
              </w:rPr>
            </w:pPr>
            <w:r w:rsidRPr="00104B4D">
              <w:rPr>
                <w:sz w:val="22"/>
                <w:szCs w:val="22"/>
              </w:rPr>
              <w:t>Расчет объема потребленной воды, выполняется по формуле:</w:t>
            </w:r>
          </w:p>
          <w:p w14:paraId="7F8E0B0F" w14:textId="77777777" w:rsidR="00F517A6" w:rsidRPr="00104B4D" w:rsidRDefault="00F517A6" w:rsidP="00BF13FE">
            <w:pPr>
              <w:spacing w:before="0" w:after="0"/>
              <w:rPr>
                <w:sz w:val="22"/>
                <w:szCs w:val="22"/>
              </w:rPr>
            </w:pPr>
          </w:p>
          <w:p w14:paraId="074B35E4" w14:textId="77777777" w:rsidR="00F517A6" w:rsidRPr="00104B4D" w:rsidRDefault="00F517A6" w:rsidP="00BF13FE">
            <w:pPr>
              <w:spacing w:before="0" w:after="0"/>
              <w:rPr>
                <w:color w:val="000000"/>
                <w:sz w:val="22"/>
                <w:szCs w:val="22"/>
              </w:rPr>
            </w:pPr>
            <w:r w:rsidRPr="00104B4D">
              <w:rPr>
                <w:color w:val="000000"/>
                <w:sz w:val="22"/>
                <w:szCs w:val="22"/>
                <w:lang w:val="en-US"/>
              </w:rPr>
              <w:t>Q</w:t>
            </w:r>
            <w:r w:rsidRPr="00104B4D">
              <w:rPr>
                <w:color w:val="000000"/>
                <w:sz w:val="22"/>
                <w:szCs w:val="22"/>
              </w:rPr>
              <w:t xml:space="preserve">водоснабжения = ∑ </w:t>
            </w:r>
            <w:proofErr w:type="spellStart"/>
            <w:r w:rsidRPr="00104B4D">
              <w:rPr>
                <w:color w:val="000000"/>
                <w:sz w:val="22"/>
                <w:szCs w:val="22"/>
              </w:rPr>
              <w:t>q×Т×N</w:t>
            </w:r>
            <w:proofErr w:type="spellEnd"/>
            <w:r w:rsidRPr="00104B4D">
              <w:rPr>
                <w:color w:val="000000"/>
                <w:sz w:val="22"/>
                <w:szCs w:val="22"/>
              </w:rPr>
              <w:t>, кВт*ч</w:t>
            </w:r>
          </w:p>
          <w:p w14:paraId="6B5F0D9E" w14:textId="77777777" w:rsidR="00F517A6" w:rsidRPr="00104B4D" w:rsidRDefault="00F517A6" w:rsidP="00BF13FE">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w:t>
            </w:r>
            <w:proofErr w:type="spellStart"/>
            <w:r w:rsidRPr="00104B4D">
              <w:rPr>
                <w:color w:val="000000"/>
                <w:sz w:val="22"/>
                <w:szCs w:val="22"/>
              </w:rPr>
              <w:t>сантехприбора</w:t>
            </w:r>
            <w:proofErr w:type="spellEnd"/>
            <w:r w:rsidRPr="00104B4D">
              <w:rPr>
                <w:color w:val="000000"/>
                <w:sz w:val="22"/>
                <w:szCs w:val="22"/>
              </w:rPr>
              <w:t xml:space="preserve"> по холодному и горячему водоснабжению и </w:t>
            </w:r>
            <w:proofErr w:type="spellStart"/>
            <w:r w:rsidRPr="00104B4D">
              <w:rPr>
                <w:color w:val="000000"/>
                <w:sz w:val="22"/>
                <w:szCs w:val="22"/>
              </w:rPr>
              <w:t>водотведению</w:t>
            </w:r>
            <w:proofErr w:type="spellEnd"/>
            <w:r w:rsidRPr="00104B4D">
              <w:rPr>
                <w:color w:val="000000"/>
                <w:sz w:val="22"/>
                <w:szCs w:val="22"/>
              </w:rPr>
              <w:t xml:space="preserve"> [СП 30.13330.2012 таблица А.1], л/час</w:t>
            </w:r>
          </w:p>
          <w:p w14:paraId="389A6388" w14:textId="77777777" w:rsidR="00F517A6" w:rsidRPr="00104B4D" w:rsidRDefault="00F517A6" w:rsidP="00BF13FE">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сантехприбора</w:t>
            </w:r>
            <w:proofErr w:type="spellEnd"/>
            <w:r w:rsidRPr="00104B4D">
              <w:rPr>
                <w:color w:val="000000"/>
                <w:sz w:val="22"/>
                <w:szCs w:val="22"/>
              </w:rPr>
              <w:t xml:space="preserve"> в сутки, час</w:t>
            </w:r>
          </w:p>
          <w:p w14:paraId="15E91912" w14:textId="77777777" w:rsidR="00F517A6" w:rsidRPr="00104B4D" w:rsidRDefault="00F517A6" w:rsidP="00BF13FE">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2A739804" w14:textId="77777777" w:rsidR="00F517A6" w:rsidRPr="00104B4D" w:rsidRDefault="00F517A6" w:rsidP="00BF13FE">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F517A6" w:rsidRPr="00104B4D" w14:paraId="6E04FBE3" w14:textId="77777777" w:rsidTr="00BF13FE">
              <w:tc>
                <w:tcPr>
                  <w:tcW w:w="596" w:type="dxa"/>
                </w:tcPr>
                <w:p w14:paraId="2F9B8814" w14:textId="77777777" w:rsidR="00F517A6" w:rsidRPr="00104B4D" w:rsidRDefault="00F517A6" w:rsidP="00BF13FE">
                  <w:pPr>
                    <w:spacing w:before="0" w:after="0"/>
                    <w:jc w:val="center"/>
                    <w:rPr>
                      <w:sz w:val="22"/>
                      <w:szCs w:val="22"/>
                    </w:rPr>
                  </w:pPr>
                  <w:r w:rsidRPr="00104B4D">
                    <w:rPr>
                      <w:sz w:val="22"/>
                      <w:szCs w:val="22"/>
                    </w:rPr>
                    <w:t>№</w:t>
                  </w:r>
                </w:p>
                <w:p w14:paraId="7CC02AB3" w14:textId="77777777" w:rsidR="00F517A6" w:rsidRPr="00104B4D" w:rsidRDefault="00F517A6" w:rsidP="00BF13FE">
                  <w:pPr>
                    <w:spacing w:before="0" w:after="0"/>
                    <w:jc w:val="center"/>
                    <w:rPr>
                      <w:sz w:val="22"/>
                      <w:szCs w:val="22"/>
                    </w:rPr>
                  </w:pPr>
                  <w:r w:rsidRPr="00104B4D">
                    <w:rPr>
                      <w:sz w:val="22"/>
                      <w:szCs w:val="22"/>
                    </w:rPr>
                    <w:t>п/п</w:t>
                  </w:r>
                </w:p>
              </w:tc>
              <w:tc>
                <w:tcPr>
                  <w:tcW w:w="3686" w:type="dxa"/>
                </w:tcPr>
                <w:p w14:paraId="73330125" w14:textId="77777777" w:rsidR="00F517A6" w:rsidRPr="00104B4D" w:rsidRDefault="00F517A6" w:rsidP="00BF13FE">
                  <w:pPr>
                    <w:spacing w:before="0" w:after="0"/>
                    <w:jc w:val="center"/>
                    <w:rPr>
                      <w:sz w:val="22"/>
                      <w:szCs w:val="22"/>
                    </w:rPr>
                  </w:pPr>
                  <w:r w:rsidRPr="00104B4D">
                    <w:rPr>
                      <w:sz w:val="22"/>
                      <w:szCs w:val="22"/>
                    </w:rPr>
                    <w:t xml:space="preserve">Наименование </w:t>
                  </w:r>
                  <w:proofErr w:type="spellStart"/>
                  <w:r w:rsidRPr="00104B4D">
                    <w:rPr>
                      <w:sz w:val="22"/>
                      <w:szCs w:val="22"/>
                    </w:rPr>
                    <w:t>сантехприбора</w:t>
                  </w:r>
                  <w:proofErr w:type="spellEnd"/>
                </w:p>
              </w:tc>
              <w:tc>
                <w:tcPr>
                  <w:tcW w:w="708" w:type="dxa"/>
                </w:tcPr>
                <w:p w14:paraId="06BFECD8" w14:textId="77777777" w:rsidR="00F517A6" w:rsidRPr="00104B4D" w:rsidRDefault="00F517A6" w:rsidP="00BF13FE">
                  <w:pPr>
                    <w:spacing w:before="0" w:after="0"/>
                    <w:jc w:val="center"/>
                    <w:rPr>
                      <w:sz w:val="22"/>
                      <w:szCs w:val="22"/>
                    </w:rPr>
                  </w:pPr>
                  <w:proofErr w:type="gramStart"/>
                  <w:r w:rsidRPr="00104B4D">
                    <w:rPr>
                      <w:sz w:val="22"/>
                      <w:szCs w:val="22"/>
                    </w:rPr>
                    <w:t>Кол.,</w:t>
                  </w:r>
                  <w:proofErr w:type="gramEnd"/>
                  <w:r w:rsidRPr="00104B4D">
                    <w:rPr>
                      <w:sz w:val="22"/>
                      <w:szCs w:val="22"/>
                    </w:rPr>
                    <w:t xml:space="preserve"> </w:t>
                  </w:r>
                  <w:proofErr w:type="spellStart"/>
                  <w:r w:rsidRPr="00104B4D">
                    <w:rPr>
                      <w:sz w:val="22"/>
                      <w:szCs w:val="22"/>
                    </w:rPr>
                    <w:t>шт</w:t>
                  </w:r>
                  <w:proofErr w:type="spellEnd"/>
                </w:p>
              </w:tc>
              <w:tc>
                <w:tcPr>
                  <w:tcW w:w="1276" w:type="dxa"/>
                </w:tcPr>
                <w:p w14:paraId="0BEDCC73" w14:textId="77777777" w:rsidR="00F517A6" w:rsidRPr="00104B4D" w:rsidRDefault="00F517A6" w:rsidP="00BF13FE">
                  <w:pPr>
                    <w:spacing w:before="0" w:after="0"/>
                    <w:jc w:val="center"/>
                    <w:rPr>
                      <w:sz w:val="22"/>
                      <w:szCs w:val="22"/>
                    </w:rPr>
                  </w:pPr>
                  <w:r w:rsidRPr="00104B4D">
                    <w:rPr>
                      <w:sz w:val="22"/>
                      <w:szCs w:val="22"/>
                    </w:rPr>
                    <w:t xml:space="preserve">Среднечасовой расход </w:t>
                  </w:r>
                  <w:proofErr w:type="spellStart"/>
                  <w:r w:rsidRPr="00104B4D">
                    <w:rPr>
                      <w:sz w:val="22"/>
                      <w:szCs w:val="22"/>
                    </w:rPr>
                    <w:t>х+г</w:t>
                  </w:r>
                  <w:proofErr w:type="spellEnd"/>
                  <w:r w:rsidRPr="00104B4D">
                    <w:rPr>
                      <w:sz w:val="22"/>
                      <w:szCs w:val="22"/>
                    </w:rPr>
                    <w:t xml:space="preserve"> (</w:t>
                  </w:r>
                  <w:r w:rsidRPr="00104B4D">
                    <w:rPr>
                      <w:sz w:val="22"/>
                      <w:szCs w:val="22"/>
                      <w:lang w:val="en-US"/>
                    </w:rPr>
                    <w:t>q</w:t>
                  </w:r>
                  <w:r w:rsidRPr="00104B4D">
                    <w:rPr>
                      <w:sz w:val="22"/>
                      <w:szCs w:val="22"/>
                    </w:rPr>
                    <w:t>), л/ч</w:t>
                  </w:r>
                </w:p>
              </w:tc>
              <w:tc>
                <w:tcPr>
                  <w:tcW w:w="1276" w:type="dxa"/>
                </w:tcPr>
                <w:p w14:paraId="3CC9112C" w14:textId="77777777" w:rsidR="00F517A6" w:rsidRPr="00104B4D" w:rsidRDefault="00F517A6" w:rsidP="00BF13FE">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08A4A412" w14:textId="77777777" w:rsidR="00F517A6" w:rsidRPr="00104B4D" w:rsidRDefault="00F517A6" w:rsidP="00BF13FE">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2F370D46" w14:textId="77777777" w:rsidR="00F517A6" w:rsidRPr="00104B4D" w:rsidRDefault="00F517A6" w:rsidP="00BF13FE">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F517A6" w:rsidRPr="00104B4D" w14:paraId="7B668F1D" w14:textId="77777777" w:rsidTr="00BF13FE">
              <w:tc>
                <w:tcPr>
                  <w:tcW w:w="596" w:type="dxa"/>
                </w:tcPr>
                <w:p w14:paraId="50401BEA" w14:textId="77777777" w:rsidR="00F517A6" w:rsidRPr="00104B4D" w:rsidRDefault="00F517A6" w:rsidP="00BF13FE">
                  <w:pPr>
                    <w:spacing w:before="0" w:after="0"/>
                    <w:jc w:val="center"/>
                    <w:rPr>
                      <w:sz w:val="22"/>
                      <w:szCs w:val="22"/>
                    </w:rPr>
                  </w:pPr>
                </w:p>
              </w:tc>
              <w:tc>
                <w:tcPr>
                  <w:tcW w:w="3686" w:type="dxa"/>
                </w:tcPr>
                <w:p w14:paraId="467BC1F0" w14:textId="77777777" w:rsidR="00F517A6" w:rsidRPr="00104B4D" w:rsidRDefault="00F517A6" w:rsidP="00BF13FE">
                  <w:pPr>
                    <w:spacing w:before="0" w:after="0"/>
                    <w:jc w:val="center"/>
                    <w:rPr>
                      <w:sz w:val="22"/>
                      <w:szCs w:val="22"/>
                    </w:rPr>
                  </w:pPr>
                </w:p>
              </w:tc>
              <w:tc>
                <w:tcPr>
                  <w:tcW w:w="708" w:type="dxa"/>
                </w:tcPr>
                <w:p w14:paraId="14CBFD8A" w14:textId="77777777" w:rsidR="00F517A6" w:rsidRPr="00104B4D" w:rsidRDefault="00F517A6" w:rsidP="00BF13FE">
                  <w:pPr>
                    <w:spacing w:before="0" w:after="0"/>
                    <w:jc w:val="center"/>
                    <w:rPr>
                      <w:sz w:val="22"/>
                      <w:szCs w:val="22"/>
                    </w:rPr>
                  </w:pPr>
                </w:p>
              </w:tc>
              <w:tc>
                <w:tcPr>
                  <w:tcW w:w="1276" w:type="dxa"/>
                </w:tcPr>
                <w:p w14:paraId="70CA5971" w14:textId="77777777" w:rsidR="00F517A6" w:rsidRPr="00104B4D" w:rsidRDefault="00F517A6" w:rsidP="00BF13FE">
                  <w:pPr>
                    <w:spacing w:before="0" w:after="0"/>
                    <w:jc w:val="center"/>
                    <w:rPr>
                      <w:sz w:val="22"/>
                      <w:szCs w:val="22"/>
                    </w:rPr>
                  </w:pPr>
                </w:p>
              </w:tc>
              <w:tc>
                <w:tcPr>
                  <w:tcW w:w="1276" w:type="dxa"/>
                </w:tcPr>
                <w:p w14:paraId="1DD63ABD" w14:textId="77777777" w:rsidR="00F517A6" w:rsidRPr="00104B4D" w:rsidRDefault="00F517A6" w:rsidP="00BF13FE">
                  <w:pPr>
                    <w:spacing w:before="0" w:after="0"/>
                    <w:jc w:val="center"/>
                    <w:rPr>
                      <w:sz w:val="22"/>
                      <w:szCs w:val="22"/>
                    </w:rPr>
                  </w:pPr>
                </w:p>
              </w:tc>
              <w:tc>
                <w:tcPr>
                  <w:tcW w:w="992" w:type="dxa"/>
                </w:tcPr>
                <w:p w14:paraId="3E9833B6" w14:textId="77777777" w:rsidR="00F517A6" w:rsidRPr="00104B4D" w:rsidRDefault="00F517A6" w:rsidP="00BF13FE">
                  <w:pPr>
                    <w:spacing w:before="0" w:after="0"/>
                    <w:jc w:val="center"/>
                    <w:rPr>
                      <w:sz w:val="22"/>
                      <w:szCs w:val="22"/>
                    </w:rPr>
                  </w:pPr>
                </w:p>
              </w:tc>
              <w:tc>
                <w:tcPr>
                  <w:tcW w:w="1134" w:type="dxa"/>
                </w:tcPr>
                <w:p w14:paraId="700498CB" w14:textId="77777777" w:rsidR="00F517A6" w:rsidRPr="00104B4D" w:rsidRDefault="00F517A6" w:rsidP="00BF13FE">
                  <w:pPr>
                    <w:spacing w:before="0" w:after="0"/>
                    <w:jc w:val="center"/>
                    <w:rPr>
                      <w:sz w:val="22"/>
                      <w:szCs w:val="22"/>
                    </w:rPr>
                  </w:pPr>
                </w:p>
              </w:tc>
            </w:tr>
            <w:tr w:rsidR="00F517A6" w:rsidRPr="00104B4D" w14:paraId="61AAC987" w14:textId="77777777" w:rsidTr="00BF13FE">
              <w:tc>
                <w:tcPr>
                  <w:tcW w:w="596" w:type="dxa"/>
                </w:tcPr>
                <w:p w14:paraId="288D56FA" w14:textId="77777777" w:rsidR="00F517A6" w:rsidRPr="00104B4D" w:rsidRDefault="00F517A6" w:rsidP="00BF13FE">
                  <w:pPr>
                    <w:spacing w:before="0" w:after="0"/>
                    <w:jc w:val="center"/>
                    <w:rPr>
                      <w:sz w:val="22"/>
                      <w:szCs w:val="22"/>
                    </w:rPr>
                  </w:pPr>
                </w:p>
              </w:tc>
              <w:tc>
                <w:tcPr>
                  <w:tcW w:w="3686" w:type="dxa"/>
                </w:tcPr>
                <w:p w14:paraId="514E9002" w14:textId="77777777" w:rsidR="00F517A6" w:rsidRPr="00104B4D" w:rsidRDefault="00F517A6" w:rsidP="00BF13FE">
                  <w:pPr>
                    <w:spacing w:before="0" w:after="0"/>
                    <w:jc w:val="center"/>
                    <w:rPr>
                      <w:sz w:val="22"/>
                      <w:szCs w:val="22"/>
                    </w:rPr>
                  </w:pPr>
                </w:p>
              </w:tc>
              <w:tc>
                <w:tcPr>
                  <w:tcW w:w="708" w:type="dxa"/>
                </w:tcPr>
                <w:p w14:paraId="4DF778BD" w14:textId="77777777" w:rsidR="00F517A6" w:rsidRPr="00104B4D" w:rsidRDefault="00F517A6" w:rsidP="00BF13FE">
                  <w:pPr>
                    <w:spacing w:before="0" w:after="0"/>
                    <w:jc w:val="center"/>
                    <w:rPr>
                      <w:sz w:val="22"/>
                      <w:szCs w:val="22"/>
                    </w:rPr>
                  </w:pPr>
                </w:p>
              </w:tc>
              <w:tc>
                <w:tcPr>
                  <w:tcW w:w="1276" w:type="dxa"/>
                </w:tcPr>
                <w:p w14:paraId="29DFC699" w14:textId="77777777" w:rsidR="00F517A6" w:rsidRPr="00104B4D" w:rsidRDefault="00F517A6" w:rsidP="00BF13FE">
                  <w:pPr>
                    <w:spacing w:before="0" w:after="0"/>
                    <w:jc w:val="center"/>
                    <w:rPr>
                      <w:sz w:val="22"/>
                      <w:szCs w:val="22"/>
                    </w:rPr>
                  </w:pPr>
                </w:p>
              </w:tc>
              <w:tc>
                <w:tcPr>
                  <w:tcW w:w="1276" w:type="dxa"/>
                </w:tcPr>
                <w:p w14:paraId="08D2B08E" w14:textId="77777777" w:rsidR="00F517A6" w:rsidRPr="00104B4D" w:rsidRDefault="00F517A6" w:rsidP="00BF13FE">
                  <w:pPr>
                    <w:spacing w:before="0" w:after="0"/>
                    <w:jc w:val="center"/>
                    <w:rPr>
                      <w:sz w:val="22"/>
                      <w:szCs w:val="22"/>
                    </w:rPr>
                  </w:pPr>
                </w:p>
              </w:tc>
              <w:tc>
                <w:tcPr>
                  <w:tcW w:w="992" w:type="dxa"/>
                </w:tcPr>
                <w:p w14:paraId="15CBEA51" w14:textId="77777777" w:rsidR="00F517A6" w:rsidRPr="00104B4D" w:rsidRDefault="00F517A6" w:rsidP="00BF13FE">
                  <w:pPr>
                    <w:spacing w:before="0" w:after="0"/>
                    <w:jc w:val="center"/>
                    <w:rPr>
                      <w:sz w:val="22"/>
                      <w:szCs w:val="22"/>
                    </w:rPr>
                  </w:pPr>
                </w:p>
              </w:tc>
              <w:tc>
                <w:tcPr>
                  <w:tcW w:w="1134" w:type="dxa"/>
                </w:tcPr>
                <w:p w14:paraId="4AE8D7C7" w14:textId="77777777" w:rsidR="00F517A6" w:rsidRPr="00104B4D" w:rsidRDefault="00F517A6" w:rsidP="00BF13FE">
                  <w:pPr>
                    <w:spacing w:before="0" w:after="0"/>
                    <w:jc w:val="center"/>
                    <w:rPr>
                      <w:sz w:val="22"/>
                      <w:szCs w:val="22"/>
                    </w:rPr>
                  </w:pPr>
                </w:p>
              </w:tc>
            </w:tr>
            <w:tr w:rsidR="00F517A6" w:rsidRPr="00104B4D" w14:paraId="1F4BAD3F" w14:textId="77777777" w:rsidTr="00BF13FE">
              <w:tc>
                <w:tcPr>
                  <w:tcW w:w="596" w:type="dxa"/>
                </w:tcPr>
                <w:p w14:paraId="700230E2" w14:textId="77777777" w:rsidR="00F517A6" w:rsidRPr="00104B4D" w:rsidRDefault="00F517A6" w:rsidP="00BF13FE">
                  <w:pPr>
                    <w:spacing w:before="0" w:after="0"/>
                    <w:jc w:val="center"/>
                    <w:rPr>
                      <w:sz w:val="22"/>
                      <w:szCs w:val="22"/>
                    </w:rPr>
                  </w:pPr>
                </w:p>
              </w:tc>
              <w:tc>
                <w:tcPr>
                  <w:tcW w:w="3686" w:type="dxa"/>
                </w:tcPr>
                <w:p w14:paraId="1F1A3D13" w14:textId="77777777" w:rsidR="00F517A6" w:rsidRPr="00104B4D" w:rsidRDefault="00F517A6" w:rsidP="00BF13FE">
                  <w:pPr>
                    <w:spacing w:before="0" w:after="0"/>
                    <w:jc w:val="center"/>
                    <w:rPr>
                      <w:sz w:val="22"/>
                      <w:szCs w:val="22"/>
                    </w:rPr>
                  </w:pPr>
                </w:p>
              </w:tc>
              <w:tc>
                <w:tcPr>
                  <w:tcW w:w="708" w:type="dxa"/>
                </w:tcPr>
                <w:p w14:paraId="4CA5B5D4" w14:textId="77777777" w:rsidR="00F517A6" w:rsidRPr="00104B4D" w:rsidRDefault="00F517A6" w:rsidP="00BF13FE">
                  <w:pPr>
                    <w:spacing w:before="0" w:after="0"/>
                    <w:jc w:val="center"/>
                    <w:rPr>
                      <w:sz w:val="22"/>
                      <w:szCs w:val="22"/>
                    </w:rPr>
                  </w:pPr>
                </w:p>
              </w:tc>
              <w:tc>
                <w:tcPr>
                  <w:tcW w:w="1276" w:type="dxa"/>
                </w:tcPr>
                <w:p w14:paraId="0C3D5B23" w14:textId="77777777" w:rsidR="00F517A6" w:rsidRPr="00104B4D" w:rsidRDefault="00F517A6" w:rsidP="00BF13FE">
                  <w:pPr>
                    <w:spacing w:before="0" w:after="0"/>
                    <w:jc w:val="center"/>
                    <w:rPr>
                      <w:sz w:val="22"/>
                      <w:szCs w:val="22"/>
                    </w:rPr>
                  </w:pPr>
                </w:p>
              </w:tc>
              <w:tc>
                <w:tcPr>
                  <w:tcW w:w="1276" w:type="dxa"/>
                </w:tcPr>
                <w:p w14:paraId="28DE0E61" w14:textId="77777777" w:rsidR="00F517A6" w:rsidRPr="00104B4D" w:rsidRDefault="00F517A6" w:rsidP="00BF13FE">
                  <w:pPr>
                    <w:spacing w:before="0" w:after="0"/>
                    <w:jc w:val="center"/>
                    <w:rPr>
                      <w:sz w:val="22"/>
                      <w:szCs w:val="22"/>
                    </w:rPr>
                  </w:pPr>
                </w:p>
              </w:tc>
              <w:tc>
                <w:tcPr>
                  <w:tcW w:w="992" w:type="dxa"/>
                </w:tcPr>
                <w:p w14:paraId="69DA6FB6" w14:textId="77777777" w:rsidR="00F517A6" w:rsidRPr="00104B4D" w:rsidRDefault="00F517A6" w:rsidP="00BF13FE">
                  <w:pPr>
                    <w:spacing w:before="0" w:after="0"/>
                    <w:jc w:val="center"/>
                    <w:rPr>
                      <w:sz w:val="22"/>
                      <w:szCs w:val="22"/>
                    </w:rPr>
                  </w:pPr>
                </w:p>
              </w:tc>
              <w:tc>
                <w:tcPr>
                  <w:tcW w:w="1134" w:type="dxa"/>
                </w:tcPr>
                <w:p w14:paraId="7BFC761A" w14:textId="77777777" w:rsidR="00F517A6" w:rsidRPr="00104B4D" w:rsidRDefault="00F517A6" w:rsidP="00BF13FE">
                  <w:pPr>
                    <w:spacing w:before="0" w:after="0"/>
                    <w:jc w:val="center"/>
                    <w:rPr>
                      <w:sz w:val="22"/>
                      <w:szCs w:val="22"/>
                    </w:rPr>
                  </w:pPr>
                </w:p>
              </w:tc>
            </w:tr>
            <w:tr w:rsidR="00F517A6" w:rsidRPr="00104B4D" w14:paraId="33FA7A59" w14:textId="77777777" w:rsidTr="00BF13FE">
              <w:tc>
                <w:tcPr>
                  <w:tcW w:w="596" w:type="dxa"/>
                </w:tcPr>
                <w:p w14:paraId="35420FA5" w14:textId="77777777" w:rsidR="00F517A6" w:rsidRPr="00104B4D" w:rsidRDefault="00F517A6" w:rsidP="00BF13FE">
                  <w:pPr>
                    <w:spacing w:before="0" w:after="0"/>
                    <w:jc w:val="center"/>
                    <w:rPr>
                      <w:sz w:val="22"/>
                      <w:szCs w:val="22"/>
                    </w:rPr>
                  </w:pPr>
                </w:p>
              </w:tc>
              <w:tc>
                <w:tcPr>
                  <w:tcW w:w="3686" w:type="dxa"/>
                </w:tcPr>
                <w:p w14:paraId="425F0AE7" w14:textId="77777777" w:rsidR="00F517A6" w:rsidRPr="00104B4D" w:rsidRDefault="00F517A6" w:rsidP="00BF13FE">
                  <w:pPr>
                    <w:spacing w:before="0" w:after="0"/>
                    <w:jc w:val="center"/>
                    <w:rPr>
                      <w:sz w:val="22"/>
                      <w:szCs w:val="22"/>
                    </w:rPr>
                  </w:pPr>
                  <w:r w:rsidRPr="00104B4D">
                    <w:rPr>
                      <w:sz w:val="22"/>
                      <w:szCs w:val="22"/>
                    </w:rPr>
                    <w:t>ИТОГО:</w:t>
                  </w:r>
                </w:p>
              </w:tc>
              <w:tc>
                <w:tcPr>
                  <w:tcW w:w="708" w:type="dxa"/>
                </w:tcPr>
                <w:p w14:paraId="53321137" w14:textId="77777777" w:rsidR="00F517A6" w:rsidRPr="00104B4D" w:rsidRDefault="00F517A6" w:rsidP="00BF13FE">
                  <w:pPr>
                    <w:spacing w:before="0" w:after="0"/>
                    <w:jc w:val="center"/>
                    <w:rPr>
                      <w:sz w:val="22"/>
                      <w:szCs w:val="22"/>
                    </w:rPr>
                  </w:pPr>
                </w:p>
              </w:tc>
              <w:tc>
                <w:tcPr>
                  <w:tcW w:w="1276" w:type="dxa"/>
                </w:tcPr>
                <w:p w14:paraId="42CB47E4" w14:textId="77777777" w:rsidR="00F517A6" w:rsidRPr="00104B4D" w:rsidRDefault="00F517A6" w:rsidP="00BF13FE">
                  <w:pPr>
                    <w:spacing w:before="0" w:after="0"/>
                    <w:jc w:val="center"/>
                    <w:rPr>
                      <w:sz w:val="22"/>
                      <w:szCs w:val="22"/>
                    </w:rPr>
                  </w:pPr>
                </w:p>
              </w:tc>
              <w:tc>
                <w:tcPr>
                  <w:tcW w:w="1276" w:type="dxa"/>
                </w:tcPr>
                <w:p w14:paraId="0B91D8A9" w14:textId="77777777" w:rsidR="00F517A6" w:rsidRPr="00104B4D" w:rsidRDefault="00F517A6" w:rsidP="00BF13FE">
                  <w:pPr>
                    <w:spacing w:before="0" w:after="0"/>
                    <w:jc w:val="center"/>
                    <w:rPr>
                      <w:sz w:val="22"/>
                      <w:szCs w:val="22"/>
                    </w:rPr>
                  </w:pPr>
                </w:p>
              </w:tc>
              <w:tc>
                <w:tcPr>
                  <w:tcW w:w="992" w:type="dxa"/>
                </w:tcPr>
                <w:p w14:paraId="75319545" w14:textId="77777777" w:rsidR="00F517A6" w:rsidRPr="00104B4D" w:rsidRDefault="00F517A6" w:rsidP="00BF13FE">
                  <w:pPr>
                    <w:spacing w:before="0" w:after="0"/>
                    <w:jc w:val="center"/>
                    <w:rPr>
                      <w:sz w:val="22"/>
                      <w:szCs w:val="22"/>
                    </w:rPr>
                  </w:pPr>
                </w:p>
              </w:tc>
              <w:tc>
                <w:tcPr>
                  <w:tcW w:w="1134" w:type="dxa"/>
                </w:tcPr>
                <w:p w14:paraId="0A387C05" w14:textId="77777777" w:rsidR="00F517A6" w:rsidRPr="00104B4D" w:rsidRDefault="00F517A6" w:rsidP="00BF13FE">
                  <w:pPr>
                    <w:spacing w:before="0" w:after="0"/>
                    <w:jc w:val="center"/>
                    <w:rPr>
                      <w:sz w:val="22"/>
                      <w:szCs w:val="22"/>
                    </w:rPr>
                  </w:pPr>
                </w:p>
              </w:tc>
            </w:tr>
          </w:tbl>
          <w:p w14:paraId="2B347A74" w14:textId="77777777" w:rsidR="00F517A6" w:rsidRPr="00104B4D" w:rsidRDefault="00F517A6" w:rsidP="00BF13FE">
            <w:pPr>
              <w:spacing w:before="0" w:after="0"/>
              <w:rPr>
                <w:color w:val="000000"/>
                <w:sz w:val="22"/>
                <w:szCs w:val="22"/>
              </w:rPr>
            </w:pPr>
          </w:p>
          <w:p w14:paraId="174A90FB" w14:textId="77777777" w:rsidR="00F517A6" w:rsidRPr="00104B4D" w:rsidRDefault="00F517A6" w:rsidP="00BF13FE">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2A8A2AF" w14:textId="77777777" w:rsidR="00F517A6" w:rsidRPr="00104B4D" w:rsidRDefault="00F517A6" w:rsidP="00BF13FE">
            <w:pPr>
              <w:spacing w:before="0" w:after="0"/>
              <w:rPr>
                <w:sz w:val="22"/>
                <w:szCs w:val="22"/>
              </w:rPr>
            </w:pPr>
          </w:p>
          <w:p w14:paraId="3A75E193" w14:textId="77777777" w:rsidR="00F517A6" w:rsidRPr="00104B4D" w:rsidRDefault="00F517A6" w:rsidP="00BF13FE">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575BA19D" w14:textId="77777777" w:rsidR="00F517A6" w:rsidRPr="00104B4D" w:rsidRDefault="00F517A6" w:rsidP="00BF13FE">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F517A6" w:rsidRPr="00104B4D" w14:paraId="680D92F9" w14:textId="77777777" w:rsidTr="00BF13FE">
              <w:trPr>
                <w:trHeight w:val="479"/>
              </w:trPr>
              <w:tc>
                <w:tcPr>
                  <w:tcW w:w="4962" w:type="dxa"/>
                </w:tcPr>
                <w:p w14:paraId="7153DC5F"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393A2EA2"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081BDC17"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2FD70CAA" w14:textId="42C23E3B"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________________</w:t>
                  </w:r>
                </w:p>
              </w:tc>
            </w:tr>
            <w:tr w:rsidR="00F517A6" w:rsidRPr="00104B4D" w14:paraId="0ADC8436" w14:textId="77777777" w:rsidTr="00BF13FE">
              <w:tc>
                <w:tcPr>
                  <w:tcW w:w="4962" w:type="dxa"/>
                </w:tcPr>
                <w:p w14:paraId="6BCC43A7"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164C5EC6"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3839A808" w14:textId="77777777" w:rsidTr="00BF13FE">
              <w:trPr>
                <w:trHeight w:val="699"/>
              </w:trPr>
              <w:tc>
                <w:tcPr>
                  <w:tcW w:w="4962" w:type="dxa"/>
                </w:tcPr>
                <w:p w14:paraId="48C8BA86" w14:textId="77777777" w:rsidR="00F517A6" w:rsidRDefault="00F517A6" w:rsidP="00BF13FE">
                  <w:pPr>
                    <w:spacing w:before="0" w:after="0"/>
                    <w:contextualSpacing/>
                    <w:rPr>
                      <w:b/>
                      <w:sz w:val="22"/>
                      <w:szCs w:val="22"/>
                    </w:rPr>
                  </w:pPr>
                </w:p>
                <w:p w14:paraId="57A87547" w14:textId="77777777" w:rsidR="00F517A6" w:rsidRPr="00104B4D" w:rsidRDefault="00F517A6" w:rsidP="00BF13FE">
                  <w:pPr>
                    <w:spacing w:before="0" w:after="0"/>
                    <w:contextualSpacing/>
                    <w:rPr>
                      <w:b/>
                      <w:sz w:val="22"/>
                      <w:szCs w:val="22"/>
                    </w:rPr>
                  </w:pPr>
                  <w:r>
                    <w:rPr>
                      <w:b/>
                      <w:sz w:val="22"/>
                      <w:szCs w:val="22"/>
                    </w:rPr>
                    <w:t>______</w:t>
                  </w:r>
                  <w:r w:rsidRPr="00104B4D">
                    <w:rPr>
                      <w:b/>
                      <w:sz w:val="22"/>
                      <w:szCs w:val="22"/>
                    </w:rPr>
                    <w:t>____________/ _______________ /</w:t>
                  </w:r>
                </w:p>
                <w:p w14:paraId="74A81362"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6EFC9AB3" w14:textId="77777777" w:rsidR="00F517A6" w:rsidRDefault="00F517A6" w:rsidP="00BF13FE">
                  <w:pPr>
                    <w:spacing w:before="0" w:after="0"/>
                    <w:ind w:firstLine="0"/>
                    <w:contextualSpacing/>
                    <w:rPr>
                      <w:b/>
                      <w:color w:val="000000"/>
                      <w:sz w:val="22"/>
                      <w:szCs w:val="22"/>
                    </w:rPr>
                  </w:pPr>
                </w:p>
                <w:p w14:paraId="6BC7A7DB" w14:textId="77777777" w:rsidR="00F517A6" w:rsidRPr="00104B4D" w:rsidRDefault="00F517A6" w:rsidP="00BF13FE">
                  <w:pPr>
                    <w:spacing w:before="0" w:after="0"/>
                    <w:ind w:firstLine="0"/>
                    <w:contextualSpacing/>
                    <w:rPr>
                      <w:b/>
                      <w:sz w:val="22"/>
                      <w:szCs w:val="22"/>
                    </w:rPr>
                  </w:pPr>
                  <w:r w:rsidRPr="00104B4D">
                    <w:rPr>
                      <w:b/>
                      <w:color w:val="000000"/>
                      <w:sz w:val="22"/>
                      <w:szCs w:val="22"/>
                    </w:rPr>
                    <w:t>________________/ ___________________ /</w:t>
                  </w:r>
                  <w:r w:rsidRPr="00104B4D">
                    <w:rPr>
                      <w:b/>
                      <w:sz w:val="22"/>
                      <w:szCs w:val="22"/>
                    </w:rPr>
                    <w:tab/>
                  </w:r>
                </w:p>
                <w:p w14:paraId="657F6CE0"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6480B200" w14:textId="77777777" w:rsidR="00F517A6" w:rsidRPr="00104B4D" w:rsidRDefault="00F517A6" w:rsidP="00BF13FE">
                  <w:pPr>
                    <w:spacing w:before="0" w:after="0"/>
                    <w:contextualSpacing/>
                    <w:rPr>
                      <w:b/>
                      <w:color w:val="000000"/>
                      <w:sz w:val="22"/>
                      <w:szCs w:val="22"/>
                    </w:rPr>
                  </w:pPr>
                </w:p>
              </w:tc>
            </w:tr>
          </w:tbl>
          <w:p w14:paraId="16F00251" w14:textId="77777777" w:rsidR="00F517A6" w:rsidRPr="00104B4D" w:rsidRDefault="00F517A6" w:rsidP="00BF13FE">
            <w:pPr>
              <w:spacing w:before="0" w:after="0"/>
              <w:jc w:val="center"/>
              <w:rPr>
                <w:b/>
                <w:bCs/>
                <w:color w:val="000000"/>
                <w:sz w:val="22"/>
                <w:szCs w:val="22"/>
              </w:rPr>
            </w:pPr>
          </w:p>
        </w:tc>
      </w:tr>
    </w:tbl>
    <w:p w14:paraId="557D18BC" w14:textId="77777777" w:rsidR="00F517A6" w:rsidRPr="00104B4D" w:rsidRDefault="00F517A6" w:rsidP="00F517A6">
      <w:pPr>
        <w:spacing w:before="0" w:after="0"/>
        <w:rPr>
          <w:sz w:val="22"/>
          <w:szCs w:val="22"/>
        </w:rPr>
      </w:pPr>
    </w:p>
    <w:tbl>
      <w:tblPr>
        <w:tblW w:w="9781" w:type="dxa"/>
        <w:tblInd w:w="-10" w:type="dxa"/>
        <w:tblLayout w:type="fixed"/>
        <w:tblLook w:val="04A0" w:firstRow="1" w:lastRow="0" w:firstColumn="1" w:lastColumn="0" w:noHBand="0" w:noVBand="1"/>
      </w:tblPr>
      <w:tblGrid>
        <w:gridCol w:w="9781"/>
      </w:tblGrid>
      <w:tr w:rsidR="00F517A6" w:rsidRPr="00104B4D" w14:paraId="5F970A46" w14:textId="77777777" w:rsidTr="00BF13FE">
        <w:trPr>
          <w:trHeight w:val="375"/>
        </w:trPr>
        <w:tc>
          <w:tcPr>
            <w:tcW w:w="9781" w:type="dxa"/>
            <w:tcBorders>
              <w:top w:val="nil"/>
              <w:left w:val="nil"/>
              <w:bottom w:val="nil"/>
              <w:right w:val="nil"/>
            </w:tcBorders>
            <w:shd w:val="clear" w:color="auto" w:fill="auto"/>
            <w:hideMark/>
          </w:tcPr>
          <w:p w14:paraId="3B2AC973" w14:textId="77777777" w:rsidR="00F517A6" w:rsidRDefault="00F517A6" w:rsidP="00BF13FE">
            <w:pPr>
              <w:spacing w:before="0" w:after="0"/>
              <w:jc w:val="right"/>
              <w:rPr>
                <w:sz w:val="22"/>
                <w:szCs w:val="22"/>
              </w:rPr>
            </w:pPr>
          </w:p>
          <w:p w14:paraId="737F22DB" w14:textId="77777777" w:rsidR="00F517A6" w:rsidRDefault="00F517A6" w:rsidP="00BF13FE">
            <w:pPr>
              <w:spacing w:before="0" w:after="0"/>
              <w:jc w:val="right"/>
              <w:rPr>
                <w:sz w:val="22"/>
                <w:szCs w:val="22"/>
              </w:rPr>
            </w:pPr>
          </w:p>
          <w:p w14:paraId="6F6922D8" w14:textId="77777777" w:rsidR="00F517A6" w:rsidRDefault="00F517A6" w:rsidP="00BF13FE">
            <w:pPr>
              <w:spacing w:before="0" w:after="0"/>
              <w:jc w:val="right"/>
              <w:rPr>
                <w:sz w:val="22"/>
                <w:szCs w:val="22"/>
              </w:rPr>
            </w:pPr>
          </w:p>
          <w:p w14:paraId="2F6A98E7" w14:textId="77777777" w:rsidR="00F517A6" w:rsidRDefault="00F517A6" w:rsidP="00BF13FE">
            <w:pPr>
              <w:spacing w:before="0" w:after="0"/>
              <w:jc w:val="right"/>
              <w:rPr>
                <w:sz w:val="22"/>
                <w:szCs w:val="22"/>
              </w:rPr>
            </w:pPr>
          </w:p>
          <w:p w14:paraId="2778A711" w14:textId="77777777" w:rsidR="00F517A6" w:rsidRDefault="00F517A6" w:rsidP="00BF13FE">
            <w:pPr>
              <w:spacing w:before="0" w:after="0"/>
              <w:jc w:val="right"/>
              <w:rPr>
                <w:sz w:val="22"/>
                <w:szCs w:val="22"/>
              </w:rPr>
            </w:pPr>
          </w:p>
          <w:p w14:paraId="5AAE0626" w14:textId="77777777" w:rsidR="00F517A6" w:rsidRDefault="00F517A6" w:rsidP="00BF13FE">
            <w:pPr>
              <w:spacing w:before="0" w:after="0"/>
              <w:jc w:val="right"/>
              <w:rPr>
                <w:sz w:val="22"/>
                <w:szCs w:val="22"/>
              </w:rPr>
            </w:pPr>
          </w:p>
          <w:p w14:paraId="612ECAE0" w14:textId="77777777" w:rsidR="00F517A6" w:rsidRDefault="00F517A6" w:rsidP="00BF13FE">
            <w:pPr>
              <w:spacing w:before="0" w:after="0"/>
              <w:jc w:val="right"/>
              <w:rPr>
                <w:sz w:val="22"/>
                <w:szCs w:val="22"/>
              </w:rPr>
            </w:pPr>
          </w:p>
          <w:p w14:paraId="5B29E2DE" w14:textId="77777777" w:rsidR="00F517A6" w:rsidRDefault="00F517A6" w:rsidP="00BF13FE">
            <w:pPr>
              <w:spacing w:before="0" w:after="0"/>
              <w:jc w:val="right"/>
              <w:rPr>
                <w:sz w:val="22"/>
                <w:szCs w:val="22"/>
              </w:rPr>
            </w:pPr>
          </w:p>
          <w:p w14:paraId="70F14346" w14:textId="77777777" w:rsidR="00F517A6" w:rsidRDefault="00F517A6" w:rsidP="00BF13FE">
            <w:pPr>
              <w:spacing w:before="0" w:after="0"/>
              <w:jc w:val="right"/>
              <w:rPr>
                <w:sz w:val="22"/>
                <w:szCs w:val="22"/>
              </w:rPr>
            </w:pPr>
          </w:p>
          <w:p w14:paraId="72AED275" w14:textId="77777777" w:rsidR="00F517A6" w:rsidRDefault="00F517A6" w:rsidP="00BF13FE">
            <w:pPr>
              <w:spacing w:before="0" w:after="0"/>
              <w:jc w:val="right"/>
              <w:rPr>
                <w:sz w:val="22"/>
                <w:szCs w:val="22"/>
              </w:rPr>
            </w:pPr>
          </w:p>
          <w:p w14:paraId="37CCC06D" w14:textId="77777777" w:rsidR="00F517A6" w:rsidRPr="00104B4D" w:rsidRDefault="00F517A6" w:rsidP="00BF13FE">
            <w:pPr>
              <w:spacing w:before="0" w:after="0"/>
              <w:jc w:val="right"/>
              <w:rPr>
                <w:sz w:val="22"/>
                <w:szCs w:val="22"/>
              </w:rPr>
            </w:pPr>
            <w:r w:rsidRPr="00104B4D">
              <w:rPr>
                <w:sz w:val="22"/>
                <w:szCs w:val="22"/>
              </w:rPr>
              <w:t xml:space="preserve">Приложение №6 </w:t>
            </w:r>
          </w:p>
          <w:p w14:paraId="44FEDB0E" w14:textId="77777777" w:rsidR="00F517A6" w:rsidRDefault="00F517A6" w:rsidP="00BF13FE">
            <w:pPr>
              <w:spacing w:before="0" w:after="0"/>
              <w:jc w:val="right"/>
              <w:rPr>
                <w:sz w:val="22"/>
                <w:szCs w:val="22"/>
              </w:rPr>
            </w:pPr>
            <w:r w:rsidRPr="0043291A">
              <w:rPr>
                <w:sz w:val="22"/>
                <w:szCs w:val="22"/>
              </w:rPr>
              <w:t xml:space="preserve">к </w:t>
            </w:r>
            <w:r w:rsidRPr="00220653">
              <w:rPr>
                <w:sz w:val="22"/>
                <w:szCs w:val="22"/>
              </w:rPr>
              <w:t>Порядк</w:t>
            </w:r>
            <w:r>
              <w:rPr>
                <w:sz w:val="22"/>
                <w:szCs w:val="22"/>
              </w:rPr>
              <w:t>у</w:t>
            </w:r>
            <w:r w:rsidRPr="00220653">
              <w:rPr>
                <w:sz w:val="22"/>
                <w:szCs w:val="22"/>
              </w:rPr>
              <w:t xml:space="preserve"> взаимодействия сторон</w:t>
            </w:r>
          </w:p>
          <w:p w14:paraId="0026908A" w14:textId="6BF47854" w:rsidR="00F517A6" w:rsidRPr="00220653" w:rsidRDefault="00F517A6" w:rsidP="00BF13FE">
            <w:pPr>
              <w:spacing w:before="0" w:after="0"/>
              <w:jc w:val="right"/>
              <w:rPr>
                <w:sz w:val="22"/>
                <w:szCs w:val="22"/>
              </w:rPr>
            </w:pPr>
            <w:r w:rsidRPr="00220653">
              <w:rPr>
                <w:sz w:val="22"/>
                <w:szCs w:val="22"/>
              </w:rPr>
              <w:t xml:space="preserve"> по возмещению затрат на энергоресурсы</w:t>
            </w:r>
            <w:r>
              <w:rPr>
                <w:sz w:val="22"/>
                <w:szCs w:val="22"/>
              </w:rPr>
              <w:t xml:space="preserve"> (Приложение № </w:t>
            </w:r>
            <w:r w:rsidR="007D3950">
              <w:rPr>
                <w:sz w:val="22"/>
                <w:szCs w:val="22"/>
              </w:rPr>
              <w:t xml:space="preserve">4 </w:t>
            </w:r>
            <w:r>
              <w:rPr>
                <w:sz w:val="22"/>
                <w:szCs w:val="22"/>
              </w:rPr>
              <w:t>Договора)</w:t>
            </w:r>
            <w:r w:rsidRPr="00220653">
              <w:rPr>
                <w:sz w:val="22"/>
                <w:szCs w:val="22"/>
              </w:rPr>
              <w:t xml:space="preserve"> </w:t>
            </w:r>
          </w:p>
          <w:p w14:paraId="6283B98D" w14:textId="77777777" w:rsidR="00F517A6" w:rsidRPr="00104B4D" w:rsidRDefault="00F517A6" w:rsidP="00BF13FE">
            <w:pPr>
              <w:spacing w:before="0" w:after="0"/>
              <w:jc w:val="right"/>
              <w:rPr>
                <w:sz w:val="22"/>
                <w:szCs w:val="22"/>
              </w:rPr>
            </w:pPr>
          </w:p>
          <w:p w14:paraId="727231A2" w14:textId="77777777" w:rsidR="00F517A6" w:rsidRPr="00104B4D" w:rsidRDefault="00F517A6" w:rsidP="00BF13FE">
            <w:pPr>
              <w:spacing w:before="0" w:after="0"/>
              <w:jc w:val="center"/>
              <w:rPr>
                <w:b/>
                <w:sz w:val="22"/>
                <w:szCs w:val="22"/>
              </w:rPr>
            </w:pPr>
            <w:r w:rsidRPr="00104B4D">
              <w:rPr>
                <w:b/>
                <w:sz w:val="22"/>
                <w:szCs w:val="22"/>
              </w:rPr>
              <w:t>(ФОРМА)</w:t>
            </w:r>
          </w:p>
          <w:p w14:paraId="38D6B063" w14:textId="77777777" w:rsidR="00F517A6" w:rsidRPr="00104B4D" w:rsidRDefault="00F517A6" w:rsidP="00BF13FE">
            <w:pPr>
              <w:spacing w:before="0" w:after="0"/>
              <w:jc w:val="center"/>
              <w:rPr>
                <w:b/>
                <w:sz w:val="22"/>
                <w:szCs w:val="22"/>
              </w:rPr>
            </w:pPr>
            <w:r w:rsidRPr="00104B4D">
              <w:rPr>
                <w:b/>
                <w:sz w:val="22"/>
                <w:szCs w:val="22"/>
              </w:rPr>
              <w:t>Акт</w:t>
            </w:r>
          </w:p>
          <w:p w14:paraId="1F398B0D" w14:textId="77777777" w:rsidR="00F517A6" w:rsidRPr="00104B4D" w:rsidRDefault="00F517A6" w:rsidP="00BF13FE">
            <w:pPr>
              <w:spacing w:before="0" w:after="0"/>
              <w:jc w:val="center"/>
              <w:rPr>
                <w:sz w:val="22"/>
                <w:szCs w:val="22"/>
              </w:rPr>
            </w:pPr>
            <w:r w:rsidRPr="00104B4D">
              <w:rPr>
                <w:sz w:val="22"/>
                <w:szCs w:val="22"/>
              </w:rPr>
              <w:t xml:space="preserve">расчета потребления тепловой энергии на объекте расположенном по адресу: РФ, Краснодарский край, </w:t>
            </w:r>
            <w:proofErr w:type="spellStart"/>
            <w:r w:rsidRPr="00104B4D">
              <w:rPr>
                <w:sz w:val="22"/>
                <w:szCs w:val="22"/>
              </w:rPr>
              <w:t>г.Сочи</w:t>
            </w:r>
            <w:proofErr w:type="spellEnd"/>
            <w:r w:rsidRPr="00104B4D">
              <w:rPr>
                <w:sz w:val="22"/>
                <w:szCs w:val="22"/>
              </w:rPr>
              <w:t xml:space="preserve">, Адлерский район, </w:t>
            </w:r>
            <w:proofErr w:type="spellStart"/>
            <w:r w:rsidRPr="00104B4D">
              <w:rPr>
                <w:sz w:val="22"/>
                <w:szCs w:val="22"/>
              </w:rPr>
              <w:t>с.эсто</w:t>
            </w:r>
            <w:proofErr w:type="spellEnd"/>
            <w:r w:rsidRPr="00104B4D">
              <w:rPr>
                <w:sz w:val="22"/>
                <w:szCs w:val="22"/>
              </w:rPr>
              <w:t>-Садок, ул. _____________</w:t>
            </w:r>
          </w:p>
          <w:p w14:paraId="7D983754" w14:textId="77777777" w:rsidR="00F517A6" w:rsidRPr="00104B4D" w:rsidRDefault="00F517A6" w:rsidP="00BF13FE">
            <w:pPr>
              <w:spacing w:before="0" w:after="0"/>
              <w:jc w:val="center"/>
              <w:rPr>
                <w:sz w:val="22"/>
                <w:szCs w:val="22"/>
              </w:rPr>
            </w:pPr>
          </w:p>
          <w:p w14:paraId="538F87E7" w14:textId="77777777" w:rsidR="00F517A6" w:rsidRPr="00104B4D" w:rsidRDefault="00F517A6" w:rsidP="00BF13FE">
            <w:pPr>
              <w:spacing w:before="0" w:after="0"/>
              <w:rPr>
                <w:sz w:val="22"/>
                <w:szCs w:val="22"/>
              </w:rPr>
            </w:pPr>
            <w:r w:rsidRPr="00104B4D">
              <w:rPr>
                <w:sz w:val="22"/>
                <w:szCs w:val="22"/>
              </w:rPr>
              <w:t>Дата «____» __________ 20____г.</w:t>
            </w:r>
          </w:p>
          <w:p w14:paraId="445D8275" w14:textId="77777777" w:rsidR="00F517A6" w:rsidRPr="00104B4D" w:rsidRDefault="00F517A6" w:rsidP="00BF13FE">
            <w:pPr>
              <w:spacing w:before="0" w:after="0"/>
              <w:rPr>
                <w:sz w:val="22"/>
                <w:szCs w:val="22"/>
              </w:rPr>
            </w:pPr>
            <w:r w:rsidRPr="00104B4D">
              <w:rPr>
                <w:sz w:val="22"/>
                <w:szCs w:val="22"/>
              </w:rPr>
              <w:t>Наименование Объекта _________________</w:t>
            </w:r>
          </w:p>
          <w:p w14:paraId="52629EAA" w14:textId="77777777" w:rsidR="00F517A6" w:rsidRPr="00104B4D" w:rsidRDefault="00F517A6" w:rsidP="00BF13FE">
            <w:pPr>
              <w:spacing w:before="0" w:after="0"/>
              <w:rPr>
                <w:sz w:val="22"/>
                <w:szCs w:val="22"/>
              </w:rPr>
            </w:pPr>
            <w:r w:rsidRPr="00104B4D">
              <w:rPr>
                <w:sz w:val="22"/>
                <w:szCs w:val="22"/>
              </w:rPr>
              <w:t>Наименование Потребителя _______________</w:t>
            </w:r>
          </w:p>
          <w:p w14:paraId="2C6DC9A2" w14:textId="77777777" w:rsidR="00F517A6" w:rsidRPr="00104B4D" w:rsidRDefault="00F517A6" w:rsidP="00BF13FE">
            <w:pPr>
              <w:spacing w:before="0" w:after="0"/>
              <w:rPr>
                <w:sz w:val="22"/>
                <w:szCs w:val="22"/>
              </w:rPr>
            </w:pPr>
            <w:r w:rsidRPr="00104B4D">
              <w:rPr>
                <w:sz w:val="22"/>
                <w:szCs w:val="22"/>
              </w:rPr>
              <w:t>Договор от «____» ________ 20___г. № ________________</w:t>
            </w:r>
          </w:p>
          <w:p w14:paraId="0ADD1895" w14:textId="77777777" w:rsidR="00F517A6" w:rsidRPr="00104B4D" w:rsidRDefault="00F517A6" w:rsidP="00BF13FE">
            <w:pPr>
              <w:spacing w:before="0" w:after="0"/>
              <w:rPr>
                <w:sz w:val="22"/>
                <w:szCs w:val="22"/>
              </w:rPr>
            </w:pPr>
          </w:p>
          <w:p w14:paraId="5F04BF9A" w14:textId="77777777" w:rsidR="00F517A6" w:rsidRPr="00104B4D" w:rsidRDefault="00F517A6" w:rsidP="00BF13FE">
            <w:pPr>
              <w:spacing w:before="0" w:after="0"/>
              <w:rPr>
                <w:sz w:val="22"/>
                <w:szCs w:val="22"/>
              </w:rPr>
            </w:pPr>
            <w:r w:rsidRPr="00104B4D">
              <w:rPr>
                <w:sz w:val="22"/>
                <w:szCs w:val="22"/>
              </w:rPr>
              <w:t>Расчет объема потребленной воды, выполняется по формуле:</w:t>
            </w:r>
          </w:p>
          <w:p w14:paraId="54376EFB" w14:textId="77777777" w:rsidR="00F517A6" w:rsidRPr="00104B4D" w:rsidRDefault="00F517A6" w:rsidP="00BF13FE">
            <w:pPr>
              <w:spacing w:before="0" w:after="0"/>
              <w:rPr>
                <w:sz w:val="22"/>
                <w:szCs w:val="22"/>
              </w:rPr>
            </w:pPr>
          </w:p>
          <w:p w14:paraId="6DA96C92" w14:textId="77777777" w:rsidR="00F517A6" w:rsidRPr="00104B4D" w:rsidRDefault="00F517A6" w:rsidP="00BF13FE">
            <w:pPr>
              <w:spacing w:before="0" w:after="0"/>
              <w:rPr>
                <w:color w:val="000000"/>
                <w:sz w:val="22"/>
                <w:szCs w:val="22"/>
              </w:rPr>
            </w:pPr>
            <w:r w:rsidRPr="00104B4D">
              <w:rPr>
                <w:color w:val="000000"/>
                <w:sz w:val="22"/>
                <w:szCs w:val="22"/>
                <w:lang w:val="en-US"/>
              </w:rPr>
              <w:t>Q</w:t>
            </w:r>
            <w:r w:rsidRPr="00104B4D">
              <w:rPr>
                <w:color w:val="000000"/>
                <w:sz w:val="22"/>
                <w:szCs w:val="22"/>
              </w:rPr>
              <w:t xml:space="preserve">водоснабжения = ∑ </w:t>
            </w:r>
            <w:proofErr w:type="spellStart"/>
            <w:r w:rsidRPr="00104B4D">
              <w:rPr>
                <w:color w:val="000000"/>
                <w:sz w:val="22"/>
                <w:szCs w:val="22"/>
              </w:rPr>
              <w:t>q×Т×N</w:t>
            </w:r>
            <w:proofErr w:type="spellEnd"/>
            <w:r w:rsidRPr="00104B4D">
              <w:rPr>
                <w:color w:val="000000"/>
                <w:sz w:val="22"/>
                <w:szCs w:val="22"/>
              </w:rPr>
              <w:t>, кВт*ч</w:t>
            </w:r>
          </w:p>
          <w:p w14:paraId="17B711A1" w14:textId="77777777" w:rsidR="00F517A6" w:rsidRPr="00104B4D" w:rsidRDefault="00F517A6" w:rsidP="00BF13FE">
            <w:pPr>
              <w:spacing w:before="0" w:after="0"/>
              <w:rPr>
                <w:color w:val="000000"/>
                <w:sz w:val="22"/>
                <w:szCs w:val="22"/>
              </w:rPr>
            </w:pPr>
            <w:r w:rsidRPr="00104B4D">
              <w:rPr>
                <w:color w:val="000000"/>
                <w:sz w:val="22"/>
                <w:szCs w:val="22"/>
              </w:rPr>
              <w:t xml:space="preserve">где </w:t>
            </w:r>
            <w:r w:rsidRPr="00104B4D">
              <w:rPr>
                <w:color w:val="000000"/>
                <w:sz w:val="22"/>
                <w:szCs w:val="22"/>
                <w:lang w:val="en-US"/>
              </w:rPr>
              <w:t>q</w:t>
            </w:r>
            <w:r w:rsidRPr="00104B4D">
              <w:rPr>
                <w:color w:val="000000"/>
                <w:sz w:val="22"/>
                <w:szCs w:val="22"/>
              </w:rPr>
              <w:t xml:space="preserve"> – расчетные средние часовые расходы воды </w:t>
            </w:r>
            <w:proofErr w:type="spellStart"/>
            <w:r w:rsidRPr="00104B4D">
              <w:rPr>
                <w:color w:val="000000"/>
                <w:sz w:val="22"/>
                <w:szCs w:val="22"/>
              </w:rPr>
              <w:t>сантехприбора</w:t>
            </w:r>
            <w:proofErr w:type="spellEnd"/>
            <w:r w:rsidRPr="00104B4D">
              <w:rPr>
                <w:color w:val="000000"/>
                <w:sz w:val="22"/>
                <w:szCs w:val="22"/>
              </w:rPr>
              <w:t xml:space="preserve"> по холодному и горячему водоснабжению и </w:t>
            </w:r>
            <w:proofErr w:type="spellStart"/>
            <w:r w:rsidRPr="00104B4D">
              <w:rPr>
                <w:color w:val="000000"/>
                <w:sz w:val="22"/>
                <w:szCs w:val="22"/>
              </w:rPr>
              <w:t>водотведению</w:t>
            </w:r>
            <w:proofErr w:type="spellEnd"/>
            <w:r w:rsidRPr="00104B4D">
              <w:rPr>
                <w:color w:val="000000"/>
                <w:sz w:val="22"/>
                <w:szCs w:val="22"/>
              </w:rPr>
              <w:t xml:space="preserve"> [СП 30.13330.2012 таблица А.1], л/час</w:t>
            </w:r>
          </w:p>
          <w:p w14:paraId="652C193D" w14:textId="77777777" w:rsidR="00F517A6" w:rsidRPr="00104B4D" w:rsidRDefault="00F517A6" w:rsidP="00BF13FE">
            <w:pPr>
              <w:spacing w:before="0" w:after="0"/>
              <w:rPr>
                <w:color w:val="000000"/>
                <w:sz w:val="22"/>
                <w:szCs w:val="22"/>
              </w:rPr>
            </w:pPr>
            <w:r w:rsidRPr="00104B4D">
              <w:rPr>
                <w:color w:val="000000"/>
                <w:sz w:val="22"/>
                <w:szCs w:val="22"/>
              </w:rPr>
              <w:t xml:space="preserve">Т-время работы </w:t>
            </w:r>
            <w:proofErr w:type="spellStart"/>
            <w:r w:rsidRPr="00104B4D">
              <w:rPr>
                <w:color w:val="000000"/>
                <w:sz w:val="22"/>
                <w:szCs w:val="22"/>
              </w:rPr>
              <w:t>сантехприбора</w:t>
            </w:r>
            <w:proofErr w:type="spellEnd"/>
            <w:r w:rsidRPr="00104B4D">
              <w:rPr>
                <w:color w:val="000000"/>
                <w:sz w:val="22"/>
                <w:szCs w:val="22"/>
              </w:rPr>
              <w:t xml:space="preserve"> в сутки, час</w:t>
            </w:r>
          </w:p>
          <w:p w14:paraId="67D12B80" w14:textId="77777777" w:rsidR="00F517A6" w:rsidRPr="00104B4D" w:rsidRDefault="00F517A6" w:rsidP="00BF13FE">
            <w:pPr>
              <w:spacing w:before="0" w:after="0"/>
              <w:rPr>
                <w:color w:val="000000"/>
                <w:sz w:val="22"/>
                <w:szCs w:val="22"/>
              </w:rPr>
            </w:pPr>
            <w:r w:rsidRPr="00104B4D">
              <w:rPr>
                <w:color w:val="000000"/>
                <w:sz w:val="22"/>
                <w:szCs w:val="22"/>
                <w:lang w:val="en-US"/>
              </w:rPr>
              <w:t>N-</w:t>
            </w:r>
            <w:r w:rsidRPr="00104B4D">
              <w:rPr>
                <w:color w:val="000000"/>
                <w:sz w:val="22"/>
                <w:szCs w:val="22"/>
              </w:rPr>
              <w:t>количество отработанных суток</w:t>
            </w:r>
          </w:p>
          <w:p w14:paraId="5E7EAE61" w14:textId="77777777" w:rsidR="00F517A6" w:rsidRPr="00104B4D" w:rsidRDefault="00F517A6" w:rsidP="00BF13FE">
            <w:pPr>
              <w:spacing w:before="0" w:after="0"/>
              <w:jc w:val="center"/>
              <w:rPr>
                <w:color w:val="000000"/>
                <w:sz w:val="22"/>
                <w:szCs w:val="22"/>
              </w:rPr>
            </w:pPr>
          </w:p>
          <w:tbl>
            <w:tblPr>
              <w:tblStyle w:val="aff8"/>
              <w:tblW w:w="9668" w:type="dxa"/>
              <w:tblLayout w:type="fixed"/>
              <w:tblLook w:val="04A0" w:firstRow="1" w:lastRow="0" w:firstColumn="1" w:lastColumn="0" w:noHBand="0" w:noVBand="1"/>
            </w:tblPr>
            <w:tblGrid>
              <w:gridCol w:w="596"/>
              <w:gridCol w:w="3686"/>
              <w:gridCol w:w="708"/>
              <w:gridCol w:w="1276"/>
              <w:gridCol w:w="1276"/>
              <w:gridCol w:w="992"/>
              <w:gridCol w:w="1134"/>
            </w:tblGrid>
            <w:tr w:rsidR="00F517A6" w:rsidRPr="00104B4D" w14:paraId="4103C6D8" w14:textId="77777777" w:rsidTr="00BF13FE">
              <w:tc>
                <w:tcPr>
                  <w:tcW w:w="596" w:type="dxa"/>
                </w:tcPr>
                <w:p w14:paraId="3CF4BA1F" w14:textId="77777777" w:rsidR="00F517A6" w:rsidRPr="00104B4D" w:rsidRDefault="00F517A6" w:rsidP="00BF13FE">
                  <w:pPr>
                    <w:spacing w:before="0" w:after="0"/>
                    <w:jc w:val="center"/>
                    <w:rPr>
                      <w:sz w:val="22"/>
                      <w:szCs w:val="22"/>
                    </w:rPr>
                  </w:pPr>
                  <w:r w:rsidRPr="00104B4D">
                    <w:rPr>
                      <w:sz w:val="22"/>
                      <w:szCs w:val="22"/>
                    </w:rPr>
                    <w:t>№</w:t>
                  </w:r>
                </w:p>
                <w:p w14:paraId="13950CE8" w14:textId="77777777" w:rsidR="00F517A6" w:rsidRPr="00104B4D" w:rsidRDefault="00F517A6" w:rsidP="00BF13FE">
                  <w:pPr>
                    <w:spacing w:before="0" w:after="0"/>
                    <w:jc w:val="center"/>
                    <w:rPr>
                      <w:sz w:val="22"/>
                      <w:szCs w:val="22"/>
                    </w:rPr>
                  </w:pPr>
                  <w:r w:rsidRPr="00104B4D">
                    <w:rPr>
                      <w:sz w:val="22"/>
                      <w:szCs w:val="22"/>
                    </w:rPr>
                    <w:t>п/п</w:t>
                  </w:r>
                </w:p>
              </w:tc>
              <w:tc>
                <w:tcPr>
                  <w:tcW w:w="3686" w:type="dxa"/>
                </w:tcPr>
                <w:p w14:paraId="581CEB5C" w14:textId="77777777" w:rsidR="00F517A6" w:rsidRPr="00104B4D" w:rsidRDefault="00F517A6" w:rsidP="00BF13FE">
                  <w:pPr>
                    <w:spacing w:before="0" w:after="0"/>
                    <w:jc w:val="center"/>
                    <w:rPr>
                      <w:sz w:val="22"/>
                      <w:szCs w:val="22"/>
                    </w:rPr>
                  </w:pPr>
                  <w:r w:rsidRPr="00104B4D">
                    <w:rPr>
                      <w:sz w:val="22"/>
                      <w:szCs w:val="22"/>
                    </w:rPr>
                    <w:t xml:space="preserve">Наименование </w:t>
                  </w:r>
                  <w:proofErr w:type="spellStart"/>
                  <w:r w:rsidRPr="00104B4D">
                    <w:rPr>
                      <w:sz w:val="22"/>
                      <w:szCs w:val="22"/>
                    </w:rPr>
                    <w:t>сантехприбора</w:t>
                  </w:r>
                  <w:proofErr w:type="spellEnd"/>
                </w:p>
              </w:tc>
              <w:tc>
                <w:tcPr>
                  <w:tcW w:w="708" w:type="dxa"/>
                </w:tcPr>
                <w:p w14:paraId="687E0269" w14:textId="77777777" w:rsidR="00F517A6" w:rsidRPr="00104B4D" w:rsidRDefault="00F517A6" w:rsidP="00BF13FE">
                  <w:pPr>
                    <w:spacing w:before="0" w:after="0"/>
                    <w:jc w:val="center"/>
                    <w:rPr>
                      <w:sz w:val="22"/>
                      <w:szCs w:val="22"/>
                    </w:rPr>
                  </w:pPr>
                  <w:proofErr w:type="gramStart"/>
                  <w:r w:rsidRPr="00104B4D">
                    <w:rPr>
                      <w:sz w:val="22"/>
                      <w:szCs w:val="22"/>
                    </w:rPr>
                    <w:t>Кол.,</w:t>
                  </w:r>
                  <w:proofErr w:type="gramEnd"/>
                  <w:r w:rsidRPr="00104B4D">
                    <w:rPr>
                      <w:sz w:val="22"/>
                      <w:szCs w:val="22"/>
                    </w:rPr>
                    <w:t xml:space="preserve"> </w:t>
                  </w:r>
                  <w:proofErr w:type="spellStart"/>
                  <w:r w:rsidRPr="00104B4D">
                    <w:rPr>
                      <w:sz w:val="22"/>
                      <w:szCs w:val="22"/>
                    </w:rPr>
                    <w:t>шт</w:t>
                  </w:r>
                  <w:proofErr w:type="spellEnd"/>
                </w:p>
              </w:tc>
              <w:tc>
                <w:tcPr>
                  <w:tcW w:w="1276" w:type="dxa"/>
                </w:tcPr>
                <w:p w14:paraId="452F55C1" w14:textId="77777777" w:rsidR="00F517A6" w:rsidRPr="00104B4D" w:rsidRDefault="00F517A6" w:rsidP="00BF13FE">
                  <w:pPr>
                    <w:spacing w:before="0" w:after="0"/>
                    <w:jc w:val="center"/>
                    <w:rPr>
                      <w:sz w:val="22"/>
                      <w:szCs w:val="22"/>
                    </w:rPr>
                  </w:pPr>
                  <w:r w:rsidRPr="00104B4D">
                    <w:rPr>
                      <w:sz w:val="22"/>
                      <w:szCs w:val="22"/>
                    </w:rPr>
                    <w:t xml:space="preserve">Среднечасовой расход </w:t>
                  </w:r>
                  <w:proofErr w:type="spellStart"/>
                  <w:r w:rsidRPr="00104B4D">
                    <w:rPr>
                      <w:sz w:val="22"/>
                      <w:szCs w:val="22"/>
                    </w:rPr>
                    <w:t>х+г</w:t>
                  </w:r>
                  <w:proofErr w:type="spellEnd"/>
                  <w:r w:rsidRPr="00104B4D">
                    <w:rPr>
                      <w:sz w:val="22"/>
                      <w:szCs w:val="22"/>
                    </w:rPr>
                    <w:t xml:space="preserve"> (</w:t>
                  </w:r>
                  <w:r w:rsidRPr="00104B4D">
                    <w:rPr>
                      <w:sz w:val="22"/>
                      <w:szCs w:val="22"/>
                      <w:lang w:val="en-US"/>
                    </w:rPr>
                    <w:t>q</w:t>
                  </w:r>
                  <w:r w:rsidRPr="00104B4D">
                    <w:rPr>
                      <w:sz w:val="22"/>
                      <w:szCs w:val="22"/>
                    </w:rPr>
                    <w:t>), л/ч</w:t>
                  </w:r>
                </w:p>
              </w:tc>
              <w:tc>
                <w:tcPr>
                  <w:tcW w:w="1276" w:type="dxa"/>
                </w:tcPr>
                <w:p w14:paraId="43F99E43" w14:textId="77777777" w:rsidR="00F517A6" w:rsidRPr="00104B4D" w:rsidRDefault="00F517A6" w:rsidP="00BF13FE">
                  <w:pPr>
                    <w:spacing w:before="0" w:after="0"/>
                    <w:jc w:val="center"/>
                    <w:rPr>
                      <w:sz w:val="22"/>
                      <w:szCs w:val="22"/>
                    </w:rPr>
                  </w:pPr>
                  <w:r w:rsidRPr="00104B4D">
                    <w:rPr>
                      <w:sz w:val="22"/>
                      <w:szCs w:val="22"/>
                    </w:rPr>
                    <w:t>Количество часов работы (</w:t>
                  </w:r>
                  <w:r w:rsidRPr="00104B4D">
                    <w:rPr>
                      <w:sz w:val="22"/>
                      <w:szCs w:val="22"/>
                      <w:lang w:val="en-US"/>
                    </w:rPr>
                    <w:t>T</w:t>
                  </w:r>
                  <w:r w:rsidRPr="00104B4D">
                    <w:rPr>
                      <w:sz w:val="22"/>
                      <w:szCs w:val="22"/>
                    </w:rPr>
                    <w:t>), ч/</w:t>
                  </w:r>
                  <w:proofErr w:type="spellStart"/>
                  <w:r w:rsidRPr="00104B4D">
                    <w:rPr>
                      <w:sz w:val="22"/>
                      <w:szCs w:val="22"/>
                    </w:rPr>
                    <w:t>сут</w:t>
                  </w:r>
                  <w:proofErr w:type="spellEnd"/>
                </w:p>
              </w:tc>
              <w:tc>
                <w:tcPr>
                  <w:tcW w:w="992" w:type="dxa"/>
                </w:tcPr>
                <w:p w14:paraId="5A393F50" w14:textId="77777777" w:rsidR="00F517A6" w:rsidRPr="00104B4D" w:rsidRDefault="00F517A6" w:rsidP="00BF13FE">
                  <w:pPr>
                    <w:spacing w:before="0" w:after="0"/>
                    <w:jc w:val="center"/>
                    <w:rPr>
                      <w:sz w:val="22"/>
                      <w:szCs w:val="22"/>
                    </w:rPr>
                  </w:pPr>
                  <w:r w:rsidRPr="00104B4D">
                    <w:rPr>
                      <w:sz w:val="22"/>
                      <w:szCs w:val="22"/>
                    </w:rPr>
                    <w:t>Количество суток (</w:t>
                  </w:r>
                  <w:r w:rsidRPr="00104B4D">
                    <w:rPr>
                      <w:sz w:val="22"/>
                      <w:szCs w:val="22"/>
                      <w:lang w:val="en-US"/>
                    </w:rPr>
                    <w:t>N</w:t>
                  </w:r>
                  <w:r w:rsidRPr="00104B4D">
                    <w:rPr>
                      <w:sz w:val="22"/>
                      <w:szCs w:val="22"/>
                    </w:rPr>
                    <w:t>), шт.</w:t>
                  </w:r>
                </w:p>
              </w:tc>
              <w:tc>
                <w:tcPr>
                  <w:tcW w:w="1134" w:type="dxa"/>
                </w:tcPr>
                <w:p w14:paraId="613ECB22" w14:textId="77777777" w:rsidR="00F517A6" w:rsidRPr="00104B4D" w:rsidRDefault="00F517A6" w:rsidP="00BF13FE">
                  <w:pPr>
                    <w:spacing w:before="0" w:after="0"/>
                    <w:jc w:val="center"/>
                    <w:rPr>
                      <w:sz w:val="22"/>
                      <w:szCs w:val="22"/>
                    </w:rPr>
                  </w:pPr>
                  <w:r w:rsidRPr="00104B4D">
                    <w:rPr>
                      <w:sz w:val="22"/>
                      <w:szCs w:val="22"/>
                    </w:rPr>
                    <w:t>Объем потребления (</w:t>
                  </w:r>
                  <w:r w:rsidRPr="00104B4D">
                    <w:rPr>
                      <w:sz w:val="22"/>
                      <w:szCs w:val="22"/>
                      <w:lang w:val="en-US"/>
                    </w:rPr>
                    <w:t>Q</w:t>
                  </w:r>
                  <w:r w:rsidRPr="00104B4D">
                    <w:rPr>
                      <w:sz w:val="22"/>
                      <w:szCs w:val="22"/>
                    </w:rPr>
                    <w:t>), м3</w:t>
                  </w:r>
                </w:p>
              </w:tc>
            </w:tr>
            <w:tr w:rsidR="00F517A6" w:rsidRPr="00104B4D" w14:paraId="7C39701B" w14:textId="77777777" w:rsidTr="00BF13FE">
              <w:tc>
                <w:tcPr>
                  <w:tcW w:w="596" w:type="dxa"/>
                </w:tcPr>
                <w:p w14:paraId="48F03119" w14:textId="77777777" w:rsidR="00F517A6" w:rsidRPr="00104B4D" w:rsidRDefault="00F517A6" w:rsidP="00BF13FE">
                  <w:pPr>
                    <w:spacing w:before="0" w:after="0"/>
                    <w:jc w:val="center"/>
                    <w:rPr>
                      <w:sz w:val="22"/>
                      <w:szCs w:val="22"/>
                    </w:rPr>
                  </w:pPr>
                </w:p>
              </w:tc>
              <w:tc>
                <w:tcPr>
                  <w:tcW w:w="3686" w:type="dxa"/>
                </w:tcPr>
                <w:p w14:paraId="419863C0" w14:textId="77777777" w:rsidR="00F517A6" w:rsidRPr="00104B4D" w:rsidRDefault="00F517A6" w:rsidP="00BF13FE">
                  <w:pPr>
                    <w:spacing w:before="0" w:after="0"/>
                    <w:jc w:val="center"/>
                    <w:rPr>
                      <w:sz w:val="22"/>
                      <w:szCs w:val="22"/>
                    </w:rPr>
                  </w:pPr>
                </w:p>
              </w:tc>
              <w:tc>
                <w:tcPr>
                  <w:tcW w:w="708" w:type="dxa"/>
                </w:tcPr>
                <w:p w14:paraId="0E378429" w14:textId="77777777" w:rsidR="00F517A6" w:rsidRPr="00104B4D" w:rsidRDefault="00F517A6" w:rsidP="00BF13FE">
                  <w:pPr>
                    <w:spacing w:before="0" w:after="0"/>
                    <w:jc w:val="center"/>
                    <w:rPr>
                      <w:sz w:val="22"/>
                      <w:szCs w:val="22"/>
                    </w:rPr>
                  </w:pPr>
                </w:p>
              </w:tc>
              <w:tc>
                <w:tcPr>
                  <w:tcW w:w="1276" w:type="dxa"/>
                </w:tcPr>
                <w:p w14:paraId="02D5D058" w14:textId="77777777" w:rsidR="00F517A6" w:rsidRPr="00104B4D" w:rsidRDefault="00F517A6" w:rsidP="00BF13FE">
                  <w:pPr>
                    <w:spacing w:before="0" w:after="0"/>
                    <w:jc w:val="center"/>
                    <w:rPr>
                      <w:sz w:val="22"/>
                      <w:szCs w:val="22"/>
                    </w:rPr>
                  </w:pPr>
                </w:p>
              </w:tc>
              <w:tc>
                <w:tcPr>
                  <w:tcW w:w="1276" w:type="dxa"/>
                </w:tcPr>
                <w:p w14:paraId="5FA68354" w14:textId="77777777" w:rsidR="00F517A6" w:rsidRPr="00104B4D" w:rsidRDefault="00F517A6" w:rsidP="00BF13FE">
                  <w:pPr>
                    <w:spacing w:before="0" w:after="0"/>
                    <w:jc w:val="center"/>
                    <w:rPr>
                      <w:sz w:val="22"/>
                      <w:szCs w:val="22"/>
                    </w:rPr>
                  </w:pPr>
                </w:p>
              </w:tc>
              <w:tc>
                <w:tcPr>
                  <w:tcW w:w="992" w:type="dxa"/>
                </w:tcPr>
                <w:p w14:paraId="120912AD" w14:textId="77777777" w:rsidR="00F517A6" w:rsidRPr="00104B4D" w:rsidRDefault="00F517A6" w:rsidP="00BF13FE">
                  <w:pPr>
                    <w:spacing w:before="0" w:after="0"/>
                    <w:jc w:val="center"/>
                    <w:rPr>
                      <w:sz w:val="22"/>
                      <w:szCs w:val="22"/>
                    </w:rPr>
                  </w:pPr>
                </w:p>
              </w:tc>
              <w:tc>
                <w:tcPr>
                  <w:tcW w:w="1134" w:type="dxa"/>
                </w:tcPr>
                <w:p w14:paraId="011E2336" w14:textId="77777777" w:rsidR="00F517A6" w:rsidRPr="00104B4D" w:rsidRDefault="00F517A6" w:rsidP="00BF13FE">
                  <w:pPr>
                    <w:spacing w:before="0" w:after="0"/>
                    <w:jc w:val="center"/>
                    <w:rPr>
                      <w:sz w:val="22"/>
                      <w:szCs w:val="22"/>
                    </w:rPr>
                  </w:pPr>
                </w:p>
              </w:tc>
            </w:tr>
            <w:tr w:rsidR="00F517A6" w:rsidRPr="00104B4D" w14:paraId="7A43FCC3" w14:textId="77777777" w:rsidTr="00BF13FE">
              <w:tc>
                <w:tcPr>
                  <w:tcW w:w="596" w:type="dxa"/>
                </w:tcPr>
                <w:p w14:paraId="428EC36E" w14:textId="77777777" w:rsidR="00F517A6" w:rsidRPr="00104B4D" w:rsidRDefault="00F517A6" w:rsidP="00BF13FE">
                  <w:pPr>
                    <w:spacing w:before="0" w:after="0"/>
                    <w:jc w:val="center"/>
                    <w:rPr>
                      <w:sz w:val="22"/>
                      <w:szCs w:val="22"/>
                    </w:rPr>
                  </w:pPr>
                </w:p>
              </w:tc>
              <w:tc>
                <w:tcPr>
                  <w:tcW w:w="3686" w:type="dxa"/>
                </w:tcPr>
                <w:p w14:paraId="79EC2F7F" w14:textId="77777777" w:rsidR="00F517A6" w:rsidRPr="00104B4D" w:rsidRDefault="00F517A6" w:rsidP="00BF13FE">
                  <w:pPr>
                    <w:spacing w:before="0" w:after="0"/>
                    <w:jc w:val="center"/>
                    <w:rPr>
                      <w:sz w:val="22"/>
                      <w:szCs w:val="22"/>
                    </w:rPr>
                  </w:pPr>
                </w:p>
              </w:tc>
              <w:tc>
                <w:tcPr>
                  <w:tcW w:w="708" w:type="dxa"/>
                </w:tcPr>
                <w:p w14:paraId="74E7017C" w14:textId="77777777" w:rsidR="00F517A6" w:rsidRPr="00104B4D" w:rsidRDefault="00F517A6" w:rsidP="00BF13FE">
                  <w:pPr>
                    <w:spacing w:before="0" w:after="0"/>
                    <w:jc w:val="center"/>
                    <w:rPr>
                      <w:sz w:val="22"/>
                      <w:szCs w:val="22"/>
                    </w:rPr>
                  </w:pPr>
                </w:p>
              </w:tc>
              <w:tc>
                <w:tcPr>
                  <w:tcW w:w="1276" w:type="dxa"/>
                </w:tcPr>
                <w:p w14:paraId="5D30F70B" w14:textId="77777777" w:rsidR="00F517A6" w:rsidRPr="00104B4D" w:rsidRDefault="00F517A6" w:rsidP="00BF13FE">
                  <w:pPr>
                    <w:spacing w:before="0" w:after="0"/>
                    <w:jc w:val="center"/>
                    <w:rPr>
                      <w:sz w:val="22"/>
                      <w:szCs w:val="22"/>
                    </w:rPr>
                  </w:pPr>
                </w:p>
              </w:tc>
              <w:tc>
                <w:tcPr>
                  <w:tcW w:w="1276" w:type="dxa"/>
                </w:tcPr>
                <w:p w14:paraId="3A824AB8" w14:textId="77777777" w:rsidR="00F517A6" w:rsidRPr="00104B4D" w:rsidRDefault="00F517A6" w:rsidP="00BF13FE">
                  <w:pPr>
                    <w:spacing w:before="0" w:after="0"/>
                    <w:jc w:val="center"/>
                    <w:rPr>
                      <w:sz w:val="22"/>
                      <w:szCs w:val="22"/>
                    </w:rPr>
                  </w:pPr>
                </w:p>
              </w:tc>
              <w:tc>
                <w:tcPr>
                  <w:tcW w:w="992" w:type="dxa"/>
                </w:tcPr>
                <w:p w14:paraId="337959FF" w14:textId="77777777" w:rsidR="00F517A6" w:rsidRPr="00104B4D" w:rsidRDefault="00F517A6" w:rsidP="00BF13FE">
                  <w:pPr>
                    <w:spacing w:before="0" w:after="0"/>
                    <w:jc w:val="center"/>
                    <w:rPr>
                      <w:sz w:val="22"/>
                      <w:szCs w:val="22"/>
                    </w:rPr>
                  </w:pPr>
                </w:p>
              </w:tc>
              <w:tc>
                <w:tcPr>
                  <w:tcW w:w="1134" w:type="dxa"/>
                </w:tcPr>
                <w:p w14:paraId="517E6DB8" w14:textId="77777777" w:rsidR="00F517A6" w:rsidRPr="00104B4D" w:rsidRDefault="00F517A6" w:rsidP="00BF13FE">
                  <w:pPr>
                    <w:spacing w:before="0" w:after="0"/>
                    <w:jc w:val="center"/>
                    <w:rPr>
                      <w:sz w:val="22"/>
                      <w:szCs w:val="22"/>
                    </w:rPr>
                  </w:pPr>
                </w:p>
              </w:tc>
            </w:tr>
            <w:tr w:rsidR="00F517A6" w:rsidRPr="00104B4D" w14:paraId="179C9C70" w14:textId="77777777" w:rsidTr="00BF13FE">
              <w:tc>
                <w:tcPr>
                  <w:tcW w:w="596" w:type="dxa"/>
                </w:tcPr>
                <w:p w14:paraId="1D44CBA3" w14:textId="77777777" w:rsidR="00F517A6" w:rsidRPr="00104B4D" w:rsidRDefault="00F517A6" w:rsidP="00BF13FE">
                  <w:pPr>
                    <w:spacing w:before="0" w:after="0"/>
                    <w:jc w:val="center"/>
                    <w:rPr>
                      <w:sz w:val="22"/>
                      <w:szCs w:val="22"/>
                    </w:rPr>
                  </w:pPr>
                </w:p>
              </w:tc>
              <w:tc>
                <w:tcPr>
                  <w:tcW w:w="3686" w:type="dxa"/>
                </w:tcPr>
                <w:p w14:paraId="7344FD5C" w14:textId="77777777" w:rsidR="00F517A6" w:rsidRPr="00104B4D" w:rsidRDefault="00F517A6" w:rsidP="00BF13FE">
                  <w:pPr>
                    <w:spacing w:before="0" w:after="0"/>
                    <w:jc w:val="center"/>
                    <w:rPr>
                      <w:sz w:val="22"/>
                      <w:szCs w:val="22"/>
                    </w:rPr>
                  </w:pPr>
                </w:p>
              </w:tc>
              <w:tc>
                <w:tcPr>
                  <w:tcW w:w="708" w:type="dxa"/>
                </w:tcPr>
                <w:p w14:paraId="38B8A7C3" w14:textId="77777777" w:rsidR="00F517A6" w:rsidRPr="00104B4D" w:rsidRDefault="00F517A6" w:rsidP="00BF13FE">
                  <w:pPr>
                    <w:spacing w:before="0" w:after="0"/>
                    <w:jc w:val="center"/>
                    <w:rPr>
                      <w:sz w:val="22"/>
                      <w:szCs w:val="22"/>
                    </w:rPr>
                  </w:pPr>
                </w:p>
              </w:tc>
              <w:tc>
                <w:tcPr>
                  <w:tcW w:w="1276" w:type="dxa"/>
                </w:tcPr>
                <w:p w14:paraId="1F08A8B4" w14:textId="77777777" w:rsidR="00F517A6" w:rsidRPr="00104B4D" w:rsidRDefault="00F517A6" w:rsidP="00BF13FE">
                  <w:pPr>
                    <w:spacing w:before="0" w:after="0"/>
                    <w:jc w:val="center"/>
                    <w:rPr>
                      <w:sz w:val="22"/>
                      <w:szCs w:val="22"/>
                    </w:rPr>
                  </w:pPr>
                </w:p>
              </w:tc>
              <w:tc>
                <w:tcPr>
                  <w:tcW w:w="1276" w:type="dxa"/>
                </w:tcPr>
                <w:p w14:paraId="2A3CB218" w14:textId="77777777" w:rsidR="00F517A6" w:rsidRPr="00104B4D" w:rsidRDefault="00F517A6" w:rsidP="00BF13FE">
                  <w:pPr>
                    <w:spacing w:before="0" w:after="0"/>
                    <w:jc w:val="center"/>
                    <w:rPr>
                      <w:sz w:val="22"/>
                      <w:szCs w:val="22"/>
                    </w:rPr>
                  </w:pPr>
                </w:p>
              </w:tc>
              <w:tc>
                <w:tcPr>
                  <w:tcW w:w="992" w:type="dxa"/>
                </w:tcPr>
                <w:p w14:paraId="75891F1A" w14:textId="77777777" w:rsidR="00F517A6" w:rsidRPr="00104B4D" w:rsidRDefault="00F517A6" w:rsidP="00BF13FE">
                  <w:pPr>
                    <w:spacing w:before="0" w:after="0"/>
                    <w:jc w:val="center"/>
                    <w:rPr>
                      <w:sz w:val="22"/>
                      <w:szCs w:val="22"/>
                    </w:rPr>
                  </w:pPr>
                </w:p>
              </w:tc>
              <w:tc>
                <w:tcPr>
                  <w:tcW w:w="1134" w:type="dxa"/>
                </w:tcPr>
                <w:p w14:paraId="287B273A" w14:textId="77777777" w:rsidR="00F517A6" w:rsidRPr="00104B4D" w:rsidRDefault="00F517A6" w:rsidP="00BF13FE">
                  <w:pPr>
                    <w:spacing w:before="0" w:after="0"/>
                    <w:jc w:val="center"/>
                    <w:rPr>
                      <w:sz w:val="22"/>
                      <w:szCs w:val="22"/>
                    </w:rPr>
                  </w:pPr>
                </w:p>
              </w:tc>
            </w:tr>
            <w:tr w:rsidR="00F517A6" w:rsidRPr="00104B4D" w14:paraId="631BD39A" w14:textId="77777777" w:rsidTr="00BF13FE">
              <w:tc>
                <w:tcPr>
                  <w:tcW w:w="596" w:type="dxa"/>
                </w:tcPr>
                <w:p w14:paraId="6E2A2949" w14:textId="77777777" w:rsidR="00F517A6" w:rsidRPr="00104B4D" w:rsidRDefault="00F517A6" w:rsidP="00BF13FE">
                  <w:pPr>
                    <w:spacing w:before="0" w:after="0"/>
                    <w:jc w:val="center"/>
                    <w:rPr>
                      <w:sz w:val="22"/>
                      <w:szCs w:val="22"/>
                    </w:rPr>
                  </w:pPr>
                </w:p>
              </w:tc>
              <w:tc>
                <w:tcPr>
                  <w:tcW w:w="3686" w:type="dxa"/>
                </w:tcPr>
                <w:p w14:paraId="627EC2FD" w14:textId="77777777" w:rsidR="00F517A6" w:rsidRPr="00104B4D" w:rsidRDefault="00F517A6" w:rsidP="00BF13FE">
                  <w:pPr>
                    <w:spacing w:before="0" w:after="0"/>
                    <w:jc w:val="center"/>
                    <w:rPr>
                      <w:sz w:val="22"/>
                      <w:szCs w:val="22"/>
                    </w:rPr>
                  </w:pPr>
                  <w:r w:rsidRPr="00104B4D">
                    <w:rPr>
                      <w:sz w:val="22"/>
                      <w:szCs w:val="22"/>
                    </w:rPr>
                    <w:t>ИТОГО:</w:t>
                  </w:r>
                </w:p>
              </w:tc>
              <w:tc>
                <w:tcPr>
                  <w:tcW w:w="708" w:type="dxa"/>
                </w:tcPr>
                <w:p w14:paraId="340B4C49" w14:textId="77777777" w:rsidR="00F517A6" w:rsidRPr="00104B4D" w:rsidRDefault="00F517A6" w:rsidP="00BF13FE">
                  <w:pPr>
                    <w:spacing w:before="0" w:after="0"/>
                    <w:jc w:val="center"/>
                    <w:rPr>
                      <w:sz w:val="22"/>
                      <w:szCs w:val="22"/>
                    </w:rPr>
                  </w:pPr>
                </w:p>
              </w:tc>
              <w:tc>
                <w:tcPr>
                  <w:tcW w:w="1276" w:type="dxa"/>
                </w:tcPr>
                <w:p w14:paraId="307A6755" w14:textId="77777777" w:rsidR="00F517A6" w:rsidRPr="00104B4D" w:rsidRDefault="00F517A6" w:rsidP="00BF13FE">
                  <w:pPr>
                    <w:spacing w:before="0" w:after="0"/>
                    <w:jc w:val="center"/>
                    <w:rPr>
                      <w:sz w:val="22"/>
                      <w:szCs w:val="22"/>
                    </w:rPr>
                  </w:pPr>
                </w:p>
              </w:tc>
              <w:tc>
                <w:tcPr>
                  <w:tcW w:w="1276" w:type="dxa"/>
                </w:tcPr>
                <w:p w14:paraId="62DB0769" w14:textId="77777777" w:rsidR="00F517A6" w:rsidRPr="00104B4D" w:rsidRDefault="00F517A6" w:rsidP="00BF13FE">
                  <w:pPr>
                    <w:spacing w:before="0" w:after="0"/>
                    <w:jc w:val="center"/>
                    <w:rPr>
                      <w:sz w:val="22"/>
                      <w:szCs w:val="22"/>
                    </w:rPr>
                  </w:pPr>
                </w:p>
              </w:tc>
              <w:tc>
                <w:tcPr>
                  <w:tcW w:w="992" w:type="dxa"/>
                </w:tcPr>
                <w:p w14:paraId="07B837B1" w14:textId="77777777" w:rsidR="00F517A6" w:rsidRPr="00104B4D" w:rsidRDefault="00F517A6" w:rsidP="00BF13FE">
                  <w:pPr>
                    <w:spacing w:before="0" w:after="0"/>
                    <w:jc w:val="center"/>
                    <w:rPr>
                      <w:sz w:val="22"/>
                      <w:szCs w:val="22"/>
                    </w:rPr>
                  </w:pPr>
                </w:p>
              </w:tc>
              <w:tc>
                <w:tcPr>
                  <w:tcW w:w="1134" w:type="dxa"/>
                </w:tcPr>
                <w:p w14:paraId="413D2E09" w14:textId="77777777" w:rsidR="00F517A6" w:rsidRPr="00104B4D" w:rsidRDefault="00F517A6" w:rsidP="00BF13FE">
                  <w:pPr>
                    <w:spacing w:before="0" w:after="0"/>
                    <w:jc w:val="center"/>
                    <w:rPr>
                      <w:sz w:val="22"/>
                      <w:szCs w:val="22"/>
                    </w:rPr>
                  </w:pPr>
                </w:p>
              </w:tc>
            </w:tr>
          </w:tbl>
          <w:p w14:paraId="3D91ADF6" w14:textId="77777777" w:rsidR="00F517A6" w:rsidRPr="00104B4D" w:rsidRDefault="00F517A6" w:rsidP="00BF13FE">
            <w:pPr>
              <w:spacing w:before="0" w:after="0"/>
              <w:rPr>
                <w:color w:val="000000"/>
                <w:sz w:val="22"/>
                <w:szCs w:val="22"/>
              </w:rPr>
            </w:pPr>
          </w:p>
          <w:p w14:paraId="18CB893E" w14:textId="77777777" w:rsidR="00F517A6" w:rsidRPr="00104B4D" w:rsidRDefault="00F517A6" w:rsidP="00BF13FE">
            <w:pPr>
              <w:spacing w:before="0" w:after="0"/>
              <w:rPr>
                <w:sz w:val="22"/>
                <w:szCs w:val="22"/>
              </w:rPr>
            </w:pPr>
            <w:r w:rsidRPr="00104B4D">
              <w:rPr>
                <w:color w:val="000000"/>
                <w:sz w:val="22"/>
                <w:szCs w:val="22"/>
                <w:lang w:val="en-US"/>
              </w:rPr>
              <w:t>Q</w:t>
            </w:r>
            <w:r w:rsidRPr="00104B4D">
              <w:rPr>
                <w:color w:val="000000"/>
                <w:sz w:val="22"/>
                <w:szCs w:val="22"/>
              </w:rPr>
              <w:t xml:space="preserve">водоотведения = </w:t>
            </w:r>
            <w:r w:rsidRPr="00104B4D">
              <w:rPr>
                <w:color w:val="000000"/>
                <w:sz w:val="22"/>
                <w:szCs w:val="22"/>
                <w:lang w:val="en-US"/>
              </w:rPr>
              <w:t>Q</w:t>
            </w:r>
            <w:r w:rsidRPr="00104B4D">
              <w:rPr>
                <w:color w:val="000000"/>
                <w:sz w:val="22"/>
                <w:szCs w:val="22"/>
              </w:rPr>
              <w:t>водоснабжения (в случае подключения к системе канализации) __________ м3</w:t>
            </w:r>
          </w:p>
          <w:p w14:paraId="28166FA8" w14:textId="77777777" w:rsidR="00F517A6" w:rsidRPr="00104B4D" w:rsidRDefault="00F517A6" w:rsidP="00BF13FE">
            <w:pPr>
              <w:widowControl w:val="0"/>
              <w:tabs>
                <w:tab w:val="left" w:pos="993"/>
              </w:tabs>
              <w:spacing w:before="0" w:after="0"/>
              <w:rPr>
                <w:sz w:val="22"/>
                <w:szCs w:val="22"/>
              </w:rPr>
            </w:pPr>
            <w:r w:rsidRPr="00104B4D">
              <w:rPr>
                <w:sz w:val="22"/>
                <w:szCs w:val="22"/>
              </w:rPr>
              <w:t xml:space="preserve">Настоящая Справка-расчет составлена в </w:t>
            </w:r>
            <w:r w:rsidRPr="00104B4D">
              <w:rPr>
                <w:bCs/>
                <w:sz w:val="22"/>
                <w:szCs w:val="22"/>
              </w:rPr>
              <w:t>2 (двух) экземплярах</w:t>
            </w:r>
            <w:r w:rsidRPr="00104B4D">
              <w:rPr>
                <w:sz w:val="22"/>
                <w:szCs w:val="22"/>
              </w:rPr>
              <w:t>, имеющих равную юридическую силу.</w:t>
            </w:r>
          </w:p>
          <w:p w14:paraId="7FC651C6" w14:textId="77777777" w:rsidR="00F517A6" w:rsidRPr="00104B4D" w:rsidRDefault="00F517A6" w:rsidP="00BF13FE">
            <w:pPr>
              <w:tabs>
                <w:tab w:val="left" w:pos="1222"/>
              </w:tabs>
              <w:spacing w:before="0" w:after="0"/>
              <w:contextualSpacing/>
              <w:rPr>
                <w:sz w:val="22"/>
                <w:szCs w:val="22"/>
              </w:rPr>
            </w:pPr>
          </w:p>
          <w:tbl>
            <w:tblPr>
              <w:tblW w:w="9674" w:type="dxa"/>
              <w:tblLayout w:type="fixed"/>
              <w:tblLook w:val="0000" w:firstRow="0" w:lastRow="0" w:firstColumn="0" w:lastColumn="0" w:noHBand="0" w:noVBand="0"/>
            </w:tblPr>
            <w:tblGrid>
              <w:gridCol w:w="4962"/>
              <w:gridCol w:w="4712"/>
            </w:tblGrid>
            <w:tr w:rsidR="00F517A6" w:rsidRPr="00104B4D" w14:paraId="704C9CCC" w14:textId="77777777" w:rsidTr="00BF13FE">
              <w:trPr>
                <w:trHeight w:val="479"/>
              </w:trPr>
              <w:tc>
                <w:tcPr>
                  <w:tcW w:w="4962" w:type="dxa"/>
                </w:tcPr>
                <w:p w14:paraId="763C1FA6"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 xml:space="preserve">Представитель </w:t>
                  </w:r>
                </w:p>
                <w:p w14:paraId="7B9713EB" w14:textId="77777777" w:rsidR="00F517A6" w:rsidRPr="00104B4D" w:rsidRDefault="00F517A6" w:rsidP="00BF13FE">
                  <w:pPr>
                    <w:widowControl w:val="0"/>
                    <w:shd w:val="clear" w:color="auto" w:fill="FFFFFF"/>
                    <w:tabs>
                      <w:tab w:val="left" w:pos="851"/>
                    </w:tabs>
                    <w:spacing w:before="0" w:after="0"/>
                    <w:contextualSpacing/>
                    <w:outlineLvl w:val="3"/>
                    <w:rPr>
                      <w:b/>
                      <w:sz w:val="22"/>
                      <w:szCs w:val="22"/>
                    </w:rPr>
                  </w:pPr>
                  <w:r w:rsidRPr="00104B4D">
                    <w:rPr>
                      <w:b/>
                      <w:sz w:val="22"/>
                      <w:szCs w:val="22"/>
                    </w:rPr>
                    <w:t>НАО «Красная поляна»</w:t>
                  </w:r>
                </w:p>
              </w:tc>
              <w:tc>
                <w:tcPr>
                  <w:tcW w:w="4712" w:type="dxa"/>
                </w:tcPr>
                <w:p w14:paraId="6DE41EDF" w14:textId="77777777" w:rsidR="00F517A6" w:rsidRPr="00104B4D" w:rsidRDefault="00F517A6" w:rsidP="00BF13FE">
                  <w:pPr>
                    <w:widowControl w:val="0"/>
                    <w:shd w:val="clear" w:color="auto" w:fill="FFFFFF"/>
                    <w:tabs>
                      <w:tab w:val="left" w:pos="851"/>
                    </w:tabs>
                    <w:spacing w:before="0" w:after="0"/>
                    <w:ind w:firstLine="34"/>
                    <w:contextualSpacing/>
                    <w:outlineLvl w:val="3"/>
                    <w:rPr>
                      <w:b/>
                      <w:spacing w:val="-6"/>
                      <w:sz w:val="22"/>
                      <w:szCs w:val="22"/>
                    </w:rPr>
                  </w:pPr>
                  <w:r w:rsidRPr="00104B4D">
                    <w:rPr>
                      <w:b/>
                      <w:spacing w:val="-6"/>
                      <w:sz w:val="22"/>
                      <w:szCs w:val="22"/>
                    </w:rPr>
                    <w:t>Потребитель от</w:t>
                  </w:r>
                </w:p>
                <w:p w14:paraId="63813EA1" w14:textId="407E5378" w:rsidR="00F517A6" w:rsidRPr="00104B4D" w:rsidRDefault="004B296A" w:rsidP="00BF13FE">
                  <w:pPr>
                    <w:widowControl w:val="0"/>
                    <w:shd w:val="clear" w:color="auto" w:fill="FFFFFF"/>
                    <w:tabs>
                      <w:tab w:val="left" w:pos="851"/>
                    </w:tabs>
                    <w:spacing w:before="0" w:after="0"/>
                    <w:ind w:firstLine="34"/>
                    <w:contextualSpacing/>
                    <w:outlineLvl w:val="3"/>
                    <w:rPr>
                      <w:b/>
                      <w:spacing w:val="-6"/>
                      <w:sz w:val="22"/>
                      <w:szCs w:val="22"/>
                    </w:rPr>
                  </w:pPr>
                  <w:r>
                    <w:rPr>
                      <w:b/>
                      <w:bCs/>
                      <w:sz w:val="22"/>
                      <w:szCs w:val="22"/>
                    </w:rPr>
                    <w:t>_____________</w:t>
                  </w:r>
                </w:p>
              </w:tc>
            </w:tr>
            <w:tr w:rsidR="00F517A6" w:rsidRPr="00104B4D" w14:paraId="66762A08" w14:textId="77777777" w:rsidTr="00BF13FE">
              <w:tc>
                <w:tcPr>
                  <w:tcW w:w="4962" w:type="dxa"/>
                </w:tcPr>
                <w:p w14:paraId="4628370B" w14:textId="77777777" w:rsidR="00F517A6" w:rsidRPr="00104B4D" w:rsidRDefault="00F517A6" w:rsidP="00BF13FE">
                  <w:pPr>
                    <w:widowControl w:val="0"/>
                    <w:tabs>
                      <w:tab w:val="left" w:pos="1518"/>
                    </w:tabs>
                    <w:spacing w:before="0" w:after="0"/>
                    <w:contextualSpacing/>
                    <w:rPr>
                      <w:sz w:val="22"/>
                      <w:szCs w:val="22"/>
                    </w:rPr>
                  </w:pPr>
                </w:p>
              </w:tc>
              <w:tc>
                <w:tcPr>
                  <w:tcW w:w="4712" w:type="dxa"/>
                </w:tcPr>
                <w:p w14:paraId="0FD4816F" w14:textId="77777777" w:rsidR="00F517A6" w:rsidRPr="00104B4D" w:rsidRDefault="00F517A6" w:rsidP="00BF13FE">
                  <w:pPr>
                    <w:widowControl w:val="0"/>
                    <w:tabs>
                      <w:tab w:val="num" w:pos="456"/>
                    </w:tabs>
                    <w:spacing w:before="0" w:after="0"/>
                    <w:contextualSpacing/>
                    <w:rPr>
                      <w:b/>
                      <w:sz w:val="22"/>
                      <w:szCs w:val="22"/>
                    </w:rPr>
                  </w:pPr>
                </w:p>
              </w:tc>
            </w:tr>
            <w:tr w:rsidR="00F517A6" w:rsidRPr="00104B4D" w14:paraId="730DA900" w14:textId="77777777" w:rsidTr="00BF13FE">
              <w:trPr>
                <w:trHeight w:val="699"/>
              </w:trPr>
              <w:tc>
                <w:tcPr>
                  <w:tcW w:w="4962" w:type="dxa"/>
                </w:tcPr>
                <w:p w14:paraId="5E376346" w14:textId="77777777" w:rsidR="00F517A6" w:rsidRDefault="00F517A6" w:rsidP="00BF13FE">
                  <w:pPr>
                    <w:spacing w:before="0" w:after="0"/>
                    <w:contextualSpacing/>
                    <w:rPr>
                      <w:b/>
                      <w:sz w:val="22"/>
                      <w:szCs w:val="22"/>
                    </w:rPr>
                  </w:pPr>
                </w:p>
                <w:p w14:paraId="0DE863A0" w14:textId="77777777" w:rsidR="00F517A6" w:rsidRPr="00104B4D" w:rsidRDefault="00F517A6" w:rsidP="00BF13FE">
                  <w:pPr>
                    <w:spacing w:before="0" w:after="0"/>
                    <w:contextualSpacing/>
                    <w:rPr>
                      <w:b/>
                      <w:sz w:val="22"/>
                      <w:szCs w:val="22"/>
                    </w:rPr>
                  </w:pPr>
                  <w:r w:rsidRPr="00104B4D">
                    <w:rPr>
                      <w:b/>
                      <w:sz w:val="22"/>
                      <w:szCs w:val="22"/>
                    </w:rPr>
                    <w:t>_______________________/ ___________ /</w:t>
                  </w:r>
                </w:p>
                <w:p w14:paraId="2742B9E2"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b/>
                      <w:sz w:val="22"/>
                      <w:szCs w:val="22"/>
                    </w:rPr>
                    <w:t>М.П.</w:t>
                  </w:r>
                </w:p>
              </w:tc>
              <w:tc>
                <w:tcPr>
                  <w:tcW w:w="4712" w:type="dxa"/>
                </w:tcPr>
                <w:p w14:paraId="45E1D4E3" w14:textId="77777777" w:rsidR="00F517A6" w:rsidRDefault="00F517A6" w:rsidP="00BF13FE">
                  <w:pPr>
                    <w:spacing w:before="0" w:after="0"/>
                    <w:contextualSpacing/>
                    <w:rPr>
                      <w:b/>
                      <w:color w:val="000000"/>
                      <w:sz w:val="22"/>
                      <w:szCs w:val="22"/>
                    </w:rPr>
                  </w:pPr>
                </w:p>
                <w:p w14:paraId="03B0F4BD" w14:textId="77777777" w:rsidR="00F517A6" w:rsidRPr="00104B4D" w:rsidRDefault="00F517A6" w:rsidP="00BF13FE">
                  <w:pPr>
                    <w:spacing w:before="0" w:after="0"/>
                    <w:contextualSpacing/>
                    <w:rPr>
                      <w:b/>
                      <w:sz w:val="22"/>
                      <w:szCs w:val="22"/>
                    </w:rPr>
                  </w:pPr>
                  <w:r w:rsidRPr="00104B4D">
                    <w:rPr>
                      <w:b/>
                      <w:color w:val="000000"/>
                      <w:sz w:val="22"/>
                      <w:szCs w:val="22"/>
                    </w:rPr>
                    <w:t>/ ________________ /</w:t>
                  </w:r>
                  <w:r>
                    <w:rPr>
                      <w:b/>
                      <w:color w:val="000000"/>
                      <w:sz w:val="22"/>
                      <w:szCs w:val="22"/>
                    </w:rPr>
                    <w:t>______________</w:t>
                  </w:r>
                  <w:r w:rsidRPr="00104B4D">
                    <w:rPr>
                      <w:b/>
                      <w:sz w:val="22"/>
                      <w:szCs w:val="22"/>
                    </w:rPr>
                    <w:tab/>
                  </w:r>
                </w:p>
                <w:p w14:paraId="36A9BC32" w14:textId="77777777" w:rsidR="00F517A6" w:rsidRPr="00104B4D" w:rsidRDefault="00F517A6" w:rsidP="00BF13FE">
                  <w:pPr>
                    <w:widowControl w:val="0"/>
                    <w:tabs>
                      <w:tab w:val="left" w:pos="851"/>
                      <w:tab w:val="left" w:pos="6547"/>
                    </w:tabs>
                    <w:spacing w:before="0" w:after="0"/>
                    <w:contextualSpacing/>
                    <w:rPr>
                      <w:b/>
                      <w:sz w:val="22"/>
                      <w:szCs w:val="22"/>
                    </w:rPr>
                  </w:pPr>
                  <w:r w:rsidRPr="00104B4D">
                    <w:rPr>
                      <w:rFonts w:eastAsia="Calibri"/>
                      <w:b/>
                      <w:sz w:val="22"/>
                      <w:szCs w:val="22"/>
                    </w:rPr>
                    <w:t>М.П.</w:t>
                  </w:r>
                  <w:r w:rsidRPr="00104B4D">
                    <w:rPr>
                      <w:b/>
                      <w:sz w:val="22"/>
                      <w:szCs w:val="22"/>
                    </w:rPr>
                    <w:tab/>
                  </w:r>
                </w:p>
                <w:p w14:paraId="28A59339" w14:textId="77777777" w:rsidR="00F517A6" w:rsidRPr="00104B4D" w:rsidRDefault="00F517A6" w:rsidP="00BF13FE">
                  <w:pPr>
                    <w:spacing w:before="0" w:after="0"/>
                    <w:contextualSpacing/>
                    <w:rPr>
                      <w:b/>
                      <w:color w:val="000000"/>
                      <w:sz w:val="22"/>
                      <w:szCs w:val="22"/>
                    </w:rPr>
                  </w:pPr>
                </w:p>
              </w:tc>
            </w:tr>
          </w:tbl>
          <w:p w14:paraId="6E196726" w14:textId="77777777" w:rsidR="00F517A6" w:rsidRPr="00104B4D" w:rsidRDefault="00F517A6" w:rsidP="00BF13FE">
            <w:pPr>
              <w:spacing w:before="0" w:after="0"/>
              <w:jc w:val="center"/>
              <w:rPr>
                <w:b/>
                <w:bCs/>
                <w:color w:val="000000"/>
                <w:sz w:val="22"/>
                <w:szCs w:val="22"/>
              </w:rPr>
            </w:pPr>
          </w:p>
        </w:tc>
      </w:tr>
    </w:tbl>
    <w:p w14:paraId="1E441080" w14:textId="77777777" w:rsidR="0071452D" w:rsidRPr="00074A5B" w:rsidRDefault="0071452D" w:rsidP="0071452D">
      <w:pPr>
        <w:spacing w:before="0" w:after="0"/>
        <w:ind w:firstLine="0"/>
        <w:jc w:val="center"/>
        <w:rPr>
          <w:b/>
          <w:sz w:val="22"/>
          <w:szCs w:val="22"/>
        </w:rPr>
      </w:pPr>
      <w:r w:rsidRPr="00074A5B">
        <w:rPr>
          <w:b/>
          <w:sz w:val="22"/>
          <w:szCs w:val="22"/>
          <w:lang w:bidi="en-US"/>
        </w:rPr>
        <w:lastRenderedPageBreak/>
        <w:t>ПОДПИСИ СТОРОН:</w:t>
      </w:r>
    </w:p>
    <w:p w14:paraId="3439BF17" w14:textId="77777777" w:rsidR="0071452D" w:rsidRPr="00074A5B" w:rsidRDefault="0071452D" w:rsidP="0071452D">
      <w:pPr>
        <w:spacing w:before="0" w:after="0"/>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79"/>
        <w:gridCol w:w="5179"/>
      </w:tblGrid>
      <w:tr w:rsidR="0071452D" w:rsidRPr="00074A5B" w14:paraId="7A88E235" w14:textId="77777777" w:rsidTr="00281772">
        <w:trPr>
          <w:tblCellSpacing w:w="15" w:type="dxa"/>
        </w:trPr>
        <w:tc>
          <w:tcPr>
            <w:tcW w:w="2477" w:type="pct"/>
            <w:hideMark/>
          </w:tcPr>
          <w:p w14:paraId="26649EDD" w14:textId="77777777" w:rsidR="0071452D" w:rsidRPr="00074A5B" w:rsidRDefault="0071452D" w:rsidP="00281772">
            <w:pPr>
              <w:spacing w:before="0" w:after="0"/>
              <w:ind w:firstLine="0"/>
              <w:jc w:val="left"/>
              <w:rPr>
                <w:b/>
                <w:bCs/>
                <w:sz w:val="22"/>
                <w:szCs w:val="22"/>
              </w:rPr>
            </w:pPr>
            <w:r w:rsidRPr="00074A5B">
              <w:rPr>
                <w:b/>
                <w:bCs/>
                <w:sz w:val="22"/>
                <w:szCs w:val="22"/>
              </w:rPr>
              <w:t>Заказчик:</w:t>
            </w:r>
          </w:p>
          <w:p w14:paraId="7D2F3F07" w14:textId="77777777" w:rsidR="0071452D" w:rsidRPr="00074A5B" w:rsidRDefault="0071452D" w:rsidP="00281772">
            <w:pPr>
              <w:spacing w:before="0" w:after="0"/>
              <w:ind w:firstLine="0"/>
              <w:jc w:val="left"/>
              <w:rPr>
                <w:b/>
                <w:bCs/>
                <w:sz w:val="22"/>
                <w:szCs w:val="22"/>
              </w:rPr>
            </w:pPr>
            <w:r w:rsidRPr="00074A5B">
              <w:rPr>
                <w:b/>
                <w:bCs/>
                <w:sz w:val="22"/>
                <w:szCs w:val="22"/>
              </w:rPr>
              <w:t>НАО «Красная поляна»</w:t>
            </w:r>
          </w:p>
          <w:p w14:paraId="1891D8F8" w14:textId="77777777" w:rsidR="0071452D" w:rsidRPr="00074A5B" w:rsidRDefault="0071452D" w:rsidP="00281772">
            <w:pPr>
              <w:spacing w:before="0" w:after="0"/>
              <w:ind w:firstLine="0"/>
              <w:jc w:val="left"/>
              <w:rPr>
                <w:b/>
                <w:bCs/>
                <w:sz w:val="22"/>
                <w:szCs w:val="22"/>
              </w:rPr>
            </w:pPr>
          </w:p>
          <w:p w14:paraId="2E3D6B73" w14:textId="77777777" w:rsidR="0071452D" w:rsidRPr="00074A5B" w:rsidRDefault="0071452D" w:rsidP="00281772">
            <w:pPr>
              <w:spacing w:before="0" w:after="0"/>
              <w:ind w:firstLine="0"/>
              <w:jc w:val="left"/>
              <w:rPr>
                <w:b/>
                <w:bCs/>
                <w:sz w:val="22"/>
                <w:szCs w:val="22"/>
              </w:rPr>
            </w:pPr>
          </w:p>
          <w:p w14:paraId="054FEDF4" w14:textId="77777777" w:rsidR="0071452D" w:rsidRPr="00074A5B" w:rsidRDefault="0071452D" w:rsidP="00281772">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7" w:type="pct"/>
            <w:hideMark/>
          </w:tcPr>
          <w:p w14:paraId="66684E94" w14:textId="77777777" w:rsidR="0071452D" w:rsidRPr="00074A5B" w:rsidRDefault="0071452D" w:rsidP="00281772">
            <w:pPr>
              <w:spacing w:before="0" w:after="0"/>
              <w:ind w:firstLine="0"/>
              <w:jc w:val="left"/>
              <w:rPr>
                <w:b/>
                <w:bCs/>
                <w:sz w:val="22"/>
                <w:szCs w:val="22"/>
              </w:rPr>
            </w:pPr>
            <w:r w:rsidRPr="00074A5B">
              <w:rPr>
                <w:b/>
                <w:bCs/>
                <w:sz w:val="22"/>
                <w:szCs w:val="22"/>
              </w:rPr>
              <w:t>Подрядчик:</w:t>
            </w:r>
          </w:p>
          <w:p w14:paraId="4A9B72A9" w14:textId="77777777" w:rsidR="0071452D" w:rsidRPr="00074A5B" w:rsidRDefault="0071452D" w:rsidP="00281772">
            <w:pPr>
              <w:spacing w:before="0" w:after="0"/>
              <w:ind w:firstLine="0"/>
              <w:jc w:val="left"/>
              <w:rPr>
                <w:b/>
                <w:bCs/>
                <w:sz w:val="22"/>
                <w:szCs w:val="22"/>
              </w:rPr>
            </w:pPr>
          </w:p>
          <w:p w14:paraId="488A90A4" w14:textId="77777777" w:rsidR="0071452D" w:rsidRPr="00074A5B" w:rsidRDefault="0071452D" w:rsidP="00281772">
            <w:pPr>
              <w:spacing w:before="0" w:after="0"/>
              <w:ind w:firstLine="0"/>
              <w:jc w:val="left"/>
              <w:rPr>
                <w:b/>
                <w:bCs/>
                <w:sz w:val="22"/>
                <w:szCs w:val="22"/>
              </w:rPr>
            </w:pPr>
            <w:r w:rsidRPr="00074A5B">
              <w:rPr>
                <w:b/>
                <w:bCs/>
                <w:sz w:val="22"/>
                <w:szCs w:val="22"/>
              </w:rPr>
              <w:t xml:space="preserve">        </w:t>
            </w:r>
          </w:p>
          <w:p w14:paraId="06DBB5DA" w14:textId="77777777" w:rsidR="0071452D" w:rsidRPr="00074A5B" w:rsidRDefault="0071452D" w:rsidP="00281772">
            <w:pPr>
              <w:spacing w:before="0" w:after="0"/>
              <w:ind w:firstLine="0"/>
              <w:jc w:val="left"/>
              <w:rPr>
                <w:b/>
                <w:bCs/>
                <w:sz w:val="22"/>
                <w:szCs w:val="22"/>
              </w:rPr>
            </w:pPr>
          </w:p>
          <w:p w14:paraId="35DC309B" w14:textId="77777777" w:rsidR="0071452D" w:rsidRPr="00074A5B" w:rsidRDefault="0071452D" w:rsidP="00281772">
            <w:pPr>
              <w:spacing w:before="0" w:after="0"/>
              <w:ind w:firstLine="0"/>
              <w:jc w:val="left"/>
              <w:rPr>
                <w:b/>
                <w:bCs/>
                <w:sz w:val="22"/>
                <w:szCs w:val="22"/>
              </w:rPr>
            </w:pPr>
            <w:r w:rsidRPr="00074A5B">
              <w:rPr>
                <w:b/>
                <w:bCs/>
                <w:sz w:val="22"/>
                <w:szCs w:val="22"/>
              </w:rPr>
              <w:t xml:space="preserve"> __________________________/_____________/ </w:t>
            </w:r>
          </w:p>
          <w:p w14:paraId="5B417DED" w14:textId="77777777" w:rsidR="0071452D" w:rsidRPr="00074A5B" w:rsidRDefault="0071452D" w:rsidP="00281772">
            <w:pPr>
              <w:spacing w:before="0" w:after="0"/>
              <w:ind w:firstLine="0"/>
              <w:jc w:val="left"/>
              <w:rPr>
                <w:b/>
                <w:bCs/>
                <w:sz w:val="22"/>
                <w:szCs w:val="22"/>
              </w:rPr>
            </w:pPr>
            <w:r w:rsidRPr="00074A5B">
              <w:rPr>
                <w:b/>
                <w:bCs/>
                <w:sz w:val="22"/>
                <w:szCs w:val="22"/>
              </w:rPr>
              <w:t xml:space="preserve"> м. п.               (подпись)</w:t>
            </w:r>
          </w:p>
        </w:tc>
      </w:tr>
    </w:tbl>
    <w:p w14:paraId="3C71B07E" w14:textId="77777777" w:rsidR="00D71DAC" w:rsidRPr="000B4806" w:rsidRDefault="00D71DAC" w:rsidP="00F517A6">
      <w:pPr>
        <w:spacing w:before="0" w:after="200" w:line="276" w:lineRule="auto"/>
        <w:ind w:firstLine="0"/>
        <w:rPr>
          <w:b/>
          <w:sz w:val="22"/>
          <w:szCs w:val="22"/>
        </w:rPr>
      </w:pPr>
    </w:p>
    <w:sectPr w:rsidR="00D71DAC" w:rsidRPr="000B4806" w:rsidSect="00DB356E">
      <w:footerReference w:type="default" r:id="rId15"/>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6A165" w14:textId="77777777" w:rsidR="00545DDE" w:rsidRDefault="00545DDE" w:rsidP="004E1CFC">
      <w:pPr>
        <w:spacing w:before="0" w:after="0"/>
      </w:pPr>
      <w:r>
        <w:separator/>
      </w:r>
    </w:p>
  </w:endnote>
  <w:endnote w:type="continuationSeparator" w:id="0">
    <w:p w14:paraId="068BBB39" w14:textId="77777777" w:rsidR="00545DDE" w:rsidRDefault="00545DDE" w:rsidP="004E1C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Open Sans">
    <w:altName w:val="Arial"/>
    <w:charset w:val="CC"/>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5086237"/>
      <w:docPartObj>
        <w:docPartGallery w:val="Page Numbers (Bottom of Page)"/>
        <w:docPartUnique/>
      </w:docPartObj>
    </w:sdtPr>
    <w:sdtEndPr/>
    <w:sdtContent>
      <w:p w14:paraId="1F275365" w14:textId="77777777" w:rsidR="00CA110A" w:rsidRDefault="00CA110A">
        <w:pPr>
          <w:pStyle w:val="aff6"/>
          <w:jc w:val="right"/>
        </w:pPr>
        <w:r>
          <w:fldChar w:fldCharType="begin"/>
        </w:r>
        <w:r>
          <w:instrText>PAGE   \* MERGEFORMAT</w:instrText>
        </w:r>
        <w:r>
          <w:fldChar w:fldCharType="separate"/>
        </w:r>
        <w:r w:rsidR="0073651A">
          <w:rPr>
            <w:noProof/>
          </w:rPr>
          <w:t>56</w:t>
        </w:r>
        <w:r>
          <w:fldChar w:fldCharType="end"/>
        </w:r>
      </w:p>
    </w:sdtContent>
  </w:sdt>
  <w:p w14:paraId="42B70004" w14:textId="77777777" w:rsidR="00CA110A" w:rsidRDefault="00CA110A">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3E01E" w14:textId="77777777" w:rsidR="00545DDE" w:rsidRDefault="00545DDE" w:rsidP="004E1CFC">
      <w:pPr>
        <w:spacing w:before="0" w:after="0"/>
      </w:pPr>
      <w:r>
        <w:separator/>
      </w:r>
    </w:p>
  </w:footnote>
  <w:footnote w:type="continuationSeparator" w:id="0">
    <w:p w14:paraId="077A122D" w14:textId="77777777" w:rsidR="00545DDE" w:rsidRDefault="00545DDE" w:rsidP="004E1CF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6481C6A"/>
    <w:multiLevelType w:val="multilevel"/>
    <w:tmpl w:val="86D87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71D24D2"/>
    <w:multiLevelType w:val="hybridMultilevel"/>
    <w:tmpl w:val="90E2CA56"/>
    <w:lvl w:ilvl="0" w:tplc="D02E326A">
      <w:start w:val="1"/>
      <w:numFmt w:val="bullet"/>
      <w:lvlText w:val=""/>
      <w:lvlJc w:val="left"/>
      <w:pPr>
        <w:ind w:left="1080" w:hanging="360"/>
      </w:pPr>
      <w:rPr>
        <w:rFonts w:ascii="Symbol" w:hAnsi="Symbol" w:hint="default"/>
      </w:rPr>
    </w:lvl>
    <w:lvl w:ilvl="1" w:tplc="70F62104">
      <w:start w:val="1"/>
      <w:numFmt w:val="bullet"/>
      <w:lvlText w:val="o"/>
      <w:lvlJc w:val="left"/>
      <w:pPr>
        <w:ind w:left="1800" w:hanging="360"/>
      </w:pPr>
      <w:rPr>
        <w:rFonts w:ascii="Courier New" w:hAnsi="Courier New" w:cs="Courier New" w:hint="default"/>
      </w:rPr>
    </w:lvl>
    <w:lvl w:ilvl="2" w:tplc="F6FEF802">
      <w:start w:val="1"/>
      <w:numFmt w:val="bullet"/>
      <w:lvlText w:val=""/>
      <w:lvlJc w:val="left"/>
      <w:pPr>
        <w:ind w:left="2520" w:hanging="360"/>
      </w:pPr>
      <w:rPr>
        <w:rFonts w:ascii="Wingdings" w:hAnsi="Wingdings" w:hint="default"/>
      </w:rPr>
    </w:lvl>
    <w:lvl w:ilvl="3" w:tplc="FAB49548">
      <w:start w:val="1"/>
      <w:numFmt w:val="bullet"/>
      <w:lvlText w:val=""/>
      <w:lvlJc w:val="left"/>
      <w:pPr>
        <w:ind w:left="3240" w:hanging="360"/>
      </w:pPr>
      <w:rPr>
        <w:rFonts w:ascii="Symbol" w:hAnsi="Symbol" w:hint="default"/>
      </w:rPr>
    </w:lvl>
    <w:lvl w:ilvl="4" w:tplc="5120C5A2">
      <w:start w:val="1"/>
      <w:numFmt w:val="bullet"/>
      <w:lvlText w:val="o"/>
      <w:lvlJc w:val="left"/>
      <w:pPr>
        <w:ind w:left="3960" w:hanging="360"/>
      </w:pPr>
      <w:rPr>
        <w:rFonts w:ascii="Courier New" w:hAnsi="Courier New" w:cs="Courier New" w:hint="default"/>
      </w:rPr>
    </w:lvl>
    <w:lvl w:ilvl="5" w:tplc="6CA8E310">
      <w:start w:val="1"/>
      <w:numFmt w:val="bullet"/>
      <w:lvlText w:val=""/>
      <w:lvlJc w:val="left"/>
      <w:pPr>
        <w:ind w:left="4680" w:hanging="360"/>
      </w:pPr>
      <w:rPr>
        <w:rFonts w:ascii="Wingdings" w:hAnsi="Wingdings" w:hint="default"/>
      </w:rPr>
    </w:lvl>
    <w:lvl w:ilvl="6" w:tplc="64F4834E">
      <w:start w:val="1"/>
      <w:numFmt w:val="bullet"/>
      <w:lvlText w:val=""/>
      <w:lvlJc w:val="left"/>
      <w:pPr>
        <w:ind w:left="5400" w:hanging="360"/>
      </w:pPr>
      <w:rPr>
        <w:rFonts w:ascii="Symbol" w:hAnsi="Symbol" w:hint="default"/>
      </w:rPr>
    </w:lvl>
    <w:lvl w:ilvl="7" w:tplc="BD6C6A8E">
      <w:start w:val="1"/>
      <w:numFmt w:val="bullet"/>
      <w:lvlText w:val="o"/>
      <w:lvlJc w:val="left"/>
      <w:pPr>
        <w:ind w:left="6120" w:hanging="360"/>
      </w:pPr>
      <w:rPr>
        <w:rFonts w:ascii="Courier New" w:hAnsi="Courier New" w:cs="Courier New" w:hint="default"/>
      </w:rPr>
    </w:lvl>
    <w:lvl w:ilvl="8" w:tplc="4D4CC9CE">
      <w:start w:val="1"/>
      <w:numFmt w:val="bullet"/>
      <w:lvlText w:val=""/>
      <w:lvlJc w:val="left"/>
      <w:pPr>
        <w:ind w:left="6840" w:hanging="360"/>
      </w:pPr>
      <w:rPr>
        <w:rFonts w:ascii="Wingdings" w:hAnsi="Wingdings" w:hint="default"/>
      </w:rPr>
    </w:lvl>
  </w:abstractNum>
  <w:abstractNum w:abstractNumId="4">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A3E2FEF"/>
    <w:multiLevelType w:val="hybridMultilevel"/>
    <w:tmpl w:val="BE30B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031F9E"/>
    <w:multiLevelType w:val="multilevel"/>
    <w:tmpl w:val="A178FD6C"/>
    <w:lvl w:ilvl="0">
      <w:start w:val="1"/>
      <w:numFmt w:val="decimal"/>
      <w:lvlText w:val="%1."/>
      <w:lvlJc w:val="left"/>
      <w:pPr>
        <w:ind w:left="900" w:hanging="360"/>
      </w:pPr>
      <w:rPr>
        <w:rFonts w:hint="default"/>
      </w:rPr>
    </w:lvl>
    <w:lvl w:ilvl="1">
      <w:start w:val="1"/>
      <w:numFmt w:val="decimal"/>
      <w:isLgl/>
      <w:lvlText w:val="%1.%2."/>
      <w:lvlJc w:val="left"/>
      <w:pPr>
        <w:ind w:left="450" w:hanging="450"/>
      </w:pPr>
      <w:rPr>
        <w:rFonts w:cstheme="minorBidi" w:hint="default"/>
        <w:sz w:val="28"/>
      </w:rPr>
    </w:lvl>
    <w:lvl w:ilvl="2">
      <w:start w:val="1"/>
      <w:numFmt w:val="decimal"/>
      <w:isLgl/>
      <w:lvlText w:val="%1.%2.%3."/>
      <w:lvlJc w:val="left"/>
      <w:pPr>
        <w:ind w:left="1260" w:hanging="720"/>
      </w:pPr>
      <w:rPr>
        <w:rFonts w:cstheme="minorBidi" w:hint="default"/>
        <w:sz w:val="28"/>
      </w:rPr>
    </w:lvl>
    <w:lvl w:ilvl="3">
      <w:start w:val="1"/>
      <w:numFmt w:val="decimal"/>
      <w:isLgl/>
      <w:lvlText w:val="%1.%2.%3.%4."/>
      <w:lvlJc w:val="left"/>
      <w:pPr>
        <w:ind w:left="1260" w:hanging="720"/>
      </w:pPr>
      <w:rPr>
        <w:rFonts w:cstheme="minorBidi" w:hint="default"/>
        <w:sz w:val="28"/>
      </w:rPr>
    </w:lvl>
    <w:lvl w:ilvl="4">
      <w:start w:val="1"/>
      <w:numFmt w:val="decimal"/>
      <w:isLgl/>
      <w:lvlText w:val="%1.%2.%3.%4.%5."/>
      <w:lvlJc w:val="left"/>
      <w:pPr>
        <w:ind w:left="1620" w:hanging="1080"/>
      </w:pPr>
      <w:rPr>
        <w:rFonts w:cstheme="minorBidi" w:hint="default"/>
        <w:sz w:val="28"/>
      </w:rPr>
    </w:lvl>
    <w:lvl w:ilvl="5">
      <w:start w:val="1"/>
      <w:numFmt w:val="decimal"/>
      <w:isLgl/>
      <w:lvlText w:val="%1.%2.%3.%4.%5.%6."/>
      <w:lvlJc w:val="left"/>
      <w:pPr>
        <w:ind w:left="1620" w:hanging="1080"/>
      </w:pPr>
      <w:rPr>
        <w:rFonts w:cstheme="minorBidi" w:hint="default"/>
        <w:sz w:val="28"/>
      </w:rPr>
    </w:lvl>
    <w:lvl w:ilvl="6">
      <w:start w:val="1"/>
      <w:numFmt w:val="decimal"/>
      <w:isLgl/>
      <w:lvlText w:val="%1.%2.%3.%4.%5.%6.%7."/>
      <w:lvlJc w:val="left"/>
      <w:pPr>
        <w:ind w:left="1980" w:hanging="1440"/>
      </w:pPr>
      <w:rPr>
        <w:rFonts w:cstheme="minorBidi" w:hint="default"/>
        <w:sz w:val="28"/>
      </w:rPr>
    </w:lvl>
    <w:lvl w:ilvl="7">
      <w:start w:val="1"/>
      <w:numFmt w:val="decimal"/>
      <w:isLgl/>
      <w:lvlText w:val="%1.%2.%3.%4.%5.%6.%7.%8."/>
      <w:lvlJc w:val="left"/>
      <w:pPr>
        <w:ind w:left="1980" w:hanging="1440"/>
      </w:pPr>
      <w:rPr>
        <w:rFonts w:cstheme="minorBidi" w:hint="default"/>
        <w:sz w:val="28"/>
      </w:rPr>
    </w:lvl>
    <w:lvl w:ilvl="8">
      <w:start w:val="1"/>
      <w:numFmt w:val="decimal"/>
      <w:isLgl/>
      <w:lvlText w:val="%1.%2.%3.%4.%5.%6.%7.%8.%9."/>
      <w:lvlJc w:val="left"/>
      <w:pPr>
        <w:ind w:left="2340" w:hanging="1800"/>
      </w:pPr>
      <w:rPr>
        <w:rFonts w:cstheme="minorBidi" w:hint="default"/>
        <w:sz w:val="28"/>
      </w:rPr>
    </w:lvl>
  </w:abstractNum>
  <w:abstractNum w:abstractNumId="12">
    <w:nsid w:val="31AD7DC1"/>
    <w:multiLevelType w:val="hybridMultilevel"/>
    <w:tmpl w:val="31E0D078"/>
    <w:lvl w:ilvl="0" w:tplc="CBE47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14">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6">
    <w:nsid w:val="3F3F0B14"/>
    <w:multiLevelType w:val="hybridMultilevel"/>
    <w:tmpl w:val="56D23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1A46AF5"/>
    <w:multiLevelType w:val="hybridMultilevel"/>
    <w:tmpl w:val="484E3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BE47E1"/>
    <w:multiLevelType w:val="multilevel"/>
    <w:tmpl w:val="B58EB672"/>
    <w:lvl w:ilvl="0">
      <w:start w:val="1"/>
      <w:numFmt w:val="decimal"/>
      <w:lvlText w:val="%1."/>
      <w:lvlJc w:val="left"/>
      <w:pPr>
        <w:ind w:left="3620" w:hanging="360"/>
      </w:pPr>
      <w:rPr>
        <w:b/>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21">
    <w:nsid w:val="434A422B"/>
    <w:multiLevelType w:val="hybridMultilevel"/>
    <w:tmpl w:val="3C8881A6"/>
    <w:lvl w:ilvl="0" w:tplc="4D66A426">
      <w:start w:val="1"/>
      <w:numFmt w:val="bullet"/>
      <w:lvlText w:val=""/>
      <w:lvlJc w:val="left"/>
      <w:pPr>
        <w:ind w:left="720" w:hanging="360"/>
      </w:pPr>
      <w:rPr>
        <w:rFonts w:ascii="Symbol" w:hAnsi="Symbol" w:hint="default"/>
      </w:rPr>
    </w:lvl>
    <w:lvl w:ilvl="1" w:tplc="BFA6F6C6">
      <w:start w:val="1"/>
      <w:numFmt w:val="decimal"/>
      <w:lvlText w:val="%2."/>
      <w:lvlJc w:val="left"/>
      <w:pPr>
        <w:tabs>
          <w:tab w:val="num" w:pos="1440"/>
        </w:tabs>
        <w:ind w:left="1440" w:hanging="360"/>
      </w:pPr>
    </w:lvl>
    <w:lvl w:ilvl="2" w:tplc="AE48A652">
      <w:start w:val="1"/>
      <w:numFmt w:val="decimal"/>
      <w:lvlText w:val="%3."/>
      <w:lvlJc w:val="left"/>
      <w:pPr>
        <w:tabs>
          <w:tab w:val="num" w:pos="2160"/>
        </w:tabs>
        <w:ind w:left="2160" w:hanging="360"/>
      </w:pPr>
    </w:lvl>
    <w:lvl w:ilvl="3" w:tplc="352C3E16">
      <w:start w:val="1"/>
      <w:numFmt w:val="decimal"/>
      <w:lvlText w:val="%4."/>
      <w:lvlJc w:val="left"/>
      <w:pPr>
        <w:tabs>
          <w:tab w:val="num" w:pos="2880"/>
        </w:tabs>
        <w:ind w:left="2880" w:hanging="360"/>
      </w:pPr>
    </w:lvl>
    <w:lvl w:ilvl="4" w:tplc="302C8116">
      <w:start w:val="1"/>
      <w:numFmt w:val="decimal"/>
      <w:lvlText w:val="%5."/>
      <w:lvlJc w:val="left"/>
      <w:pPr>
        <w:tabs>
          <w:tab w:val="num" w:pos="3600"/>
        </w:tabs>
        <w:ind w:left="3600" w:hanging="360"/>
      </w:pPr>
    </w:lvl>
    <w:lvl w:ilvl="5" w:tplc="B55E5CBE">
      <w:start w:val="1"/>
      <w:numFmt w:val="decimal"/>
      <w:lvlText w:val="%6."/>
      <w:lvlJc w:val="left"/>
      <w:pPr>
        <w:tabs>
          <w:tab w:val="num" w:pos="4320"/>
        </w:tabs>
        <w:ind w:left="4320" w:hanging="360"/>
      </w:pPr>
    </w:lvl>
    <w:lvl w:ilvl="6" w:tplc="57385C76">
      <w:start w:val="1"/>
      <w:numFmt w:val="decimal"/>
      <w:lvlText w:val="%7."/>
      <w:lvlJc w:val="left"/>
      <w:pPr>
        <w:tabs>
          <w:tab w:val="num" w:pos="5040"/>
        </w:tabs>
        <w:ind w:left="5040" w:hanging="360"/>
      </w:pPr>
    </w:lvl>
    <w:lvl w:ilvl="7" w:tplc="B12EA752">
      <w:start w:val="1"/>
      <w:numFmt w:val="decimal"/>
      <w:lvlText w:val="%8."/>
      <w:lvlJc w:val="left"/>
      <w:pPr>
        <w:tabs>
          <w:tab w:val="num" w:pos="5760"/>
        </w:tabs>
        <w:ind w:left="5760" w:hanging="360"/>
      </w:pPr>
    </w:lvl>
    <w:lvl w:ilvl="8" w:tplc="852C5602">
      <w:start w:val="1"/>
      <w:numFmt w:val="decimal"/>
      <w:lvlText w:val="%9."/>
      <w:lvlJc w:val="left"/>
      <w:pPr>
        <w:tabs>
          <w:tab w:val="num" w:pos="6480"/>
        </w:tabs>
        <w:ind w:left="6480" w:hanging="360"/>
      </w:pPr>
    </w:lvl>
  </w:abstractNum>
  <w:abstractNum w:abstractNumId="22">
    <w:nsid w:val="43A26B8D"/>
    <w:multiLevelType w:val="hybridMultilevel"/>
    <w:tmpl w:val="8DBAB9CA"/>
    <w:lvl w:ilvl="0" w:tplc="1F7E80C2">
      <w:start w:val="1"/>
      <w:numFmt w:val="bullet"/>
      <w:lvlText w:val=""/>
      <w:lvlJc w:val="left"/>
      <w:pPr>
        <w:ind w:left="1004" w:hanging="360"/>
      </w:pPr>
      <w:rPr>
        <w:rFonts w:ascii="Symbol" w:hAnsi="Symbol" w:hint="default"/>
      </w:rPr>
    </w:lvl>
    <w:lvl w:ilvl="1" w:tplc="26085668">
      <w:start w:val="1"/>
      <w:numFmt w:val="bullet"/>
      <w:lvlText w:val="o"/>
      <w:lvlJc w:val="left"/>
      <w:pPr>
        <w:ind w:left="1724" w:hanging="360"/>
      </w:pPr>
      <w:rPr>
        <w:rFonts w:ascii="Courier New" w:hAnsi="Courier New" w:cs="Courier New" w:hint="default"/>
      </w:rPr>
    </w:lvl>
    <w:lvl w:ilvl="2" w:tplc="2A86E16C">
      <w:start w:val="1"/>
      <w:numFmt w:val="bullet"/>
      <w:lvlText w:val=""/>
      <w:lvlJc w:val="left"/>
      <w:pPr>
        <w:ind w:left="2444" w:hanging="360"/>
      </w:pPr>
      <w:rPr>
        <w:rFonts w:ascii="Wingdings" w:hAnsi="Wingdings" w:hint="default"/>
      </w:rPr>
    </w:lvl>
    <w:lvl w:ilvl="3" w:tplc="78AA939E">
      <w:start w:val="1"/>
      <w:numFmt w:val="bullet"/>
      <w:lvlText w:val=""/>
      <w:lvlJc w:val="left"/>
      <w:pPr>
        <w:ind w:left="3164" w:hanging="360"/>
      </w:pPr>
      <w:rPr>
        <w:rFonts w:ascii="Symbol" w:hAnsi="Symbol" w:hint="default"/>
      </w:rPr>
    </w:lvl>
    <w:lvl w:ilvl="4" w:tplc="99EC905E">
      <w:start w:val="1"/>
      <w:numFmt w:val="bullet"/>
      <w:lvlText w:val="o"/>
      <w:lvlJc w:val="left"/>
      <w:pPr>
        <w:ind w:left="3884" w:hanging="360"/>
      </w:pPr>
      <w:rPr>
        <w:rFonts w:ascii="Courier New" w:hAnsi="Courier New" w:cs="Courier New" w:hint="default"/>
      </w:rPr>
    </w:lvl>
    <w:lvl w:ilvl="5" w:tplc="E4646DFE">
      <w:start w:val="1"/>
      <w:numFmt w:val="bullet"/>
      <w:lvlText w:val=""/>
      <w:lvlJc w:val="left"/>
      <w:pPr>
        <w:ind w:left="4604" w:hanging="360"/>
      </w:pPr>
      <w:rPr>
        <w:rFonts w:ascii="Wingdings" w:hAnsi="Wingdings" w:hint="default"/>
      </w:rPr>
    </w:lvl>
    <w:lvl w:ilvl="6" w:tplc="4470DCA6">
      <w:start w:val="1"/>
      <w:numFmt w:val="bullet"/>
      <w:lvlText w:val=""/>
      <w:lvlJc w:val="left"/>
      <w:pPr>
        <w:ind w:left="5324" w:hanging="360"/>
      </w:pPr>
      <w:rPr>
        <w:rFonts w:ascii="Symbol" w:hAnsi="Symbol" w:hint="default"/>
      </w:rPr>
    </w:lvl>
    <w:lvl w:ilvl="7" w:tplc="847E531C">
      <w:start w:val="1"/>
      <w:numFmt w:val="bullet"/>
      <w:lvlText w:val="o"/>
      <w:lvlJc w:val="left"/>
      <w:pPr>
        <w:ind w:left="6044" w:hanging="360"/>
      </w:pPr>
      <w:rPr>
        <w:rFonts w:ascii="Courier New" w:hAnsi="Courier New" w:cs="Courier New" w:hint="default"/>
      </w:rPr>
    </w:lvl>
    <w:lvl w:ilvl="8" w:tplc="C5F031F6">
      <w:start w:val="1"/>
      <w:numFmt w:val="bullet"/>
      <w:lvlText w:val=""/>
      <w:lvlJc w:val="left"/>
      <w:pPr>
        <w:ind w:left="6764" w:hanging="360"/>
      </w:pPr>
      <w:rPr>
        <w:rFonts w:ascii="Wingdings" w:hAnsi="Wingdings" w:hint="default"/>
      </w:rPr>
    </w:lvl>
  </w:abstractNum>
  <w:abstractNum w:abstractNumId="23">
    <w:nsid w:val="44B044F5"/>
    <w:multiLevelType w:val="hybridMultilevel"/>
    <w:tmpl w:val="E16E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5">
    <w:nsid w:val="51311C9A"/>
    <w:multiLevelType w:val="multilevel"/>
    <w:tmpl w:val="AB22C6F0"/>
    <w:lvl w:ilvl="0">
      <w:start w:val="1"/>
      <w:numFmt w:val="decimal"/>
      <w:lvlText w:val="%1."/>
      <w:lvlJc w:val="left"/>
      <w:pPr>
        <w:ind w:left="8865" w:hanging="360"/>
      </w:pPr>
      <w:rPr>
        <w:rFonts w:hint="default"/>
        <w:b/>
        <w:color w:val="auto"/>
      </w:rPr>
    </w:lvl>
    <w:lvl w:ilvl="1">
      <w:start w:val="1"/>
      <w:numFmt w:val="decimal"/>
      <w:isLgl/>
      <w:lvlText w:val="%1.%2."/>
      <w:lvlJc w:val="left"/>
      <w:pPr>
        <w:ind w:left="8865" w:hanging="360"/>
      </w:pPr>
      <w:rPr>
        <w:rFonts w:hint="default"/>
        <w:b w:val="0"/>
        <w:color w:val="auto"/>
        <w:sz w:val="22"/>
      </w:rPr>
    </w:lvl>
    <w:lvl w:ilvl="2">
      <w:start w:val="1"/>
      <w:numFmt w:val="decimal"/>
      <w:isLgl/>
      <w:lvlText w:val="%1.%2.%3."/>
      <w:lvlJc w:val="left"/>
      <w:pPr>
        <w:ind w:left="9225" w:hanging="720"/>
      </w:pPr>
      <w:rPr>
        <w:rFonts w:hint="default"/>
        <w:color w:val="auto"/>
        <w:sz w:val="22"/>
      </w:rPr>
    </w:lvl>
    <w:lvl w:ilvl="3">
      <w:start w:val="1"/>
      <w:numFmt w:val="decimal"/>
      <w:isLgl/>
      <w:lvlText w:val="%1.%2.%3.%4."/>
      <w:lvlJc w:val="left"/>
      <w:pPr>
        <w:ind w:left="9225" w:hanging="720"/>
      </w:pPr>
      <w:rPr>
        <w:rFonts w:hint="default"/>
        <w:color w:val="auto"/>
        <w:sz w:val="22"/>
      </w:rPr>
    </w:lvl>
    <w:lvl w:ilvl="4">
      <w:start w:val="1"/>
      <w:numFmt w:val="decimal"/>
      <w:isLgl/>
      <w:lvlText w:val="%1.%2.%3.%4.%5."/>
      <w:lvlJc w:val="left"/>
      <w:pPr>
        <w:ind w:left="9585" w:hanging="1080"/>
      </w:pPr>
      <w:rPr>
        <w:rFonts w:hint="default"/>
        <w:color w:val="auto"/>
        <w:sz w:val="22"/>
      </w:rPr>
    </w:lvl>
    <w:lvl w:ilvl="5">
      <w:start w:val="1"/>
      <w:numFmt w:val="decimal"/>
      <w:isLgl/>
      <w:lvlText w:val="%1.%2.%3.%4.%5.%6."/>
      <w:lvlJc w:val="left"/>
      <w:pPr>
        <w:ind w:left="9585" w:hanging="1080"/>
      </w:pPr>
      <w:rPr>
        <w:rFonts w:hint="default"/>
        <w:color w:val="auto"/>
        <w:sz w:val="22"/>
      </w:rPr>
    </w:lvl>
    <w:lvl w:ilvl="6">
      <w:start w:val="1"/>
      <w:numFmt w:val="decimal"/>
      <w:isLgl/>
      <w:lvlText w:val="%1.%2.%3.%4.%5.%6.%7."/>
      <w:lvlJc w:val="left"/>
      <w:pPr>
        <w:ind w:left="9945" w:hanging="1440"/>
      </w:pPr>
      <w:rPr>
        <w:rFonts w:hint="default"/>
        <w:color w:val="auto"/>
        <w:sz w:val="22"/>
      </w:rPr>
    </w:lvl>
    <w:lvl w:ilvl="7">
      <w:start w:val="1"/>
      <w:numFmt w:val="decimal"/>
      <w:isLgl/>
      <w:lvlText w:val="%1.%2.%3.%4.%5.%6.%7.%8."/>
      <w:lvlJc w:val="left"/>
      <w:pPr>
        <w:ind w:left="9945" w:hanging="1440"/>
      </w:pPr>
      <w:rPr>
        <w:rFonts w:hint="default"/>
        <w:color w:val="auto"/>
        <w:sz w:val="22"/>
      </w:rPr>
    </w:lvl>
    <w:lvl w:ilvl="8">
      <w:start w:val="1"/>
      <w:numFmt w:val="decimal"/>
      <w:isLgl/>
      <w:lvlText w:val="%1.%2.%3.%4.%5.%6.%7.%8.%9."/>
      <w:lvlJc w:val="left"/>
      <w:pPr>
        <w:ind w:left="10305" w:hanging="1800"/>
      </w:pPr>
      <w:rPr>
        <w:rFonts w:hint="default"/>
        <w:color w:val="auto"/>
        <w:sz w:val="22"/>
      </w:rPr>
    </w:lvl>
  </w:abstractNum>
  <w:abstractNum w:abstractNumId="26">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1460B17"/>
    <w:multiLevelType w:val="hybridMultilevel"/>
    <w:tmpl w:val="D7FE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3">
    <w:nsid w:val="688C7DC7"/>
    <w:multiLevelType w:val="multilevel"/>
    <w:tmpl w:val="AE161170"/>
    <w:lvl w:ilvl="0">
      <w:start w:val="1"/>
      <w:numFmt w:val="decimal"/>
      <w:lvlText w:val="%1."/>
      <w:lvlJc w:val="left"/>
      <w:pPr>
        <w:ind w:left="720" w:hanging="360"/>
      </w:pPr>
      <w:rPr>
        <w:rFonts w:ascii="Times New Roman" w:eastAsia="Calibri" w:hAnsi="Times New Roman" w:cs="Times New Roman"/>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6DFF0DCC"/>
    <w:multiLevelType w:val="hybridMultilevel"/>
    <w:tmpl w:val="1DF00566"/>
    <w:lvl w:ilvl="0" w:tplc="6BC868E0">
      <w:start w:val="1"/>
      <w:numFmt w:val="bullet"/>
      <w:lvlText w:val=""/>
      <w:lvlJc w:val="left"/>
      <w:pPr>
        <w:ind w:left="720" w:hanging="360"/>
      </w:pPr>
      <w:rPr>
        <w:rFonts w:ascii="Symbol" w:hAnsi="Symbol" w:hint="default"/>
      </w:rPr>
    </w:lvl>
    <w:lvl w:ilvl="1" w:tplc="EB0A99CC">
      <w:start w:val="1"/>
      <w:numFmt w:val="decimal"/>
      <w:lvlText w:val="%2."/>
      <w:lvlJc w:val="left"/>
      <w:pPr>
        <w:tabs>
          <w:tab w:val="num" w:pos="1440"/>
        </w:tabs>
        <w:ind w:left="1440" w:hanging="360"/>
      </w:pPr>
    </w:lvl>
    <w:lvl w:ilvl="2" w:tplc="B00400A0">
      <w:start w:val="1"/>
      <w:numFmt w:val="decimal"/>
      <w:lvlText w:val="%3."/>
      <w:lvlJc w:val="left"/>
      <w:pPr>
        <w:tabs>
          <w:tab w:val="num" w:pos="2160"/>
        </w:tabs>
        <w:ind w:left="2160" w:hanging="360"/>
      </w:pPr>
    </w:lvl>
    <w:lvl w:ilvl="3" w:tplc="35F457D4">
      <w:start w:val="1"/>
      <w:numFmt w:val="decimal"/>
      <w:lvlText w:val="%4."/>
      <w:lvlJc w:val="left"/>
      <w:pPr>
        <w:tabs>
          <w:tab w:val="num" w:pos="2880"/>
        </w:tabs>
        <w:ind w:left="2880" w:hanging="360"/>
      </w:pPr>
    </w:lvl>
    <w:lvl w:ilvl="4" w:tplc="EED886DA">
      <w:start w:val="1"/>
      <w:numFmt w:val="decimal"/>
      <w:lvlText w:val="%5."/>
      <w:lvlJc w:val="left"/>
      <w:pPr>
        <w:tabs>
          <w:tab w:val="num" w:pos="3600"/>
        </w:tabs>
        <w:ind w:left="3600" w:hanging="360"/>
      </w:pPr>
    </w:lvl>
    <w:lvl w:ilvl="5" w:tplc="D74406EE">
      <w:start w:val="1"/>
      <w:numFmt w:val="decimal"/>
      <w:lvlText w:val="%6."/>
      <w:lvlJc w:val="left"/>
      <w:pPr>
        <w:tabs>
          <w:tab w:val="num" w:pos="4320"/>
        </w:tabs>
        <w:ind w:left="4320" w:hanging="360"/>
      </w:pPr>
    </w:lvl>
    <w:lvl w:ilvl="6" w:tplc="480A2952">
      <w:start w:val="1"/>
      <w:numFmt w:val="decimal"/>
      <w:lvlText w:val="%7."/>
      <w:lvlJc w:val="left"/>
      <w:pPr>
        <w:tabs>
          <w:tab w:val="num" w:pos="5040"/>
        </w:tabs>
        <w:ind w:left="5040" w:hanging="360"/>
      </w:pPr>
    </w:lvl>
    <w:lvl w:ilvl="7" w:tplc="7936A49A">
      <w:start w:val="1"/>
      <w:numFmt w:val="decimal"/>
      <w:lvlText w:val="%8."/>
      <w:lvlJc w:val="left"/>
      <w:pPr>
        <w:tabs>
          <w:tab w:val="num" w:pos="5760"/>
        </w:tabs>
        <w:ind w:left="5760" w:hanging="360"/>
      </w:pPr>
    </w:lvl>
    <w:lvl w:ilvl="8" w:tplc="4562504C">
      <w:start w:val="1"/>
      <w:numFmt w:val="decimal"/>
      <w:lvlText w:val="%9."/>
      <w:lvlJc w:val="left"/>
      <w:pPr>
        <w:tabs>
          <w:tab w:val="num" w:pos="6480"/>
        </w:tabs>
        <w:ind w:left="6480" w:hanging="360"/>
      </w:pPr>
    </w:lvl>
  </w:abstractNum>
  <w:abstractNum w:abstractNumId="35">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7">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36"/>
  </w:num>
  <w:num w:numId="5">
    <w:abstractNumId w:val="30"/>
  </w:num>
  <w:num w:numId="6">
    <w:abstractNumId w:val="17"/>
  </w:num>
  <w:num w:numId="7">
    <w:abstractNumId w:val="9"/>
  </w:num>
  <w:num w:numId="8">
    <w:abstractNumId w:val="37"/>
  </w:num>
  <w:num w:numId="9">
    <w:abstractNumId w:val="6"/>
  </w:num>
  <w:num w:numId="10">
    <w:abstractNumId w:val="15"/>
  </w:num>
  <w:num w:numId="11">
    <w:abstractNumId w:val="8"/>
  </w:num>
  <w:num w:numId="12">
    <w:abstractNumId w:val="4"/>
  </w:num>
  <w:num w:numId="13">
    <w:abstractNumId w:val="32"/>
  </w:num>
  <w:num w:numId="14">
    <w:abstractNumId w:val="2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9"/>
  </w:num>
  <w:num w:numId="18">
    <w:abstractNumId w:val="10"/>
  </w:num>
  <w:num w:numId="19">
    <w:abstractNumId w:val="26"/>
  </w:num>
  <w:num w:numId="20">
    <w:abstractNumId w:val="35"/>
  </w:num>
  <w:num w:numId="21">
    <w:abstractNumId w:val="25"/>
  </w:num>
  <w:num w:numId="22">
    <w:abstractNumId w:val="33"/>
  </w:num>
  <w:num w:numId="23">
    <w:abstractNumId w:val="19"/>
  </w:num>
  <w:num w:numId="24">
    <w:abstractNumId w:val="12"/>
  </w:num>
  <w:num w:numId="25">
    <w:abstractNumId w:val="16"/>
  </w:num>
  <w:num w:numId="26">
    <w:abstractNumId w:val="5"/>
  </w:num>
  <w:num w:numId="27">
    <w:abstractNumId w:val="31"/>
  </w:num>
  <w:num w:numId="28">
    <w:abstractNumId w:val="20"/>
  </w:num>
  <w:num w:numId="29">
    <w:abstractNumId w:val="2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
  </w:num>
  <w:num w:numId="32">
    <w:abstractNumId w:val="3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24"/>
  </w:num>
  <w:num w:numId="35">
    <w:abstractNumId w:val="18"/>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Чемерис Татьяна Павловна">
    <w15:presenceInfo w15:providerId="AD" w15:userId="S-1-5-21-241873483-1393651206-460764511-18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63"/>
    <w:rsid w:val="00001AEF"/>
    <w:rsid w:val="000028B6"/>
    <w:rsid w:val="00021302"/>
    <w:rsid w:val="00021B0E"/>
    <w:rsid w:val="00023CD2"/>
    <w:rsid w:val="00024F76"/>
    <w:rsid w:val="00026292"/>
    <w:rsid w:val="000263EC"/>
    <w:rsid w:val="00030E3A"/>
    <w:rsid w:val="0003209D"/>
    <w:rsid w:val="00032CE5"/>
    <w:rsid w:val="00034999"/>
    <w:rsid w:val="00037846"/>
    <w:rsid w:val="00037BBD"/>
    <w:rsid w:val="00041DC4"/>
    <w:rsid w:val="00044BD4"/>
    <w:rsid w:val="00045134"/>
    <w:rsid w:val="00053A28"/>
    <w:rsid w:val="00064D1D"/>
    <w:rsid w:val="00076576"/>
    <w:rsid w:val="00076B5F"/>
    <w:rsid w:val="00083B20"/>
    <w:rsid w:val="000855EE"/>
    <w:rsid w:val="00086FD6"/>
    <w:rsid w:val="0009440F"/>
    <w:rsid w:val="000970C8"/>
    <w:rsid w:val="000A10D3"/>
    <w:rsid w:val="000B2493"/>
    <w:rsid w:val="000B4806"/>
    <w:rsid w:val="000B63B0"/>
    <w:rsid w:val="000B763F"/>
    <w:rsid w:val="000C58F7"/>
    <w:rsid w:val="000C6B9A"/>
    <w:rsid w:val="000D1062"/>
    <w:rsid w:val="000D14AD"/>
    <w:rsid w:val="000D31DF"/>
    <w:rsid w:val="000D6A4C"/>
    <w:rsid w:val="000E0F49"/>
    <w:rsid w:val="000E39D6"/>
    <w:rsid w:val="000F28B0"/>
    <w:rsid w:val="000F3023"/>
    <w:rsid w:val="000F3782"/>
    <w:rsid w:val="000F5F2F"/>
    <w:rsid w:val="000F6E9D"/>
    <w:rsid w:val="00101063"/>
    <w:rsid w:val="00104D9A"/>
    <w:rsid w:val="00106A4F"/>
    <w:rsid w:val="00106DA6"/>
    <w:rsid w:val="00123A49"/>
    <w:rsid w:val="00123A4C"/>
    <w:rsid w:val="00124C54"/>
    <w:rsid w:val="001254B7"/>
    <w:rsid w:val="00126DF8"/>
    <w:rsid w:val="0013139E"/>
    <w:rsid w:val="00142887"/>
    <w:rsid w:val="00142DBC"/>
    <w:rsid w:val="00146148"/>
    <w:rsid w:val="001507F8"/>
    <w:rsid w:val="00152061"/>
    <w:rsid w:val="0015254D"/>
    <w:rsid w:val="00161672"/>
    <w:rsid w:val="0016281D"/>
    <w:rsid w:val="00163FF2"/>
    <w:rsid w:val="00166A09"/>
    <w:rsid w:val="00166D27"/>
    <w:rsid w:val="00167239"/>
    <w:rsid w:val="00175222"/>
    <w:rsid w:val="0017569B"/>
    <w:rsid w:val="00180D4D"/>
    <w:rsid w:val="00180FA7"/>
    <w:rsid w:val="00181F66"/>
    <w:rsid w:val="0018501F"/>
    <w:rsid w:val="00192B94"/>
    <w:rsid w:val="0019667A"/>
    <w:rsid w:val="001A48C4"/>
    <w:rsid w:val="001A4D6B"/>
    <w:rsid w:val="001A563F"/>
    <w:rsid w:val="001B194D"/>
    <w:rsid w:val="001B5FE5"/>
    <w:rsid w:val="001B7F9A"/>
    <w:rsid w:val="001B7FAA"/>
    <w:rsid w:val="001C0A3A"/>
    <w:rsid w:val="001C29DC"/>
    <w:rsid w:val="001D5A7E"/>
    <w:rsid w:val="001D7C38"/>
    <w:rsid w:val="001E0359"/>
    <w:rsid w:val="001E1670"/>
    <w:rsid w:val="001E6EF7"/>
    <w:rsid w:val="001F0E3F"/>
    <w:rsid w:val="001F2943"/>
    <w:rsid w:val="00200793"/>
    <w:rsid w:val="002019DA"/>
    <w:rsid w:val="00210E4A"/>
    <w:rsid w:val="0021226C"/>
    <w:rsid w:val="002134D1"/>
    <w:rsid w:val="002164C4"/>
    <w:rsid w:val="002173F2"/>
    <w:rsid w:val="002178FF"/>
    <w:rsid w:val="00231271"/>
    <w:rsid w:val="00231504"/>
    <w:rsid w:val="00235B80"/>
    <w:rsid w:val="002405FC"/>
    <w:rsid w:val="00240741"/>
    <w:rsid w:val="00246D1A"/>
    <w:rsid w:val="00252F35"/>
    <w:rsid w:val="00253830"/>
    <w:rsid w:val="00262D1D"/>
    <w:rsid w:val="00265437"/>
    <w:rsid w:val="00267965"/>
    <w:rsid w:val="00273B31"/>
    <w:rsid w:val="00276344"/>
    <w:rsid w:val="00280C38"/>
    <w:rsid w:val="00281772"/>
    <w:rsid w:val="00284021"/>
    <w:rsid w:val="002863DD"/>
    <w:rsid w:val="00286A7B"/>
    <w:rsid w:val="00291D99"/>
    <w:rsid w:val="00291E63"/>
    <w:rsid w:val="00292B81"/>
    <w:rsid w:val="00294327"/>
    <w:rsid w:val="002A3A0E"/>
    <w:rsid w:val="002A5E1F"/>
    <w:rsid w:val="002A7334"/>
    <w:rsid w:val="002A794E"/>
    <w:rsid w:val="002B2414"/>
    <w:rsid w:val="002B5DF9"/>
    <w:rsid w:val="002D52BA"/>
    <w:rsid w:val="002D7AC3"/>
    <w:rsid w:val="002F5946"/>
    <w:rsid w:val="003001FB"/>
    <w:rsid w:val="003031FD"/>
    <w:rsid w:val="0031169D"/>
    <w:rsid w:val="00311E16"/>
    <w:rsid w:val="0031236F"/>
    <w:rsid w:val="00312E24"/>
    <w:rsid w:val="0031309D"/>
    <w:rsid w:val="00332891"/>
    <w:rsid w:val="003349C7"/>
    <w:rsid w:val="00335A8F"/>
    <w:rsid w:val="00335B9E"/>
    <w:rsid w:val="00335F47"/>
    <w:rsid w:val="00336A7F"/>
    <w:rsid w:val="003416B7"/>
    <w:rsid w:val="003433AF"/>
    <w:rsid w:val="00346296"/>
    <w:rsid w:val="003517AA"/>
    <w:rsid w:val="00353F63"/>
    <w:rsid w:val="00356B7B"/>
    <w:rsid w:val="003600C0"/>
    <w:rsid w:val="003602E6"/>
    <w:rsid w:val="00363E40"/>
    <w:rsid w:val="00365933"/>
    <w:rsid w:val="00366105"/>
    <w:rsid w:val="003661AD"/>
    <w:rsid w:val="00367983"/>
    <w:rsid w:val="00372FA3"/>
    <w:rsid w:val="003736AB"/>
    <w:rsid w:val="003753CE"/>
    <w:rsid w:val="0038009A"/>
    <w:rsid w:val="00380DB2"/>
    <w:rsid w:val="00381081"/>
    <w:rsid w:val="00383F3D"/>
    <w:rsid w:val="00384FBF"/>
    <w:rsid w:val="0039086D"/>
    <w:rsid w:val="00390BF6"/>
    <w:rsid w:val="00393E44"/>
    <w:rsid w:val="00394B5B"/>
    <w:rsid w:val="003952CD"/>
    <w:rsid w:val="003969CD"/>
    <w:rsid w:val="00397F4B"/>
    <w:rsid w:val="003A029F"/>
    <w:rsid w:val="003A44FE"/>
    <w:rsid w:val="003A66CD"/>
    <w:rsid w:val="003B2CC2"/>
    <w:rsid w:val="003C5808"/>
    <w:rsid w:val="003C630D"/>
    <w:rsid w:val="003D26DC"/>
    <w:rsid w:val="003D5ADE"/>
    <w:rsid w:val="003D5EB1"/>
    <w:rsid w:val="003E3860"/>
    <w:rsid w:val="003F4A63"/>
    <w:rsid w:val="004038C7"/>
    <w:rsid w:val="0041027B"/>
    <w:rsid w:val="004104EE"/>
    <w:rsid w:val="00410B5F"/>
    <w:rsid w:val="00415299"/>
    <w:rsid w:val="004176C6"/>
    <w:rsid w:val="0042016E"/>
    <w:rsid w:val="0043035D"/>
    <w:rsid w:val="00432FC2"/>
    <w:rsid w:val="00436065"/>
    <w:rsid w:val="00443E68"/>
    <w:rsid w:val="0044410A"/>
    <w:rsid w:val="0044429D"/>
    <w:rsid w:val="004538C2"/>
    <w:rsid w:val="00455880"/>
    <w:rsid w:val="004609AF"/>
    <w:rsid w:val="004611A6"/>
    <w:rsid w:val="0046240C"/>
    <w:rsid w:val="004633C5"/>
    <w:rsid w:val="00463CA8"/>
    <w:rsid w:val="00466E13"/>
    <w:rsid w:val="00471144"/>
    <w:rsid w:val="0047292E"/>
    <w:rsid w:val="00476457"/>
    <w:rsid w:val="004810AC"/>
    <w:rsid w:val="004811AF"/>
    <w:rsid w:val="0048308B"/>
    <w:rsid w:val="00483CF3"/>
    <w:rsid w:val="00492646"/>
    <w:rsid w:val="004A3E52"/>
    <w:rsid w:val="004A5059"/>
    <w:rsid w:val="004B0D7C"/>
    <w:rsid w:val="004B296A"/>
    <w:rsid w:val="004B4FD7"/>
    <w:rsid w:val="004B52A9"/>
    <w:rsid w:val="004B6306"/>
    <w:rsid w:val="004C4D5D"/>
    <w:rsid w:val="004C4EEF"/>
    <w:rsid w:val="004C520B"/>
    <w:rsid w:val="004C641D"/>
    <w:rsid w:val="004D4616"/>
    <w:rsid w:val="004D62A5"/>
    <w:rsid w:val="004D62C8"/>
    <w:rsid w:val="004D789E"/>
    <w:rsid w:val="004E1CFC"/>
    <w:rsid w:val="004E2232"/>
    <w:rsid w:val="004E3356"/>
    <w:rsid w:val="004E3D61"/>
    <w:rsid w:val="004E5FE6"/>
    <w:rsid w:val="004E74CB"/>
    <w:rsid w:val="004F2E51"/>
    <w:rsid w:val="004F3E73"/>
    <w:rsid w:val="004F6A13"/>
    <w:rsid w:val="004F75F2"/>
    <w:rsid w:val="00500113"/>
    <w:rsid w:val="00501931"/>
    <w:rsid w:val="0050272B"/>
    <w:rsid w:val="00506A83"/>
    <w:rsid w:val="00506B8D"/>
    <w:rsid w:val="00507AEE"/>
    <w:rsid w:val="0051026B"/>
    <w:rsid w:val="00510305"/>
    <w:rsid w:val="00513432"/>
    <w:rsid w:val="005143A9"/>
    <w:rsid w:val="00514666"/>
    <w:rsid w:val="0051783A"/>
    <w:rsid w:val="00522CCD"/>
    <w:rsid w:val="00526ABE"/>
    <w:rsid w:val="00527DC2"/>
    <w:rsid w:val="005346FA"/>
    <w:rsid w:val="00534784"/>
    <w:rsid w:val="00544953"/>
    <w:rsid w:val="00545DDE"/>
    <w:rsid w:val="0054752E"/>
    <w:rsid w:val="00550B42"/>
    <w:rsid w:val="00552784"/>
    <w:rsid w:val="005531D0"/>
    <w:rsid w:val="0055395E"/>
    <w:rsid w:val="005561C2"/>
    <w:rsid w:val="00571430"/>
    <w:rsid w:val="00573959"/>
    <w:rsid w:val="00574BC4"/>
    <w:rsid w:val="00574FD0"/>
    <w:rsid w:val="0057596A"/>
    <w:rsid w:val="00575E2F"/>
    <w:rsid w:val="0058147D"/>
    <w:rsid w:val="00585352"/>
    <w:rsid w:val="00585F17"/>
    <w:rsid w:val="005949DE"/>
    <w:rsid w:val="00595F9B"/>
    <w:rsid w:val="00596161"/>
    <w:rsid w:val="00596BCA"/>
    <w:rsid w:val="005A7D92"/>
    <w:rsid w:val="005B06C0"/>
    <w:rsid w:val="005B2099"/>
    <w:rsid w:val="005B5020"/>
    <w:rsid w:val="005B5280"/>
    <w:rsid w:val="005C697F"/>
    <w:rsid w:val="005C777E"/>
    <w:rsid w:val="005D4652"/>
    <w:rsid w:val="005D7A32"/>
    <w:rsid w:val="005D7EC8"/>
    <w:rsid w:val="005E0525"/>
    <w:rsid w:val="005E2BAF"/>
    <w:rsid w:val="005E63E1"/>
    <w:rsid w:val="005E695D"/>
    <w:rsid w:val="00603738"/>
    <w:rsid w:val="00615A3B"/>
    <w:rsid w:val="00616880"/>
    <w:rsid w:val="00622218"/>
    <w:rsid w:val="00622EA7"/>
    <w:rsid w:val="00630518"/>
    <w:rsid w:val="00646C59"/>
    <w:rsid w:val="00655E78"/>
    <w:rsid w:val="00660C3C"/>
    <w:rsid w:val="006627AE"/>
    <w:rsid w:val="00663F33"/>
    <w:rsid w:val="00664CDE"/>
    <w:rsid w:val="00673493"/>
    <w:rsid w:val="00673BDF"/>
    <w:rsid w:val="00675584"/>
    <w:rsid w:val="00675D0A"/>
    <w:rsid w:val="0067739E"/>
    <w:rsid w:val="00677BF8"/>
    <w:rsid w:val="006806F2"/>
    <w:rsid w:val="00680E69"/>
    <w:rsid w:val="0068216F"/>
    <w:rsid w:val="00682426"/>
    <w:rsid w:val="006847DE"/>
    <w:rsid w:val="00685DE5"/>
    <w:rsid w:val="00687FDA"/>
    <w:rsid w:val="00690EC5"/>
    <w:rsid w:val="00693E99"/>
    <w:rsid w:val="0069451A"/>
    <w:rsid w:val="00695444"/>
    <w:rsid w:val="006A1DB1"/>
    <w:rsid w:val="006A4817"/>
    <w:rsid w:val="006A5008"/>
    <w:rsid w:val="006A6210"/>
    <w:rsid w:val="006B3762"/>
    <w:rsid w:val="006B630E"/>
    <w:rsid w:val="006C483F"/>
    <w:rsid w:val="006C54EB"/>
    <w:rsid w:val="006C5988"/>
    <w:rsid w:val="006D39F7"/>
    <w:rsid w:val="006D4FE9"/>
    <w:rsid w:val="006E5BD2"/>
    <w:rsid w:val="006E62F1"/>
    <w:rsid w:val="006E7D15"/>
    <w:rsid w:val="006F3E61"/>
    <w:rsid w:val="006F645D"/>
    <w:rsid w:val="0070062B"/>
    <w:rsid w:val="0070073F"/>
    <w:rsid w:val="007007F7"/>
    <w:rsid w:val="007018AA"/>
    <w:rsid w:val="007021ED"/>
    <w:rsid w:val="0070758E"/>
    <w:rsid w:val="0071452D"/>
    <w:rsid w:val="00715CBD"/>
    <w:rsid w:val="00721430"/>
    <w:rsid w:val="00721FE2"/>
    <w:rsid w:val="00723D43"/>
    <w:rsid w:val="00725DB2"/>
    <w:rsid w:val="0073651A"/>
    <w:rsid w:val="007425EE"/>
    <w:rsid w:val="00743E5F"/>
    <w:rsid w:val="00744516"/>
    <w:rsid w:val="00744903"/>
    <w:rsid w:val="00754FFC"/>
    <w:rsid w:val="00757687"/>
    <w:rsid w:val="00761DB7"/>
    <w:rsid w:val="00764161"/>
    <w:rsid w:val="0076420B"/>
    <w:rsid w:val="00764B97"/>
    <w:rsid w:val="007660CD"/>
    <w:rsid w:val="00777D91"/>
    <w:rsid w:val="007837D1"/>
    <w:rsid w:val="00791A6B"/>
    <w:rsid w:val="007965CB"/>
    <w:rsid w:val="007970A7"/>
    <w:rsid w:val="00797413"/>
    <w:rsid w:val="007A1038"/>
    <w:rsid w:val="007A6D26"/>
    <w:rsid w:val="007B1FCF"/>
    <w:rsid w:val="007B3E76"/>
    <w:rsid w:val="007B5961"/>
    <w:rsid w:val="007B5DDA"/>
    <w:rsid w:val="007B7135"/>
    <w:rsid w:val="007B7169"/>
    <w:rsid w:val="007C570C"/>
    <w:rsid w:val="007C7BDA"/>
    <w:rsid w:val="007C7C8B"/>
    <w:rsid w:val="007C7F4D"/>
    <w:rsid w:val="007D3950"/>
    <w:rsid w:val="007D6001"/>
    <w:rsid w:val="007F095F"/>
    <w:rsid w:val="007F53FD"/>
    <w:rsid w:val="007F60C5"/>
    <w:rsid w:val="007F652C"/>
    <w:rsid w:val="00817F1E"/>
    <w:rsid w:val="00820B57"/>
    <w:rsid w:val="00826100"/>
    <w:rsid w:val="0082665B"/>
    <w:rsid w:val="008347B8"/>
    <w:rsid w:val="00834FF8"/>
    <w:rsid w:val="00845B49"/>
    <w:rsid w:val="00845B6E"/>
    <w:rsid w:val="00847776"/>
    <w:rsid w:val="00847C61"/>
    <w:rsid w:val="0085070B"/>
    <w:rsid w:val="00851744"/>
    <w:rsid w:val="00855506"/>
    <w:rsid w:val="008620B4"/>
    <w:rsid w:val="008620C3"/>
    <w:rsid w:val="00867150"/>
    <w:rsid w:val="008673D5"/>
    <w:rsid w:val="00872040"/>
    <w:rsid w:val="008749C4"/>
    <w:rsid w:val="00875521"/>
    <w:rsid w:val="008775CD"/>
    <w:rsid w:val="0088167D"/>
    <w:rsid w:val="008836DA"/>
    <w:rsid w:val="00886590"/>
    <w:rsid w:val="00895CB0"/>
    <w:rsid w:val="00897253"/>
    <w:rsid w:val="008A0E16"/>
    <w:rsid w:val="008A1B74"/>
    <w:rsid w:val="008A2AAA"/>
    <w:rsid w:val="008A3450"/>
    <w:rsid w:val="008B2666"/>
    <w:rsid w:val="008B3082"/>
    <w:rsid w:val="008C1D09"/>
    <w:rsid w:val="008C3643"/>
    <w:rsid w:val="008C70E7"/>
    <w:rsid w:val="008D04CA"/>
    <w:rsid w:val="008D0610"/>
    <w:rsid w:val="008D485A"/>
    <w:rsid w:val="008D487F"/>
    <w:rsid w:val="008D7EC7"/>
    <w:rsid w:val="008E1D97"/>
    <w:rsid w:val="008E39FE"/>
    <w:rsid w:val="008E3CC5"/>
    <w:rsid w:val="008F03CD"/>
    <w:rsid w:val="008F04BC"/>
    <w:rsid w:val="008F407A"/>
    <w:rsid w:val="008F45CF"/>
    <w:rsid w:val="008F69B2"/>
    <w:rsid w:val="00900992"/>
    <w:rsid w:val="00901C4C"/>
    <w:rsid w:val="00903616"/>
    <w:rsid w:val="00904D0E"/>
    <w:rsid w:val="00911535"/>
    <w:rsid w:val="0091415C"/>
    <w:rsid w:val="009230B6"/>
    <w:rsid w:val="00925665"/>
    <w:rsid w:val="00933E5C"/>
    <w:rsid w:val="00940A71"/>
    <w:rsid w:val="00942463"/>
    <w:rsid w:val="009466DB"/>
    <w:rsid w:val="00946E41"/>
    <w:rsid w:val="0095036D"/>
    <w:rsid w:val="00951FB2"/>
    <w:rsid w:val="009522B9"/>
    <w:rsid w:val="0095398F"/>
    <w:rsid w:val="00954DF0"/>
    <w:rsid w:val="009570D3"/>
    <w:rsid w:val="00963BE6"/>
    <w:rsid w:val="009709AF"/>
    <w:rsid w:val="00971463"/>
    <w:rsid w:val="0097233F"/>
    <w:rsid w:val="00975432"/>
    <w:rsid w:val="009829A7"/>
    <w:rsid w:val="00983BD1"/>
    <w:rsid w:val="0098550A"/>
    <w:rsid w:val="009922F8"/>
    <w:rsid w:val="0099459E"/>
    <w:rsid w:val="009945B2"/>
    <w:rsid w:val="009A0279"/>
    <w:rsid w:val="009A22FB"/>
    <w:rsid w:val="009A3785"/>
    <w:rsid w:val="009A5FC0"/>
    <w:rsid w:val="009A6CC6"/>
    <w:rsid w:val="009A7A07"/>
    <w:rsid w:val="009A7C94"/>
    <w:rsid w:val="009B71F4"/>
    <w:rsid w:val="009C25B8"/>
    <w:rsid w:val="009C3FDA"/>
    <w:rsid w:val="009D47A2"/>
    <w:rsid w:val="009D71F6"/>
    <w:rsid w:val="009D75C3"/>
    <w:rsid w:val="009D7768"/>
    <w:rsid w:val="009D7FB2"/>
    <w:rsid w:val="009E2B1E"/>
    <w:rsid w:val="009E555D"/>
    <w:rsid w:val="009E5CBA"/>
    <w:rsid w:val="009E6ADA"/>
    <w:rsid w:val="009E6AFE"/>
    <w:rsid w:val="009E7E9D"/>
    <w:rsid w:val="009F068D"/>
    <w:rsid w:val="009F0A94"/>
    <w:rsid w:val="009F1D3A"/>
    <w:rsid w:val="00A00333"/>
    <w:rsid w:val="00A00942"/>
    <w:rsid w:val="00A01599"/>
    <w:rsid w:val="00A2082B"/>
    <w:rsid w:val="00A21DDC"/>
    <w:rsid w:val="00A236EB"/>
    <w:rsid w:val="00A31D72"/>
    <w:rsid w:val="00A35733"/>
    <w:rsid w:val="00A44F7A"/>
    <w:rsid w:val="00A517F5"/>
    <w:rsid w:val="00A5790E"/>
    <w:rsid w:val="00A62228"/>
    <w:rsid w:val="00A6377A"/>
    <w:rsid w:val="00A6450A"/>
    <w:rsid w:val="00A65098"/>
    <w:rsid w:val="00A6617F"/>
    <w:rsid w:val="00A72628"/>
    <w:rsid w:val="00A73192"/>
    <w:rsid w:val="00A8291F"/>
    <w:rsid w:val="00A837EC"/>
    <w:rsid w:val="00A83E6C"/>
    <w:rsid w:val="00A85B58"/>
    <w:rsid w:val="00A877BF"/>
    <w:rsid w:val="00A9219D"/>
    <w:rsid w:val="00AA762A"/>
    <w:rsid w:val="00AB3A91"/>
    <w:rsid w:val="00AB569F"/>
    <w:rsid w:val="00AC01AB"/>
    <w:rsid w:val="00AC38C6"/>
    <w:rsid w:val="00AC5CBE"/>
    <w:rsid w:val="00AC7BDF"/>
    <w:rsid w:val="00AD6135"/>
    <w:rsid w:val="00AD6AD4"/>
    <w:rsid w:val="00AE14CF"/>
    <w:rsid w:val="00AE339A"/>
    <w:rsid w:val="00AE4F87"/>
    <w:rsid w:val="00AE6676"/>
    <w:rsid w:val="00AF251B"/>
    <w:rsid w:val="00AF4A09"/>
    <w:rsid w:val="00AF5543"/>
    <w:rsid w:val="00AF5E1D"/>
    <w:rsid w:val="00AF72D2"/>
    <w:rsid w:val="00B001D1"/>
    <w:rsid w:val="00B13CD9"/>
    <w:rsid w:val="00B237F5"/>
    <w:rsid w:val="00B301B8"/>
    <w:rsid w:val="00B3210C"/>
    <w:rsid w:val="00B33362"/>
    <w:rsid w:val="00B43F1D"/>
    <w:rsid w:val="00B44CD2"/>
    <w:rsid w:val="00B55849"/>
    <w:rsid w:val="00B566E0"/>
    <w:rsid w:val="00B57340"/>
    <w:rsid w:val="00B6197D"/>
    <w:rsid w:val="00B66AA5"/>
    <w:rsid w:val="00B74640"/>
    <w:rsid w:val="00B74CCF"/>
    <w:rsid w:val="00B85258"/>
    <w:rsid w:val="00B85363"/>
    <w:rsid w:val="00B85628"/>
    <w:rsid w:val="00B86E80"/>
    <w:rsid w:val="00B874A8"/>
    <w:rsid w:val="00B91720"/>
    <w:rsid w:val="00B95D7F"/>
    <w:rsid w:val="00BA0A5A"/>
    <w:rsid w:val="00BA277E"/>
    <w:rsid w:val="00BA3032"/>
    <w:rsid w:val="00BB0686"/>
    <w:rsid w:val="00BB23D9"/>
    <w:rsid w:val="00BB4485"/>
    <w:rsid w:val="00BB560D"/>
    <w:rsid w:val="00BC2624"/>
    <w:rsid w:val="00BC73A6"/>
    <w:rsid w:val="00BC7892"/>
    <w:rsid w:val="00BC7CC9"/>
    <w:rsid w:val="00BD2068"/>
    <w:rsid w:val="00BD2283"/>
    <w:rsid w:val="00BD649C"/>
    <w:rsid w:val="00BE7BCF"/>
    <w:rsid w:val="00BE7E34"/>
    <w:rsid w:val="00BF13FE"/>
    <w:rsid w:val="00BF6907"/>
    <w:rsid w:val="00C07478"/>
    <w:rsid w:val="00C14A5E"/>
    <w:rsid w:val="00C1511B"/>
    <w:rsid w:val="00C225EB"/>
    <w:rsid w:val="00C22A05"/>
    <w:rsid w:val="00C23F4C"/>
    <w:rsid w:val="00C31494"/>
    <w:rsid w:val="00C3317B"/>
    <w:rsid w:val="00C33B55"/>
    <w:rsid w:val="00C35AF3"/>
    <w:rsid w:val="00C41A4B"/>
    <w:rsid w:val="00C45378"/>
    <w:rsid w:val="00C507BE"/>
    <w:rsid w:val="00C54AE8"/>
    <w:rsid w:val="00C60650"/>
    <w:rsid w:val="00C6279A"/>
    <w:rsid w:val="00C64FAE"/>
    <w:rsid w:val="00C756F0"/>
    <w:rsid w:val="00C77490"/>
    <w:rsid w:val="00C83DA7"/>
    <w:rsid w:val="00C933CF"/>
    <w:rsid w:val="00C93707"/>
    <w:rsid w:val="00CA0018"/>
    <w:rsid w:val="00CA0C80"/>
    <w:rsid w:val="00CA110A"/>
    <w:rsid w:val="00CA2655"/>
    <w:rsid w:val="00CA3C7F"/>
    <w:rsid w:val="00CA3F56"/>
    <w:rsid w:val="00CA4911"/>
    <w:rsid w:val="00CA792E"/>
    <w:rsid w:val="00CB47F2"/>
    <w:rsid w:val="00CB49AE"/>
    <w:rsid w:val="00CB4D98"/>
    <w:rsid w:val="00CB6405"/>
    <w:rsid w:val="00CB7E32"/>
    <w:rsid w:val="00CC03E5"/>
    <w:rsid w:val="00CC18B9"/>
    <w:rsid w:val="00CC47F8"/>
    <w:rsid w:val="00CC75FC"/>
    <w:rsid w:val="00CD1260"/>
    <w:rsid w:val="00CD40C9"/>
    <w:rsid w:val="00CD51BE"/>
    <w:rsid w:val="00CE771C"/>
    <w:rsid w:val="00CF6104"/>
    <w:rsid w:val="00CF7BE2"/>
    <w:rsid w:val="00D04BD6"/>
    <w:rsid w:val="00D05B6A"/>
    <w:rsid w:val="00D071BA"/>
    <w:rsid w:val="00D132C2"/>
    <w:rsid w:val="00D207F5"/>
    <w:rsid w:val="00D22911"/>
    <w:rsid w:val="00D22F74"/>
    <w:rsid w:val="00D23D5F"/>
    <w:rsid w:val="00D319B4"/>
    <w:rsid w:val="00D33B22"/>
    <w:rsid w:val="00D3624B"/>
    <w:rsid w:val="00D42101"/>
    <w:rsid w:val="00D4478E"/>
    <w:rsid w:val="00D46F7D"/>
    <w:rsid w:val="00D507C2"/>
    <w:rsid w:val="00D55161"/>
    <w:rsid w:val="00D55AC3"/>
    <w:rsid w:val="00D61373"/>
    <w:rsid w:val="00D65EB2"/>
    <w:rsid w:val="00D71A70"/>
    <w:rsid w:val="00D71DAC"/>
    <w:rsid w:val="00D74C0F"/>
    <w:rsid w:val="00D80A33"/>
    <w:rsid w:val="00D80F7C"/>
    <w:rsid w:val="00D81939"/>
    <w:rsid w:val="00D83A32"/>
    <w:rsid w:val="00D91BBD"/>
    <w:rsid w:val="00D94643"/>
    <w:rsid w:val="00DB12A5"/>
    <w:rsid w:val="00DB1BCD"/>
    <w:rsid w:val="00DB356E"/>
    <w:rsid w:val="00DB3B55"/>
    <w:rsid w:val="00DB60E9"/>
    <w:rsid w:val="00DB7222"/>
    <w:rsid w:val="00DB749A"/>
    <w:rsid w:val="00DC0E2F"/>
    <w:rsid w:val="00DC1E6F"/>
    <w:rsid w:val="00DC6E24"/>
    <w:rsid w:val="00DD0F22"/>
    <w:rsid w:val="00DD128F"/>
    <w:rsid w:val="00DD1FE4"/>
    <w:rsid w:val="00DD56ED"/>
    <w:rsid w:val="00DD5DD2"/>
    <w:rsid w:val="00DE530E"/>
    <w:rsid w:val="00DE576D"/>
    <w:rsid w:val="00DF2B95"/>
    <w:rsid w:val="00E02D7E"/>
    <w:rsid w:val="00E038F2"/>
    <w:rsid w:val="00E07083"/>
    <w:rsid w:val="00E25DCB"/>
    <w:rsid w:val="00E3134A"/>
    <w:rsid w:val="00E36536"/>
    <w:rsid w:val="00E407A1"/>
    <w:rsid w:val="00E41FF5"/>
    <w:rsid w:val="00E4767D"/>
    <w:rsid w:val="00E60417"/>
    <w:rsid w:val="00E632AD"/>
    <w:rsid w:val="00E663BF"/>
    <w:rsid w:val="00E67686"/>
    <w:rsid w:val="00E7062C"/>
    <w:rsid w:val="00E74978"/>
    <w:rsid w:val="00E80690"/>
    <w:rsid w:val="00E86C99"/>
    <w:rsid w:val="00E9259E"/>
    <w:rsid w:val="00EA5FF5"/>
    <w:rsid w:val="00EA7E28"/>
    <w:rsid w:val="00EB2990"/>
    <w:rsid w:val="00EB51A0"/>
    <w:rsid w:val="00EC622F"/>
    <w:rsid w:val="00EC6B97"/>
    <w:rsid w:val="00EC6DDF"/>
    <w:rsid w:val="00EC77D4"/>
    <w:rsid w:val="00ED01F8"/>
    <w:rsid w:val="00ED281F"/>
    <w:rsid w:val="00ED53B3"/>
    <w:rsid w:val="00EE0566"/>
    <w:rsid w:val="00EE15C8"/>
    <w:rsid w:val="00EF017E"/>
    <w:rsid w:val="00EF35D1"/>
    <w:rsid w:val="00EF3AAC"/>
    <w:rsid w:val="00EF6E0D"/>
    <w:rsid w:val="00F00D5A"/>
    <w:rsid w:val="00F02B43"/>
    <w:rsid w:val="00F10912"/>
    <w:rsid w:val="00F10CF7"/>
    <w:rsid w:val="00F1350A"/>
    <w:rsid w:val="00F14965"/>
    <w:rsid w:val="00F304BE"/>
    <w:rsid w:val="00F314F4"/>
    <w:rsid w:val="00F33765"/>
    <w:rsid w:val="00F35C21"/>
    <w:rsid w:val="00F40482"/>
    <w:rsid w:val="00F47342"/>
    <w:rsid w:val="00F517A6"/>
    <w:rsid w:val="00F5320C"/>
    <w:rsid w:val="00F572F8"/>
    <w:rsid w:val="00F6019B"/>
    <w:rsid w:val="00F6055E"/>
    <w:rsid w:val="00F72386"/>
    <w:rsid w:val="00F72ED1"/>
    <w:rsid w:val="00F9026C"/>
    <w:rsid w:val="00F9155D"/>
    <w:rsid w:val="00F922A8"/>
    <w:rsid w:val="00F94E7C"/>
    <w:rsid w:val="00F97625"/>
    <w:rsid w:val="00F977C8"/>
    <w:rsid w:val="00FA1798"/>
    <w:rsid w:val="00FB41EC"/>
    <w:rsid w:val="00FB66A7"/>
    <w:rsid w:val="00FC3477"/>
    <w:rsid w:val="00FC34C5"/>
    <w:rsid w:val="00FC3E46"/>
    <w:rsid w:val="00FC439D"/>
    <w:rsid w:val="00FC556C"/>
    <w:rsid w:val="00FC5AAF"/>
    <w:rsid w:val="00FD1EC1"/>
    <w:rsid w:val="00FD1FB1"/>
    <w:rsid w:val="00FD4A20"/>
    <w:rsid w:val="00FD4F76"/>
    <w:rsid w:val="00FE2541"/>
    <w:rsid w:val="00FE27DC"/>
    <w:rsid w:val="00FE325F"/>
    <w:rsid w:val="00FE614D"/>
    <w:rsid w:val="00FE725A"/>
    <w:rsid w:val="00FE7974"/>
    <w:rsid w:val="00FE7E88"/>
    <w:rsid w:val="00FF01ED"/>
    <w:rsid w:val="00FF6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4F49"/>
  <w15:docId w15:val="{094408C3-C95C-43C3-8630-8EE95574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uiPriority w:val="99"/>
    <w:rsid w:val="00B85363"/>
    <w:pPr>
      <w:ind w:left="283"/>
    </w:pPr>
  </w:style>
  <w:style w:type="character" w:customStyle="1" w:styleId="af8">
    <w:name w:val="Основной текст с отступом Знак"/>
    <w:basedOn w:val="a0"/>
    <w:link w:val="af7"/>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4E1CFC"/>
    <w:pPr>
      <w:tabs>
        <w:tab w:val="center" w:pos="4677"/>
        <w:tab w:val="right" w:pos="9355"/>
      </w:tabs>
      <w:spacing w:before="0" w:after="0"/>
    </w:pPr>
  </w:style>
  <w:style w:type="character" w:customStyle="1" w:styleId="aff5">
    <w:name w:val="Верхний колонтитул Знак"/>
    <w:basedOn w:val="a0"/>
    <w:link w:val="aff4"/>
    <w:uiPriority w:val="99"/>
    <w:rsid w:val="004E1CFC"/>
    <w:rPr>
      <w:rFonts w:ascii="Times New Roman" w:eastAsia="Times New Roman" w:hAnsi="Times New Roman" w:cs="Times New Roman"/>
      <w:sz w:val="24"/>
      <w:szCs w:val="24"/>
      <w:lang w:val="ru-RU" w:eastAsia="ru-RU" w:bidi="ar-SA"/>
    </w:rPr>
  </w:style>
  <w:style w:type="paragraph" w:styleId="aff6">
    <w:name w:val="footer"/>
    <w:basedOn w:val="a"/>
    <w:link w:val="aff7"/>
    <w:uiPriority w:val="99"/>
    <w:unhideWhenUsed/>
    <w:rsid w:val="004E1CFC"/>
    <w:pPr>
      <w:tabs>
        <w:tab w:val="center" w:pos="4677"/>
        <w:tab w:val="right" w:pos="9355"/>
      </w:tabs>
      <w:spacing w:before="0" w:after="0"/>
    </w:pPr>
  </w:style>
  <w:style w:type="character" w:customStyle="1" w:styleId="aff7">
    <w:name w:val="Нижний колонтитул Знак"/>
    <w:basedOn w:val="a0"/>
    <w:link w:val="aff6"/>
    <w:uiPriority w:val="99"/>
    <w:rsid w:val="004E1CFC"/>
    <w:rPr>
      <w:rFonts w:ascii="Times New Roman" w:eastAsia="Times New Roman" w:hAnsi="Times New Roman" w:cs="Times New Roman"/>
      <w:sz w:val="24"/>
      <w:szCs w:val="24"/>
      <w:lang w:val="ru-RU" w:eastAsia="ru-RU" w:bidi="ar-SA"/>
    </w:rPr>
  </w:style>
  <w:style w:type="table" w:styleId="aff8">
    <w:name w:val="Table Grid"/>
    <w:basedOn w:val="a1"/>
    <w:rsid w:val="00C64FAE"/>
    <w:pPr>
      <w:spacing w:after="0" w:line="240" w:lineRule="auto"/>
    </w:pPr>
    <w:rPr>
      <w:rFonts w:eastAsiaTheme="minorEastAsia"/>
      <w:sz w:val="24"/>
      <w:szCs w:val="24"/>
      <w:lang w:val="ru-RU"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7A6D26"/>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val="ru-RU" w:eastAsia="ru-RU" w:bidi="ar-SA"/>
    </w:rPr>
  </w:style>
  <w:style w:type="paragraph" w:styleId="aff9">
    <w:name w:val="Body Text First Indent"/>
    <w:basedOn w:val="afa"/>
    <w:link w:val="affa"/>
    <w:uiPriority w:val="99"/>
    <w:semiHidden/>
    <w:unhideWhenUsed/>
    <w:rsid w:val="00F517A6"/>
    <w:pPr>
      <w:ind w:firstLine="360"/>
    </w:pPr>
  </w:style>
  <w:style w:type="character" w:customStyle="1" w:styleId="affa">
    <w:name w:val="Красная строка Знак"/>
    <w:basedOn w:val="afb"/>
    <w:link w:val="aff9"/>
    <w:uiPriority w:val="99"/>
    <w:semiHidden/>
    <w:rsid w:val="00F517A6"/>
    <w:rPr>
      <w:rFonts w:ascii="Times New Roman" w:eastAsia="Times New Roman" w:hAnsi="Times New Roman" w:cs="Times New Roman"/>
      <w:sz w:val="24"/>
      <w:szCs w:val="24"/>
      <w:lang w:val="ru-RU" w:eastAsia="ru-RU" w:bidi="ar-SA"/>
    </w:rPr>
  </w:style>
  <w:style w:type="paragraph" w:customStyle="1" w:styleId="34">
    <w:name w:val="Основной текст3"/>
    <w:basedOn w:val="a"/>
    <w:rsid w:val="00F517A6"/>
    <w:pPr>
      <w:widowControl w:val="0"/>
      <w:shd w:val="clear" w:color="auto" w:fill="FFFFFF"/>
      <w:spacing w:before="240" w:after="300" w:line="0" w:lineRule="atLeast"/>
      <w:ind w:hanging="100"/>
    </w:pPr>
    <w:rPr>
      <w:sz w:val="23"/>
      <w:szCs w:val="23"/>
      <w:lang w:val="x-none" w:eastAsia="x-none"/>
    </w:rPr>
  </w:style>
  <w:style w:type="character" w:customStyle="1" w:styleId="TitleChar">
    <w:name w:val="Title Char"/>
    <w:basedOn w:val="a0"/>
    <w:uiPriority w:val="10"/>
    <w:rsid w:val="00F517A6"/>
    <w:rPr>
      <w:sz w:val="48"/>
      <w:szCs w:val="48"/>
    </w:rPr>
  </w:style>
  <w:style w:type="character" w:customStyle="1" w:styleId="EndnoteTextChar">
    <w:name w:val="Endnote Text Char"/>
    <w:uiPriority w:val="99"/>
    <w:rsid w:val="00F517A6"/>
    <w:rPr>
      <w:sz w:val="20"/>
    </w:rPr>
  </w:style>
  <w:style w:type="character" w:customStyle="1" w:styleId="Heading1Char">
    <w:name w:val="Heading 1 Char"/>
    <w:basedOn w:val="a0"/>
    <w:uiPriority w:val="9"/>
    <w:rsid w:val="00F517A6"/>
    <w:rPr>
      <w:rFonts w:ascii="Arial" w:eastAsia="Arial" w:hAnsi="Arial" w:cs="Arial"/>
      <w:sz w:val="40"/>
      <w:szCs w:val="40"/>
    </w:rPr>
  </w:style>
  <w:style w:type="character" w:customStyle="1" w:styleId="Heading2Char">
    <w:name w:val="Heading 2 Char"/>
    <w:basedOn w:val="a0"/>
    <w:uiPriority w:val="9"/>
    <w:rsid w:val="00F517A6"/>
    <w:rPr>
      <w:rFonts w:ascii="Arial" w:eastAsia="Arial" w:hAnsi="Arial" w:cs="Arial"/>
      <w:sz w:val="34"/>
    </w:rPr>
  </w:style>
  <w:style w:type="character" w:customStyle="1" w:styleId="Heading3Char">
    <w:name w:val="Heading 3 Char"/>
    <w:basedOn w:val="a0"/>
    <w:uiPriority w:val="9"/>
    <w:rsid w:val="00F517A6"/>
    <w:rPr>
      <w:rFonts w:ascii="Arial" w:eastAsia="Arial" w:hAnsi="Arial" w:cs="Arial"/>
      <w:sz w:val="30"/>
      <w:szCs w:val="30"/>
    </w:rPr>
  </w:style>
  <w:style w:type="character" w:customStyle="1" w:styleId="Heading4Char">
    <w:name w:val="Heading 4 Char"/>
    <w:basedOn w:val="a0"/>
    <w:uiPriority w:val="9"/>
    <w:rsid w:val="00F517A6"/>
    <w:rPr>
      <w:rFonts w:ascii="Arial" w:eastAsia="Arial" w:hAnsi="Arial" w:cs="Arial"/>
      <w:b/>
      <w:bCs/>
      <w:sz w:val="26"/>
      <w:szCs w:val="26"/>
    </w:rPr>
  </w:style>
  <w:style w:type="character" w:customStyle="1" w:styleId="Heading5Char">
    <w:name w:val="Heading 5 Char"/>
    <w:basedOn w:val="a0"/>
    <w:uiPriority w:val="9"/>
    <w:rsid w:val="00F517A6"/>
    <w:rPr>
      <w:rFonts w:ascii="Arial" w:eastAsia="Arial" w:hAnsi="Arial" w:cs="Arial"/>
      <w:b/>
      <w:bCs/>
      <w:sz w:val="24"/>
      <w:szCs w:val="24"/>
    </w:rPr>
  </w:style>
  <w:style w:type="character" w:customStyle="1" w:styleId="Heading6Char">
    <w:name w:val="Heading 6 Char"/>
    <w:basedOn w:val="a0"/>
    <w:uiPriority w:val="9"/>
    <w:rsid w:val="00F517A6"/>
    <w:rPr>
      <w:rFonts w:ascii="Arial" w:eastAsia="Arial" w:hAnsi="Arial" w:cs="Arial"/>
      <w:b/>
      <w:bCs/>
      <w:sz w:val="22"/>
      <w:szCs w:val="22"/>
    </w:rPr>
  </w:style>
  <w:style w:type="character" w:customStyle="1" w:styleId="Heading7Char">
    <w:name w:val="Heading 7 Char"/>
    <w:basedOn w:val="a0"/>
    <w:uiPriority w:val="9"/>
    <w:rsid w:val="00F517A6"/>
    <w:rPr>
      <w:rFonts w:ascii="Arial" w:eastAsia="Arial" w:hAnsi="Arial" w:cs="Arial"/>
      <w:b/>
      <w:bCs/>
      <w:i/>
      <w:iCs/>
      <w:sz w:val="22"/>
      <w:szCs w:val="22"/>
    </w:rPr>
  </w:style>
  <w:style w:type="character" w:customStyle="1" w:styleId="Heading8Char">
    <w:name w:val="Heading 8 Char"/>
    <w:basedOn w:val="a0"/>
    <w:uiPriority w:val="9"/>
    <w:rsid w:val="00F517A6"/>
    <w:rPr>
      <w:rFonts w:ascii="Arial" w:eastAsia="Arial" w:hAnsi="Arial" w:cs="Arial"/>
      <w:i/>
      <w:iCs/>
      <w:sz w:val="22"/>
      <w:szCs w:val="22"/>
    </w:rPr>
  </w:style>
  <w:style w:type="character" w:customStyle="1" w:styleId="Heading9Char">
    <w:name w:val="Heading 9 Char"/>
    <w:basedOn w:val="a0"/>
    <w:uiPriority w:val="9"/>
    <w:rsid w:val="00F517A6"/>
    <w:rPr>
      <w:rFonts w:ascii="Arial" w:eastAsia="Arial" w:hAnsi="Arial" w:cs="Arial"/>
      <w:i/>
      <w:iCs/>
      <w:sz w:val="21"/>
      <w:szCs w:val="21"/>
    </w:rPr>
  </w:style>
  <w:style w:type="character" w:customStyle="1" w:styleId="SubtitleChar">
    <w:name w:val="Subtitle Char"/>
    <w:basedOn w:val="a0"/>
    <w:uiPriority w:val="11"/>
    <w:rsid w:val="00F517A6"/>
    <w:rPr>
      <w:sz w:val="24"/>
      <w:szCs w:val="24"/>
    </w:rPr>
  </w:style>
  <w:style w:type="character" w:customStyle="1" w:styleId="QuoteChar">
    <w:name w:val="Quote Char"/>
    <w:uiPriority w:val="29"/>
    <w:rsid w:val="00F517A6"/>
    <w:rPr>
      <w:i/>
    </w:rPr>
  </w:style>
  <w:style w:type="character" w:customStyle="1" w:styleId="IntenseQuoteChar">
    <w:name w:val="Intense Quote Char"/>
    <w:uiPriority w:val="30"/>
    <w:rsid w:val="00F517A6"/>
    <w:rPr>
      <w:i/>
    </w:rPr>
  </w:style>
  <w:style w:type="character" w:customStyle="1" w:styleId="HeaderChar">
    <w:name w:val="Header Char"/>
    <w:basedOn w:val="a0"/>
    <w:uiPriority w:val="99"/>
    <w:rsid w:val="00F517A6"/>
  </w:style>
  <w:style w:type="character" w:customStyle="1" w:styleId="FooterChar">
    <w:name w:val="Footer Char"/>
    <w:basedOn w:val="a0"/>
    <w:uiPriority w:val="99"/>
    <w:rsid w:val="00F517A6"/>
  </w:style>
  <w:style w:type="character" w:customStyle="1" w:styleId="CaptionChar">
    <w:name w:val="Caption Char"/>
    <w:uiPriority w:val="99"/>
    <w:rsid w:val="00F517A6"/>
  </w:style>
  <w:style w:type="table" w:customStyle="1" w:styleId="TableGridLight">
    <w:name w:val="Table Grid Light"/>
    <w:basedOn w:val="a1"/>
    <w:uiPriority w:val="59"/>
    <w:rsid w:val="00F517A6"/>
    <w:pPr>
      <w:spacing w:after="0" w:line="240" w:lineRule="auto"/>
    </w:pPr>
    <w:rPr>
      <w:rFonts w:ascii="Times New Roman" w:hAnsi="Times New Roman" w:cs="Times New Roman"/>
      <w:sz w:val="24"/>
      <w:szCs w:val="24"/>
      <w:lang w:val="ru-RU" w:bidi="ar-SA"/>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F517A6"/>
    <w:pPr>
      <w:spacing w:after="0" w:line="240" w:lineRule="auto"/>
    </w:pPr>
    <w:rPr>
      <w:rFonts w:ascii="Times New Roman" w:hAnsi="Times New Roman" w:cs="Times New Roman"/>
      <w:sz w:val="24"/>
      <w:szCs w:val="24"/>
      <w:lang w:val="ru-RU" w:bidi="ar-SA"/>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F517A6"/>
    <w:pPr>
      <w:spacing w:after="0" w:line="240" w:lineRule="auto"/>
    </w:pPr>
    <w:rPr>
      <w:rFonts w:ascii="Times New Roman" w:hAnsi="Times New Roman" w:cs="Times New Roman"/>
      <w:sz w:val="24"/>
      <w:szCs w:val="24"/>
      <w:lang w:val="ru-RU" w:bidi="ar-SA"/>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2">
    <w:name w:val="Таблица простая 5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F517A6"/>
    <w:pPr>
      <w:spacing w:after="0" w:line="240" w:lineRule="auto"/>
    </w:pPr>
    <w:rPr>
      <w:rFonts w:ascii="Times New Roman" w:hAnsi="Times New Roman" w:cs="Times New Roman"/>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F517A6"/>
    <w:pPr>
      <w:spacing w:after="0" w:line="240" w:lineRule="auto"/>
    </w:pPr>
    <w:rPr>
      <w:rFonts w:ascii="Times New Roman" w:hAnsi="Times New Roman" w:cs="Times New Roman"/>
      <w:sz w:val="24"/>
      <w:szCs w:val="24"/>
      <w:lang w:val="ru-RU" w:bidi="ar-SA"/>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F517A6"/>
    <w:rPr>
      <w:sz w:val="18"/>
    </w:rPr>
  </w:style>
  <w:style w:type="character" w:styleId="affb">
    <w:name w:val="footnote reference"/>
    <w:basedOn w:val="a0"/>
    <w:uiPriority w:val="99"/>
    <w:unhideWhenUsed/>
    <w:rsid w:val="00F517A6"/>
    <w:rPr>
      <w:vertAlign w:val="superscript"/>
    </w:rPr>
  </w:style>
  <w:style w:type="paragraph" w:styleId="affc">
    <w:name w:val="endnote text"/>
    <w:basedOn w:val="a"/>
    <w:link w:val="affd"/>
    <w:uiPriority w:val="99"/>
    <w:semiHidden/>
    <w:unhideWhenUsed/>
    <w:rsid w:val="00F517A6"/>
    <w:pPr>
      <w:spacing w:after="0"/>
      <w:ind w:firstLine="482"/>
    </w:pPr>
    <w:rPr>
      <w:sz w:val="20"/>
      <w:szCs w:val="22"/>
    </w:rPr>
  </w:style>
  <w:style w:type="character" w:customStyle="1" w:styleId="affd">
    <w:name w:val="Текст концевой сноски Знак"/>
    <w:basedOn w:val="a0"/>
    <w:link w:val="affc"/>
    <w:uiPriority w:val="99"/>
    <w:semiHidden/>
    <w:rsid w:val="00F517A6"/>
    <w:rPr>
      <w:rFonts w:ascii="Times New Roman" w:eastAsia="Times New Roman" w:hAnsi="Times New Roman" w:cs="Times New Roman"/>
      <w:sz w:val="20"/>
      <w:lang w:val="ru-RU" w:eastAsia="ru-RU" w:bidi="ar-SA"/>
    </w:rPr>
  </w:style>
  <w:style w:type="character" w:styleId="affe">
    <w:name w:val="endnote reference"/>
    <w:basedOn w:val="a0"/>
    <w:uiPriority w:val="99"/>
    <w:semiHidden/>
    <w:unhideWhenUsed/>
    <w:rsid w:val="00F517A6"/>
    <w:rPr>
      <w:vertAlign w:val="superscript"/>
    </w:rPr>
  </w:style>
  <w:style w:type="paragraph" w:styleId="42">
    <w:name w:val="toc 4"/>
    <w:basedOn w:val="a"/>
    <w:next w:val="a"/>
    <w:uiPriority w:val="39"/>
    <w:unhideWhenUsed/>
    <w:rsid w:val="00F517A6"/>
    <w:pPr>
      <w:spacing w:after="57" w:line="276" w:lineRule="auto"/>
      <w:ind w:left="850" w:firstLine="0"/>
    </w:pPr>
    <w:rPr>
      <w:sz w:val="22"/>
      <w:szCs w:val="22"/>
    </w:rPr>
  </w:style>
  <w:style w:type="paragraph" w:styleId="54">
    <w:name w:val="toc 5"/>
    <w:basedOn w:val="a"/>
    <w:next w:val="a"/>
    <w:uiPriority w:val="39"/>
    <w:unhideWhenUsed/>
    <w:rsid w:val="00F517A6"/>
    <w:pPr>
      <w:spacing w:after="57" w:line="276" w:lineRule="auto"/>
      <w:ind w:left="1134" w:firstLine="0"/>
    </w:pPr>
    <w:rPr>
      <w:sz w:val="22"/>
      <w:szCs w:val="22"/>
    </w:rPr>
  </w:style>
  <w:style w:type="paragraph" w:styleId="61">
    <w:name w:val="toc 6"/>
    <w:basedOn w:val="a"/>
    <w:next w:val="a"/>
    <w:uiPriority w:val="39"/>
    <w:unhideWhenUsed/>
    <w:rsid w:val="00F517A6"/>
    <w:pPr>
      <w:spacing w:after="57" w:line="276" w:lineRule="auto"/>
      <w:ind w:left="1417" w:firstLine="0"/>
    </w:pPr>
    <w:rPr>
      <w:sz w:val="22"/>
      <w:szCs w:val="22"/>
    </w:rPr>
  </w:style>
  <w:style w:type="paragraph" w:styleId="71">
    <w:name w:val="toc 7"/>
    <w:basedOn w:val="a"/>
    <w:next w:val="a"/>
    <w:uiPriority w:val="39"/>
    <w:unhideWhenUsed/>
    <w:rsid w:val="00F517A6"/>
    <w:pPr>
      <w:spacing w:after="57" w:line="276" w:lineRule="auto"/>
      <w:ind w:left="1701" w:firstLine="0"/>
    </w:pPr>
    <w:rPr>
      <w:sz w:val="22"/>
      <w:szCs w:val="22"/>
    </w:rPr>
  </w:style>
  <w:style w:type="paragraph" w:styleId="82">
    <w:name w:val="toc 8"/>
    <w:basedOn w:val="a"/>
    <w:next w:val="a"/>
    <w:uiPriority w:val="39"/>
    <w:unhideWhenUsed/>
    <w:rsid w:val="00F517A6"/>
    <w:pPr>
      <w:spacing w:after="57" w:line="276" w:lineRule="auto"/>
      <w:ind w:left="1984" w:firstLine="0"/>
    </w:pPr>
    <w:rPr>
      <w:sz w:val="22"/>
      <w:szCs w:val="22"/>
    </w:rPr>
  </w:style>
  <w:style w:type="paragraph" w:styleId="91">
    <w:name w:val="toc 9"/>
    <w:basedOn w:val="a"/>
    <w:next w:val="a"/>
    <w:uiPriority w:val="39"/>
    <w:unhideWhenUsed/>
    <w:rsid w:val="00F517A6"/>
    <w:pPr>
      <w:spacing w:after="57" w:line="276" w:lineRule="auto"/>
      <w:ind w:left="2268" w:firstLine="0"/>
    </w:pPr>
    <w:rPr>
      <w:sz w:val="22"/>
      <w:szCs w:val="22"/>
    </w:rPr>
  </w:style>
  <w:style w:type="paragraph" w:styleId="afff">
    <w:name w:val="table of figures"/>
    <w:basedOn w:val="a"/>
    <w:next w:val="a"/>
    <w:uiPriority w:val="99"/>
    <w:unhideWhenUsed/>
    <w:rsid w:val="00F517A6"/>
    <w:pPr>
      <w:spacing w:after="0" w:line="276" w:lineRule="auto"/>
      <w:ind w:firstLine="482"/>
    </w:pPr>
    <w:rPr>
      <w:sz w:val="22"/>
      <w:szCs w:val="22"/>
    </w:rPr>
  </w:style>
  <w:style w:type="character" w:styleId="afff0">
    <w:name w:val="Hyperlink"/>
    <w:uiPriority w:val="99"/>
    <w:unhideWhenUsed/>
    <w:rsid w:val="00F517A6"/>
    <w:rPr>
      <w:color w:val="0000FF"/>
      <w:u w:val="single"/>
    </w:rPr>
  </w:style>
  <w:style w:type="paragraph" w:customStyle="1" w:styleId="msonormal0">
    <w:name w:val="msonormal"/>
    <w:basedOn w:val="a"/>
    <w:uiPriority w:val="99"/>
    <w:rsid w:val="00F517A6"/>
    <w:pPr>
      <w:spacing w:before="100" w:beforeAutospacing="1" w:after="100" w:afterAutospacing="1"/>
      <w:ind w:firstLine="0"/>
      <w:jc w:val="left"/>
    </w:pPr>
  </w:style>
  <w:style w:type="paragraph" w:styleId="afff1">
    <w:name w:val="footnote text"/>
    <w:basedOn w:val="a"/>
    <w:link w:val="13"/>
    <w:uiPriority w:val="99"/>
    <w:semiHidden/>
    <w:unhideWhenUsed/>
    <w:rsid w:val="00F517A6"/>
    <w:pPr>
      <w:spacing w:line="216" w:lineRule="auto"/>
      <w:ind w:firstLine="482"/>
    </w:pPr>
    <w:rPr>
      <w:sz w:val="20"/>
      <w:szCs w:val="20"/>
    </w:rPr>
  </w:style>
  <w:style w:type="character" w:customStyle="1" w:styleId="afff2">
    <w:name w:val="Текст сноски Знак"/>
    <w:basedOn w:val="a0"/>
    <w:semiHidden/>
    <w:rsid w:val="00F517A6"/>
    <w:rPr>
      <w:rFonts w:ascii="Times New Roman" w:eastAsia="Times New Roman" w:hAnsi="Times New Roman" w:cs="Times New Roman"/>
      <w:sz w:val="20"/>
      <w:szCs w:val="20"/>
      <w:lang w:val="ru-RU" w:eastAsia="ru-RU" w:bidi="ar-SA"/>
    </w:rPr>
  </w:style>
  <w:style w:type="character" w:customStyle="1" w:styleId="13">
    <w:name w:val="Текст сноски Знак1"/>
    <w:basedOn w:val="a0"/>
    <w:link w:val="afff1"/>
    <w:uiPriority w:val="99"/>
    <w:semiHidden/>
    <w:rsid w:val="00F517A6"/>
    <w:rPr>
      <w:rFonts w:ascii="Times New Roman" w:eastAsia="Times New Roman" w:hAnsi="Times New Roman" w:cs="Times New Roman"/>
      <w:sz w:val="20"/>
      <w:szCs w:val="20"/>
      <w:lang w:val="ru-RU" w:eastAsia="ru-RU" w:bidi="ar-SA"/>
    </w:rPr>
  </w:style>
  <w:style w:type="character" w:customStyle="1" w:styleId="afff3">
    <w:name w:val="Заголовок Знак"/>
    <w:basedOn w:val="a0"/>
    <w:rsid w:val="00F517A6"/>
    <w:rPr>
      <w:b/>
      <w:bCs w:val="0"/>
      <w:spacing w:val="5"/>
      <w:sz w:val="28"/>
      <w:szCs w:val="52"/>
    </w:rPr>
  </w:style>
  <w:style w:type="paragraph" w:customStyle="1" w:styleId="14">
    <w:name w:val="Название1"/>
    <w:basedOn w:val="a"/>
    <w:next w:val="a"/>
    <w:qFormat/>
    <w:rsid w:val="00F517A6"/>
    <w:pPr>
      <w:keepNext/>
      <w:keepLines/>
      <w:spacing w:after="300"/>
      <w:ind w:firstLine="0"/>
      <w:contextualSpacing/>
      <w:jc w:val="center"/>
      <w:outlineLvl w:val="0"/>
    </w:pPr>
    <w:rPr>
      <w:b/>
      <w:spacing w:val="5"/>
      <w:sz w:val="28"/>
      <w:szCs w:val="52"/>
    </w:rPr>
  </w:style>
  <w:style w:type="character" w:customStyle="1" w:styleId="26">
    <w:name w:val="Основной текст 2 Знак"/>
    <w:basedOn w:val="a0"/>
    <w:link w:val="27"/>
    <w:uiPriority w:val="99"/>
    <w:semiHidden/>
    <w:rsid w:val="00F517A6"/>
    <w:rPr>
      <w:rFonts w:eastAsia="Times New Roman"/>
      <w:lang w:eastAsia="ru-RU"/>
    </w:rPr>
  </w:style>
  <w:style w:type="paragraph" w:styleId="27">
    <w:name w:val="Body Text 2"/>
    <w:basedOn w:val="a"/>
    <w:link w:val="26"/>
    <w:uiPriority w:val="99"/>
    <w:semiHidden/>
    <w:unhideWhenUsed/>
    <w:rsid w:val="00F517A6"/>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F517A6"/>
    <w:rPr>
      <w:rFonts w:ascii="Times New Roman" w:eastAsia="Times New Roman" w:hAnsi="Times New Roman" w:cs="Times New Roman"/>
      <w:sz w:val="24"/>
      <w:szCs w:val="24"/>
      <w:lang w:val="ru-RU" w:eastAsia="ru-RU" w:bidi="ar-SA"/>
    </w:rPr>
  </w:style>
  <w:style w:type="character" w:customStyle="1" w:styleId="afff4">
    <w:name w:val="Схема документа Знак"/>
    <w:basedOn w:val="a0"/>
    <w:link w:val="afff5"/>
    <w:uiPriority w:val="99"/>
    <w:semiHidden/>
    <w:rsid w:val="00F517A6"/>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F517A6"/>
    <w:pPr>
      <w:spacing w:after="0"/>
      <w:ind w:firstLine="482"/>
    </w:pPr>
    <w:rPr>
      <w:rFonts w:ascii="Tahoma" w:hAnsi="Tahoma" w:cs="Tahoma"/>
      <w:sz w:val="16"/>
      <w:szCs w:val="16"/>
      <w:lang w:val="en-US" w:bidi="en-US"/>
    </w:rPr>
  </w:style>
  <w:style w:type="character" w:customStyle="1" w:styleId="15">
    <w:name w:val="Схема документа Знак1"/>
    <w:basedOn w:val="a0"/>
    <w:uiPriority w:val="99"/>
    <w:semiHidden/>
    <w:rsid w:val="00F517A6"/>
    <w:rPr>
      <w:rFonts w:ascii="Segoe UI" w:eastAsia="Times New Roman" w:hAnsi="Segoe UI" w:cs="Segoe UI"/>
      <w:sz w:val="16"/>
      <w:szCs w:val="16"/>
      <w:lang w:val="ru-RU" w:eastAsia="ru-RU" w:bidi="ar-SA"/>
    </w:rPr>
  </w:style>
  <w:style w:type="character" w:customStyle="1" w:styleId="afff6">
    <w:name w:val="Текст Знак"/>
    <w:basedOn w:val="a0"/>
    <w:link w:val="afff7"/>
    <w:uiPriority w:val="99"/>
    <w:semiHidden/>
    <w:rsid w:val="00F517A6"/>
    <w:rPr>
      <w:rFonts w:ascii="Courier New" w:eastAsia="Calibri" w:hAnsi="Courier New"/>
      <w:sz w:val="20"/>
      <w:szCs w:val="20"/>
      <w:lang w:eastAsia="ru-RU"/>
    </w:rPr>
  </w:style>
  <w:style w:type="paragraph" w:styleId="afff7">
    <w:name w:val="Plain Text"/>
    <w:basedOn w:val="a"/>
    <w:link w:val="afff6"/>
    <w:uiPriority w:val="99"/>
    <w:semiHidden/>
    <w:unhideWhenUsed/>
    <w:rsid w:val="00F517A6"/>
    <w:pPr>
      <w:spacing w:before="0" w:after="0"/>
      <w:ind w:firstLine="0"/>
      <w:jc w:val="left"/>
    </w:pPr>
    <w:rPr>
      <w:rFonts w:ascii="Courier New" w:eastAsia="Calibri" w:hAnsi="Courier New" w:cstheme="minorBidi"/>
      <w:sz w:val="20"/>
      <w:szCs w:val="20"/>
      <w:lang w:val="en-US" w:bidi="en-US"/>
    </w:rPr>
  </w:style>
  <w:style w:type="character" w:customStyle="1" w:styleId="16">
    <w:name w:val="Текст Знак1"/>
    <w:basedOn w:val="a0"/>
    <w:uiPriority w:val="99"/>
    <w:semiHidden/>
    <w:rsid w:val="00F517A6"/>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F517A6"/>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F517A6"/>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F517A6"/>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F517A6"/>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F517A6"/>
    <w:rPr>
      <w:i/>
      <w:iCs/>
      <w:color w:val="FF3F1F"/>
    </w:rPr>
  </w:style>
  <w:style w:type="paragraph" w:customStyle="1" w:styleId="DeletedPlaceholder0">
    <w:name w:val="DeletedPlaceholder"/>
    <w:basedOn w:val="a"/>
    <w:next w:val="a"/>
    <w:link w:val="DeletedPlaceholder"/>
    <w:uiPriority w:val="29"/>
    <w:qFormat/>
    <w:rsid w:val="00F517A6"/>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F517A6"/>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F517A6"/>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F517A6"/>
    <w:pPr>
      <w:spacing w:line="216" w:lineRule="auto"/>
    </w:pPr>
    <w:rPr>
      <w:sz w:val="20"/>
      <w:szCs w:val="20"/>
    </w:rPr>
  </w:style>
  <w:style w:type="paragraph" w:customStyle="1" w:styleId="listfootnotetext">
    <w:name w:val="list footnote text"/>
    <w:basedOn w:val="ac"/>
    <w:uiPriority w:val="99"/>
    <w:rsid w:val="00F517A6"/>
    <w:pPr>
      <w:spacing w:line="216" w:lineRule="auto"/>
      <w:ind w:left="0" w:firstLine="482"/>
      <w:jc w:val="left"/>
    </w:pPr>
    <w:rPr>
      <w:sz w:val="20"/>
      <w:szCs w:val="20"/>
    </w:rPr>
  </w:style>
  <w:style w:type="paragraph" w:customStyle="1" w:styleId="Preformat">
    <w:name w:val="Preformat"/>
    <w:uiPriority w:val="99"/>
    <w:rsid w:val="00F517A6"/>
    <w:pPr>
      <w:spacing w:after="0" w:line="240" w:lineRule="auto"/>
    </w:pPr>
    <w:rPr>
      <w:rFonts w:ascii="Courier New" w:eastAsia="Times New Roman" w:hAnsi="Courier New" w:cs="Times New Roman"/>
      <w:sz w:val="20"/>
      <w:szCs w:val="20"/>
      <w:lang w:val="ru-RU" w:eastAsia="ru-RU" w:bidi="ar-SA"/>
    </w:rPr>
  </w:style>
  <w:style w:type="paragraph" w:customStyle="1" w:styleId="17">
    <w:name w:val="Обычный1"/>
    <w:uiPriority w:val="99"/>
    <w:rsid w:val="00F517A6"/>
    <w:pPr>
      <w:spacing w:after="0" w:line="240" w:lineRule="auto"/>
    </w:pPr>
    <w:rPr>
      <w:rFonts w:ascii="kudriashov" w:eastAsia="Batang" w:hAnsi="kudriashov" w:cs="kudriashov"/>
      <w:sz w:val="20"/>
      <w:szCs w:val="20"/>
      <w:lang w:val="ru-RU" w:eastAsia="ru-RU" w:bidi="ar-SA"/>
    </w:rPr>
  </w:style>
  <w:style w:type="paragraph" w:customStyle="1" w:styleId="18">
    <w:name w:val="Абзац списка1"/>
    <w:basedOn w:val="a"/>
    <w:uiPriority w:val="99"/>
    <w:rsid w:val="00F517A6"/>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F517A6"/>
    <w:pPr>
      <w:spacing w:after="0" w:line="240" w:lineRule="auto"/>
    </w:pPr>
    <w:rPr>
      <w:rFonts w:ascii="Times New Roman" w:eastAsia="Times New Roman" w:hAnsi="Times New Roman" w:cs="Times New Roman"/>
      <w:b/>
      <w:bCs/>
      <w:lang w:val="ru-RU" w:eastAsia="ru-RU" w:bidi="ar-SA"/>
    </w:rPr>
  </w:style>
  <w:style w:type="paragraph" w:customStyle="1" w:styleId="19">
    <w:name w:val="Знак Знак Знак1"/>
    <w:basedOn w:val="a"/>
    <w:uiPriority w:val="99"/>
    <w:rsid w:val="00F517A6"/>
    <w:pPr>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F517A6"/>
    <w:pPr>
      <w:spacing w:before="60" w:after="0"/>
      <w:ind w:firstLine="709"/>
    </w:pPr>
    <w:rPr>
      <w:sz w:val="26"/>
      <w:szCs w:val="20"/>
    </w:rPr>
  </w:style>
  <w:style w:type="paragraph" w:customStyle="1" w:styleId="214">
    <w:name w:val="Основной текст с отступом 21"/>
    <w:basedOn w:val="a"/>
    <w:uiPriority w:val="99"/>
    <w:rsid w:val="00F517A6"/>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F517A6"/>
    <w:rPr>
      <w:b/>
      <w:bCs w:val="0"/>
      <w:spacing w:val="0"/>
      <w:u w:val="single"/>
    </w:rPr>
  </w:style>
  <w:style w:type="character" w:customStyle="1" w:styleId="apple-converted-space">
    <w:name w:val="apple-converted-space"/>
    <w:rsid w:val="00F517A6"/>
    <w:rPr>
      <w:rFonts w:ascii="Times New Roman" w:hAnsi="Times New Roman" w:cs="Times New Roman" w:hint="default"/>
    </w:rPr>
  </w:style>
  <w:style w:type="character" w:customStyle="1" w:styleId="dropdown-user-namefirst-letter">
    <w:name w:val="dropdown-user-name__first-letter"/>
    <w:basedOn w:val="a0"/>
    <w:rsid w:val="00F517A6"/>
  </w:style>
  <w:style w:type="paragraph" w:customStyle="1" w:styleId="228bf8a64b8551e1msonormal">
    <w:name w:val="228bf8a64b8551e1msonormal"/>
    <w:basedOn w:val="a"/>
    <w:rsid w:val="00F517A6"/>
    <w:pPr>
      <w:spacing w:before="100" w:beforeAutospacing="1" w:after="100" w:afterAutospacing="1"/>
      <w:ind w:firstLine="0"/>
      <w:jc w:val="left"/>
    </w:pPr>
  </w:style>
  <w:style w:type="paragraph" w:customStyle="1" w:styleId="dt-p">
    <w:name w:val="dt-p"/>
    <w:basedOn w:val="a"/>
    <w:rsid w:val="00F517A6"/>
    <w:pPr>
      <w:spacing w:before="100" w:beforeAutospacing="1" w:after="100" w:afterAutospacing="1"/>
      <w:ind w:firstLine="0"/>
      <w:jc w:val="left"/>
    </w:pPr>
  </w:style>
  <w:style w:type="table" w:customStyle="1" w:styleId="1a">
    <w:name w:val="Сетка таблицы1"/>
    <w:basedOn w:val="a1"/>
    <w:next w:val="aff8"/>
    <w:uiPriority w:val="39"/>
    <w:rsid w:val="00F517A6"/>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Revision"/>
    <w:hidden/>
    <w:uiPriority w:val="99"/>
    <w:semiHidden/>
    <w:rsid w:val="00F517A6"/>
    <w:pPr>
      <w:spacing w:after="0"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430440748">
      <w:bodyDiv w:val="1"/>
      <w:marLeft w:val="0"/>
      <w:marRight w:val="0"/>
      <w:marTop w:val="0"/>
      <w:marBottom w:val="0"/>
      <w:divBdr>
        <w:top w:val="none" w:sz="0" w:space="0" w:color="auto"/>
        <w:left w:val="none" w:sz="0" w:space="0" w:color="auto"/>
        <w:bottom w:val="none" w:sz="0" w:space="0" w:color="auto"/>
        <w:right w:val="none" w:sz="0" w:space="0" w:color="auto"/>
      </w:divBdr>
    </w:div>
    <w:div w:id="813375272">
      <w:bodyDiv w:val="1"/>
      <w:marLeft w:val="0"/>
      <w:marRight w:val="0"/>
      <w:marTop w:val="0"/>
      <w:marBottom w:val="0"/>
      <w:divBdr>
        <w:top w:val="none" w:sz="0" w:space="0" w:color="auto"/>
        <w:left w:val="none" w:sz="0" w:space="0" w:color="auto"/>
        <w:bottom w:val="none" w:sz="0" w:space="0" w:color="auto"/>
        <w:right w:val="none" w:sz="0" w:space="0" w:color="auto"/>
      </w:divBdr>
    </w:div>
    <w:div w:id="1015888332">
      <w:bodyDiv w:val="1"/>
      <w:marLeft w:val="0"/>
      <w:marRight w:val="0"/>
      <w:marTop w:val="0"/>
      <w:marBottom w:val="0"/>
      <w:divBdr>
        <w:top w:val="none" w:sz="0" w:space="0" w:color="auto"/>
        <w:left w:val="none" w:sz="0" w:space="0" w:color="auto"/>
        <w:bottom w:val="none" w:sz="0" w:space="0" w:color="auto"/>
        <w:right w:val="none" w:sz="0" w:space="0" w:color="auto"/>
      </w:divBdr>
    </w:div>
    <w:div w:id="1018890087">
      <w:bodyDiv w:val="1"/>
      <w:marLeft w:val="0"/>
      <w:marRight w:val="0"/>
      <w:marTop w:val="0"/>
      <w:marBottom w:val="0"/>
      <w:divBdr>
        <w:top w:val="none" w:sz="0" w:space="0" w:color="auto"/>
        <w:left w:val="none" w:sz="0" w:space="0" w:color="auto"/>
        <w:bottom w:val="none" w:sz="0" w:space="0" w:color="auto"/>
        <w:right w:val="none" w:sz="0" w:space="0" w:color="auto"/>
      </w:divBdr>
    </w:div>
    <w:div w:id="1151629156">
      <w:bodyDiv w:val="1"/>
      <w:marLeft w:val="0"/>
      <w:marRight w:val="0"/>
      <w:marTop w:val="0"/>
      <w:marBottom w:val="0"/>
      <w:divBdr>
        <w:top w:val="none" w:sz="0" w:space="0" w:color="auto"/>
        <w:left w:val="none" w:sz="0" w:space="0" w:color="auto"/>
        <w:bottom w:val="none" w:sz="0" w:space="0" w:color="auto"/>
        <w:right w:val="none" w:sz="0" w:space="0" w:color="auto"/>
      </w:divBdr>
    </w:div>
    <w:div w:id="130759273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701129016">
      <w:bodyDiv w:val="1"/>
      <w:marLeft w:val="0"/>
      <w:marRight w:val="0"/>
      <w:marTop w:val="0"/>
      <w:marBottom w:val="0"/>
      <w:divBdr>
        <w:top w:val="none" w:sz="0" w:space="0" w:color="auto"/>
        <w:left w:val="none" w:sz="0" w:space="0" w:color="auto"/>
        <w:bottom w:val="none" w:sz="0" w:space="0" w:color="auto"/>
        <w:right w:val="none" w:sz="0" w:space="0" w:color="auto"/>
      </w:divBdr>
    </w:div>
    <w:div w:id="1904900443">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ase.garant.ru/400120660/fcb01b1468ff1c96f314b78c273550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189BB-F4C7-42CF-BC19-15B30FBF0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21012</Words>
  <Characters>119772</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t.krasilnikova</dc:creator>
  <cp:lastModifiedBy>Чемерис Татьяна Павловна</cp:lastModifiedBy>
  <cp:revision>5</cp:revision>
  <cp:lastPrinted>2014-12-10T06:55:00Z</cp:lastPrinted>
  <dcterms:created xsi:type="dcterms:W3CDTF">2024-07-08T06:41:00Z</dcterms:created>
  <dcterms:modified xsi:type="dcterms:W3CDTF">2024-07-08T06:47:00Z</dcterms:modified>
</cp:coreProperties>
</file>