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F2F0C" w14:textId="142BFE31" w:rsidR="004965E0" w:rsidRPr="00162DF0" w:rsidRDefault="004965E0" w:rsidP="004965E0">
      <w:pPr>
        <w:ind w:right="-1"/>
        <w:jc w:val="center"/>
        <w:rPr>
          <w:b/>
          <w:sz w:val="22"/>
          <w:szCs w:val="22"/>
        </w:rPr>
      </w:pPr>
      <w:r w:rsidRPr="00162DF0">
        <w:rPr>
          <w:b/>
          <w:sz w:val="22"/>
          <w:szCs w:val="22"/>
        </w:rPr>
        <w:t>ДОГОВОР №</w:t>
      </w:r>
      <w:r w:rsidR="00F34825" w:rsidRPr="00162DF0">
        <w:rPr>
          <w:b/>
          <w:sz w:val="22"/>
          <w:szCs w:val="22"/>
        </w:rPr>
        <w:t xml:space="preserve"> </w:t>
      </w:r>
      <w:r w:rsidR="001723AE">
        <w:rPr>
          <w:b/>
          <w:sz w:val="22"/>
          <w:szCs w:val="22"/>
        </w:rPr>
        <w:t>__________</w:t>
      </w:r>
    </w:p>
    <w:p w14:paraId="43CCB41A" w14:textId="548D4090" w:rsidR="004965E0" w:rsidRPr="00162DF0" w:rsidRDefault="004965E0" w:rsidP="004965E0">
      <w:pPr>
        <w:jc w:val="center"/>
        <w:rPr>
          <w:b/>
          <w:sz w:val="22"/>
          <w:szCs w:val="22"/>
        </w:rPr>
      </w:pPr>
      <w:r w:rsidRPr="00162DF0">
        <w:rPr>
          <w:b/>
          <w:sz w:val="22"/>
          <w:szCs w:val="22"/>
        </w:rPr>
        <w:t>оказания услуг по техническому обслуживанию</w:t>
      </w:r>
      <w:r w:rsidR="00EE006C" w:rsidRPr="00162DF0">
        <w:rPr>
          <w:b/>
          <w:sz w:val="22"/>
          <w:szCs w:val="22"/>
        </w:rPr>
        <w:t xml:space="preserve"> бассейнов</w:t>
      </w:r>
    </w:p>
    <w:p w14:paraId="1F2633FF" w14:textId="77777777" w:rsidR="004965E0" w:rsidRPr="00162DF0" w:rsidRDefault="004965E0" w:rsidP="004965E0">
      <w:pPr>
        <w:jc w:val="center"/>
        <w:rPr>
          <w:sz w:val="22"/>
          <w:szCs w:val="22"/>
        </w:rPr>
      </w:pPr>
    </w:p>
    <w:p w14:paraId="17A57C5B" w14:textId="2DBF67FA" w:rsidR="004965E0" w:rsidRPr="00162DF0" w:rsidRDefault="004965E0" w:rsidP="004965E0">
      <w:pPr>
        <w:jc w:val="center"/>
        <w:rPr>
          <w:sz w:val="22"/>
          <w:szCs w:val="22"/>
        </w:rPr>
      </w:pPr>
      <w:r w:rsidRPr="00162DF0">
        <w:rPr>
          <w:sz w:val="22"/>
          <w:szCs w:val="22"/>
        </w:rPr>
        <w:t>г. Сочи</w:t>
      </w:r>
      <w:r w:rsidR="00CC7168" w:rsidRPr="00162DF0">
        <w:rPr>
          <w:sz w:val="22"/>
          <w:szCs w:val="22"/>
        </w:rPr>
        <w:tab/>
      </w:r>
      <w:r w:rsidR="00CC7168" w:rsidRPr="00162DF0">
        <w:rPr>
          <w:sz w:val="22"/>
          <w:szCs w:val="22"/>
        </w:rPr>
        <w:tab/>
      </w:r>
      <w:r w:rsidR="00CC7168" w:rsidRPr="00162DF0">
        <w:rPr>
          <w:sz w:val="22"/>
          <w:szCs w:val="22"/>
        </w:rPr>
        <w:tab/>
      </w:r>
      <w:r w:rsidR="00796633">
        <w:rPr>
          <w:sz w:val="22"/>
          <w:szCs w:val="22"/>
        </w:rPr>
        <w:tab/>
      </w:r>
      <w:r w:rsidR="00796633">
        <w:rPr>
          <w:sz w:val="22"/>
          <w:szCs w:val="22"/>
        </w:rPr>
        <w:tab/>
      </w:r>
      <w:r w:rsidR="00CC7168" w:rsidRPr="00162DF0">
        <w:rPr>
          <w:sz w:val="22"/>
          <w:szCs w:val="22"/>
        </w:rPr>
        <w:tab/>
      </w:r>
      <w:r w:rsidR="00CC7168" w:rsidRPr="00162DF0">
        <w:rPr>
          <w:sz w:val="22"/>
          <w:szCs w:val="22"/>
        </w:rPr>
        <w:tab/>
      </w:r>
      <w:r w:rsidR="00CC7168" w:rsidRPr="00162DF0">
        <w:rPr>
          <w:sz w:val="22"/>
          <w:szCs w:val="22"/>
        </w:rPr>
        <w:tab/>
        <w:t xml:space="preserve">     </w:t>
      </w:r>
      <w:r w:rsidRPr="00162DF0">
        <w:rPr>
          <w:sz w:val="22"/>
          <w:szCs w:val="22"/>
        </w:rPr>
        <w:tab/>
        <w:t>«</w:t>
      </w:r>
      <w:r w:rsidR="001723AE">
        <w:rPr>
          <w:sz w:val="22"/>
          <w:szCs w:val="22"/>
        </w:rPr>
        <w:t>____</w:t>
      </w:r>
      <w:r w:rsidR="00442AB8" w:rsidRPr="00162DF0">
        <w:rPr>
          <w:sz w:val="22"/>
          <w:szCs w:val="22"/>
        </w:rPr>
        <w:t xml:space="preserve">» </w:t>
      </w:r>
      <w:r w:rsidR="001723AE">
        <w:rPr>
          <w:sz w:val="22"/>
          <w:szCs w:val="22"/>
        </w:rPr>
        <w:t>__________</w:t>
      </w:r>
      <w:r w:rsidRPr="00162DF0">
        <w:rPr>
          <w:sz w:val="22"/>
          <w:szCs w:val="22"/>
        </w:rPr>
        <w:t xml:space="preserve"> 20</w:t>
      </w:r>
      <w:r w:rsidR="00602EDB">
        <w:rPr>
          <w:sz w:val="22"/>
          <w:szCs w:val="22"/>
        </w:rPr>
        <w:t>2</w:t>
      </w:r>
      <w:r w:rsidR="001723AE">
        <w:rPr>
          <w:sz w:val="22"/>
          <w:szCs w:val="22"/>
        </w:rPr>
        <w:t>3</w:t>
      </w:r>
      <w:r w:rsidRPr="00162DF0">
        <w:rPr>
          <w:sz w:val="22"/>
          <w:szCs w:val="22"/>
        </w:rPr>
        <w:t xml:space="preserve"> г.</w:t>
      </w:r>
    </w:p>
    <w:p w14:paraId="42A063CF" w14:textId="77777777" w:rsidR="004965E0" w:rsidRPr="00162DF0" w:rsidRDefault="004965E0" w:rsidP="004965E0">
      <w:pPr>
        <w:jc w:val="center"/>
        <w:rPr>
          <w:sz w:val="22"/>
          <w:szCs w:val="22"/>
        </w:rPr>
      </w:pPr>
    </w:p>
    <w:p w14:paraId="1E21D13F" w14:textId="34C9F03D" w:rsidR="004965E0" w:rsidRPr="00162DF0" w:rsidRDefault="00F07D35" w:rsidP="004965E0">
      <w:pPr>
        <w:ind w:right="85" w:firstLine="851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__________________________</w:t>
      </w:r>
      <w:r w:rsidR="00F34825" w:rsidRPr="00162DF0">
        <w:rPr>
          <w:bCs/>
          <w:sz w:val="22"/>
          <w:szCs w:val="22"/>
        </w:rPr>
        <w:t xml:space="preserve">, </w:t>
      </w:r>
      <w:r w:rsidR="004965E0" w:rsidRPr="00162DF0">
        <w:rPr>
          <w:bCs/>
          <w:sz w:val="22"/>
          <w:szCs w:val="22"/>
        </w:rPr>
        <w:t xml:space="preserve">именуемое в дальнейшем </w:t>
      </w:r>
      <w:r w:rsidR="004965E0" w:rsidRPr="00162DF0">
        <w:rPr>
          <w:b/>
          <w:bCs/>
          <w:sz w:val="22"/>
          <w:szCs w:val="22"/>
        </w:rPr>
        <w:t>«ИСПОЛНИТЕЛЬ»</w:t>
      </w:r>
      <w:r w:rsidR="00CC7168" w:rsidRPr="00162DF0">
        <w:rPr>
          <w:bCs/>
          <w:sz w:val="22"/>
          <w:szCs w:val="22"/>
        </w:rPr>
        <w:t>, в лице</w:t>
      </w:r>
      <w:r>
        <w:rPr>
          <w:bCs/>
          <w:sz w:val="22"/>
          <w:szCs w:val="22"/>
        </w:rPr>
        <w:t>_______________________________________________</w:t>
      </w:r>
      <w:r w:rsidR="004965E0" w:rsidRPr="00162DF0">
        <w:rPr>
          <w:bCs/>
          <w:sz w:val="22"/>
          <w:szCs w:val="22"/>
        </w:rPr>
        <w:t xml:space="preserve">, действующего на основании Устава, и </w:t>
      </w:r>
    </w:p>
    <w:p w14:paraId="4B4683B9" w14:textId="5014266A" w:rsidR="004965E0" w:rsidRPr="00A70D68" w:rsidRDefault="001723AE" w:rsidP="00A70D68">
      <w:pPr>
        <w:ind w:right="85" w:firstLine="851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</w:t>
      </w:r>
      <w:r w:rsidR="00A70D68">
        <w:rPr>
          <w:sz w:val="22"/>
          <w:szCs w:val="22"/>
        </w:rPr>
        <w:t>, именуемое в дальнейшем Заказчик,</w:t>
      </w:r>
      <w:r w:rsidR="00A23614" w:rsidRPr="00162DF0">
        <w:rPr>
          <w:sz w:val="22"/>
          <w:szCs w:val="22"/>
        </w:rPr>
        <w:t xml:space="preserve"> в лице </w:t>
      </w:r>
      <w:r>
        <w:rPr>
          <w:sz w:val="22"/>
          <w:szCs w:val="22"/>
        </w:rPr>
        <w:t>_____________________________________________________________________</w:t>
      </w:r>
      <w:r w:rsidR="00A23614" w:rsidRPr="00162DF0">
        <w:rPr>
          <w:sz w:val="22"/>
          <w:szCs w:val="22"/>
        </w:rPr>
        <w:t xml:space="preserve">, именуемое в дальнейшем </w:t>
      </w:r>
      <w:r w:rsidR="00A23614" w:rsidRPr="00162DF0">
        <w:rPr>
          <w:b/>
          <w:sz w:val="22"/>
          <w:szCs w:val="22"/>
        </w:rPr>
        <w:t>«</w:t>
      </w:r>
      <w:r w:rsidR="00752FE3" w:rsidRPr="00162DF0">
        <w:rPr>
          <w:b/>
          <w:sz w:val="22"/>
          <w:szCs w:val="22"/>
        </w:rPr>
        <w:t>ЗАКАЗЧИК</w:t>
      </w:r>
      <w:r w:rsidR="00A23614" w:rsidRPr="00162DF0">
        <w:rPr>
          <w:b/>
          <w:sz w:val="22"/>
          <w:szCs w:val="22"/>
        </w:rPr>
        <w:t>»</w:t>
      </w:r>
      <w:r w:rsidR="00A23614" w:rsidRPr="00162DF0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____________________</w:t>
      </w:r>
      <w:r w:rsidR="004965E0" w:rsidRPr="00162DF0">
        <w:rPr>
          <w:bCs/>
          <w:sz w:val="22"/>
          <w:szCs w:val="22"/>
        </w:rPr>
        <w:t>, а по отдельности – «Сторона», заключили настоящий Договор (далее – Договор) о следующем.</w:t>
      </w:r>
    </w:p>
    <w:p w14:paraId="617D403B" w14:textId="77777777" w:rsidR="00A70D68" w:rsidRDefault="00A70D68" w:rsidP="00A70D68">
      <w:pPr>
        <w:rPr>
          <w:b/>
          <w:sz w:val="22"/>
          <w:szCs w:val="22"/>
        </w:rPr>
      </w:pPr>
    </w:p>
    <w:p w14:paraId="6B382CD1" w14:textId="77777777" w:rsidR="004965E0" w:rsidRPr="00162DF0" w:rsidRDefault="004965E0" w:rsidP="004965E0">
      <w:pPr>
        <w:jc w:val="center"/>
        <w:rPr>
          <w:b/>
          <w:sz w:val="22"/>
          <w:szCs w:val="22"/>
        </w:rPr>
      </w:pPr>
      <w:r w:rsidRPr="00162DF0">
        <w:rPr>
          <w:b/>
          <w:sz w:val="22"/>
          <w:szCs w:val="22"/>
        </w:rPr>
        <w:t>1.ПРЕДМЕТ ДОГОВОРА</w:t>
      </w:r>
    </w:p>
    <w:p w14:paraId="0719BA54" w14:textId="14893520" w:rsidR="004965E0" w:rsidRPr="00162DF0" w:rsidRDefault="004965E0" w:rsidP="004965E0">
      <w:pPr>
        <w:ind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 xml:space="preserve">1.1. ИСПОЛНИТЕЛЬ обязуется по заданию ЗАКАЗЧИКА оказывать услуги по техническому обслуживанию </w:t>
      </w:r>
      <w:r w:rsidR="008C0E9D">
        <w:rPr>
          <w:sz w:val="22"/>
          <w:szCs w:val="22"/>
        </w:rPr>
        <w:t xml:space="preserve">и ремонту </w:t>
      </w:r>
      <w:r w:rsidRPr="00162DF0">
        <w:rPr>
          <w:sz w:val="22"/>
          <w:szCs w:val="22"/>
        </w:rPr>
        <w:t>водных бассейнов (далее - Бассейны) и оборудования Бассейнов (далее - Оборудован</w:t>
      </w:r>
      <w:r w:rsidR="00A23614" w:rsidRPr="00162DF0">
        <w:rPr>
          <w:sz w:val="22"/>
          <w:szCs w:val="22"/>
        </w:rPr>
        <w:t>ие)</w:t>
      </w:r>
      <w:r w:rsidRPr="00162DF0">
        <w:rPr>
          <w:sz w:val="22"/>
          <w:szCs w:val="22"/>
        </w:rPr>
        <w:t>, расположенн</w:t>
      </w:r>
      <w:r w:rsidR="00A23614" w:rsidRPr="00162DF0">
        <w:rPr>
          <w:sz w:val="22"/>
          <w:szCs w:val="22"/>
        </w:rPr>
        <w:t>ых</w:t>
      </w:r>
      <w:r w:rsidRPr="00162DF0">
        <w:rPr>
          <w:sz w:val="22"/>
          <w:szCs w:val="22"/>
        </w:rPr>
        <w:t xml:space="preserve"> по адресу: </w:t>
      </w:r>
      <w:r w:rsidR="00EC51F0" w:rsidRPr="00EC51F0">
        <w:rPr>
          <w:bCs/>
          <w:sz w:val="22"/>
          <w:szCs w:val="22"/>
        </w:rPr>
        <w:t>Краснодарский край, пгт. Сириус, Олимпийский проспект д. 36/1</w:t>
      </w:r>
      <w:r w:rsidRPr="00162DF0">
        <w:rPr>
          <w:sz w:val="22"/>
          <w:szCs w:val="22"/>
        </w:rPr>
        <w:t xml:space="preserve">, а ЗАКАЗЧИК обязуется принимать оказанные услуги и оплачивать их стоимость, указанную в </w:t>
      </w:r>
      <w:r w:rsidR="008C0E9D">
        <w:rPr>
          <w:sz w:val="22"/>
          <w:szCs w:val="22"/>
        </w:rPr>
        <w:t>п</w:t>
      </w:r>
      <w:r w:rsidRPr="00162DF0">
        <w:rPr>
          <w:sz w:val="22"/>
          <w:szCs w:val="22"/>
        </w:rPr>
        <w:t>риложени</w:t>
      </w:r>
      <w:r w:rsidR="008C0E9D">
        <w:rPr>
          <w:sz w:val="22"/>
          <w:szCs w:val="22"/>
        </w:rPr>
        <w:t>и</w:t>
      </w:r>
      <w:r w:rsidRPr="00162DF0">
        <w:rPr>
          <w:sz w:val="22"/>
          <w:szCs w:val="22"/>
        </w:rPr>
        <w:t xml:space="preserve"> № </w:t>
      </w:r>
      <w:r w:rsidR="008C0E9D">
        <w:rPr>
          <w:sz w:val="22"/>
          <w:szCs w:val="22"/>
        </w:rPr>
        <w:t>1</w:t>
      </w:r>
      <w:r w:rsidRPr="00162DF0">
        <w:rPr>
          <w:sz w:val="22"/>
          <w:szCs w:val="22"/>
        </w:rPr>
        <w:t xml:space="preserve"> к Договору. </w:t>
      </w:r>
    </w:p>
    <w:p w14:paraId="010DE536" w14:textId="77777777" w:rsidR="004965E0" w:rsidRPr="00162DF0" w:rsidRDefault="004965E0" w:rsidP="004965E0">
      <w:pPr>
        <w:ind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 xml:space="preserve">1.2. Услуги по Договору оказываются без предварительных заявок ЗАКАЗЧИКА в соответствии с Календарным планом оказания услуг по техническому обслуживанию (Приложение № 2 к Договору), утвержденному Сторонами. </w:t>
      </w:r>
    </w:p>
    <w:p w14:paraId="7977ADDA" w14:textId="45EACE5E" w:rsidR="004965E0" w:rsidRPr="00162DF0" w:rsidRDefault="004965E0" w:rsidP="00A70D68">
      <w:pPr>
        <w:ind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 xml:space="preserve">1.3. Объем услуг по техническому обслуживанию Бассейнов и Оборудования определен Сторонами в Приложении № </w:t>
      </w:r>
      <w:r w:rsidR="00BB074E" w:rsidRPr="00162DF0">
        <w:rPr>
          <w:sz w:val="22"/>
          <w:szCs w:val="22"/>
        </w:rPr>
        <w:t>1</w:t>
      </w:r>
      <w:r w:rsidRPr="00162DF0">
        <w:rPr>
          <w:sz w:val="22"/>
          <w:szCs w:val="22"/>
        </w:rPr>
        <w:t xml:space="preserve"> к Договору</w:t>
      </w:r>
      <w:r w:rsidR="008842B5" w:rsidRPr="00162DF0">
        <w:rPr>
          <w:sz w:val="22"/>
          <w:szCs w:val="22"/>
        </w:rPr>
        <w:t xml:space="preserve"> </w:t>
      </w:r>
      <w:r w:rsidR="00316AF3" w:rsidRPr="00162DF0">
        <w:rPr>
          <w:sz w:val="22"/>
          <w:szCs w:val="22"/>
        </w:rPr>
        <w:t>«Перечень основных работ, входящих в стоимость услуг по техническому обслуживанию»</w:t>
      </w:r>
      <w:r w:rsidRPr="00162DF0">
        <w:rPr>
          <w:sz w:val="22"/>
          <w:szCs w:val="22"/>
        </w:rPr>
        <w:t xml:space="preserve">. </w:t>
      </w:r>
    </w:p>
    <w:p w14:paraId="7F558C00" w14:textId="77777777" w:rsidR="004965E0" w:rsidRPr="00162DF0" w:rsidRDefault="004965E0" w:rsidP="004965E0">
      <w:pPr>
        <w:jc w:val="center"/>
        <w:rPr>
          <w:b/>
          <w:sz w:val="22"/>
          <w:szCs w:val="22"/>
        </w:rPr>
      </w:pPr>
      <w:r w:rsidRPr="00162DF0">
        <w:rPr>
          <w:b/>
          <w:sz w:val="22"/>
          <w:szCs w:val="22"/>
        </w:rPr>
        <w:t>2. ПРАВА И ОБЯЗАННОСТИ ИСПОЛНИТЕЛЯ</w:t>
      </w:r>
    </w:p>
    <w:p w14:paraId="0FE8D1B7" w14:textId="77777777" w:rsidR="004965E0" w:rsidRPr="00162DF0" w:rsidRDefault="004965E0" w:rsidP="004965E0">
      <w:pPr>
        <w:ind w:firstLine="851"/>
        <w:jc w:val="both"/>
        <w:rPr>
          <w:b/>
          <w:sz w:val="22"/>
          <w:szCs w:val="22"/>
        </w:rPr>
      </w:pPr>
      <w:r w:rsidRPr="00162DF0">
        <w:rPr>
          <w:b/>
          <w:sz w:val="22"/>
          <w:szCs w:val="22"/>
        </w:rPr>
        <w:t>2.1. ИСПОЛНИТЕЛЬ обязан:</w:t>
      </w:r>
    </w:p>
    <w:p w14:paraId="71C21ABE" w14:textId="77FDE5EE" w:rsidR="004965E0" w:rsidRPr="00162DF0" w:rsidRDefault="004965E0" w:rsidP="004965E0">
      <w:pPr>
        <w:ind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 xml:space="preserve">2.1.1. Оказывать услуги (выполнять работы) надлежащего качества в объеме, в сроки, с периодичностью </w:t>
      </w:r>
      <w:r w:rsidR="00A23614" w:rsidRPr="00162DF0">
        <w:rPr>
          <w:sz w:val="22"/>
          <w:szCs w:val="22"/>
        </w:rPr>
        <w:t xml:space="preserve">в соответствии с условиями настоящего договора </w:t>
      </w:r>
      <w:r w:rsidRPr="00162DF0">
        <w:rPr>
          <w:sz w:val="22"/>
          <w:szCs w:val="22"/>
        </w:rPr>
        <w:t xml:space="preserve">и сдавать результат оказанных услуг (выполненных работ) ЗАКАЗЧИКУ. </w:t>
      </w:r>
    </w:p>
    <w:p w14:paraId="3E88CCE1" w14:textId="77777777" w:rsidR="004965E0" w:rsidRPr="00162DF0" w:rsidRDefault="004965E0" w:rsidP="004965E0">
      <w:pPr>
        <w:ind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2.1.2. Принять от ЗАКАЗЧИКА Бассейны и Оборудование для технического обслуживания по акту о техническом состоянии Оборудования и Бассейнов.</w:t>
      </w:r>
    </w:p>
    <w:p w14:paraId="2128B645" w14:textId="7FDAA79E" w:rsidR="004965E0" w:rsidRPr="00162DF0" w:rsidRDefault="004965E0" w:rsidP="004965E0">
      <w:pPr>
        <w:ind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2.1.3. Ежемесячно предоставлять ЗАК</w:t>
      </w:r>
      <w:r w:rsidR="00A23614" w:rsidRPr="00162DF0">
        <w:rPr>
          <w:sz w:val="22"/>
          <w:szCs w:val="22"/>
        </w:rPr>
        <w:t>А</w:t>
      </w:r>
      <w:r w:rsidRPr="00162DF0">
        <w:rPr>
          <w:sz w:val="22"/>
          <w:szCs w:val="22"/>
        </w:rPr>
        <w:t xml:space="preserve">ЗЧИКУ Акт об оказании услуг (далее - Акт) в срок, не позднее </w:t>
      </w:r>
      <w:r w:rsidR="00F41602" w:rsidRPr="00162DF0">
        <w:rPr>
          <w:sz w:val="22"/>
          <w:szCs w:val="22"/>
        </w:rPr>
        <w:t>3</w:t>
      </w:r>
      <w:r w:rsidRPr="00162DF0">
        <w:rPr>
          <w:sz w:val="22"/>
          <w:szCs w:val="22"/>
        </w:rPr>
        <w:t>-го числа месяца, следующего за отчетным.</w:t>
      </w:r>
    </w:p>
    <w:p w14:paraId="31E54970" w14:textId="3CA8367D" w:rsidR="004965E0" w:rsidRPr="00162DF0" w:rsidRDefault="004965E0" w:rsidP="004965E0">
      <w:pPr>
        <w:ind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2.1.4. В случае выхода из строя Оборудования письменно</w:t>
      </w:r>
      <w:r w:rsidR="00A23614" w:rsidRPr="00162DF0">
        <w:rPr>
          <w:sz w:val="22"/>
          <w:szCs w:val="22"/>
        </w:rPr>
        <w:t xml:space="preserve"> (посредством электронного письма) и/или по телефону </w:t>
      </w:r>
      <w:r w:rsidRPr="00162DF0">
        <w:rPr>
          <w:sz w:val="22"/>
          <w:szCs w:val="22"/>
        </w:rPr>
        <w:t xml:space="preserve">уведомлять об этом ЗАКАЗЧИКА в течение 4 (четырех) часов с момента его обнаружения. </w:t>
      </w:r>
    </w:p>
    <w:p w14:paraId="443F1565" w14:textId="77777777" w:rsidR="004965E0" w:rsidRPr="00162DF0" w:rsidRDefault="004965E0" w:rsidP="004965E0">
      <w:pPr>
        <w:ind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 xml:space="preserve">2.1.5. В случае выхода из строя Оборудования предоставлять ЗАКАЗЧИКУ дефектный акт и смету на ремонт Оборудования. Порядок оплаты деталей, комплектующих, устранения крупных дефектов Оборудования определяется п. 4.1 Договора. </w:t>
      </w:r>
    </w:p>
    <w:p w14:paraId="43249703" w14:textId="77777777" w:rsidR="00442AB8" w:rsidRPr="00162DF0" w:rsidRDefault="004965E0" w:rsidP="00CC7168">
      <w:pPr>
        <w:ind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2.1.6. Предоставлять ЗАКАЗЧИКУ рекомендации и консультации по вопросам эксплуатации Оборудования, о количестве и номенклатуре запасных частей, необходимых для обеспечения надлежащей работы Оборудования, а также об улучшении условий его эксплуатации.</w:t>
      </w:r>
    </w:p>
    <w:p w14:paraId="6DC22754" w14:textId="3D175977" w:rsidR="004965E0" w:rsidRPr="00162DF0" w:rsidRDefault="004965E0" w:rsidP="004965E0">
      <w:pPr>
        <w:ind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2.1.7. Информировать ЗАКАЗЧИКА о</w:t>
      </w:r>
      <w:r w:rsidR="008842B5" w:rsidRPr="00162DF0">
        <w:rPr>
          <w:sz w:val="22"/>
          <w:szCs w:val="22"/>
        </w:rPr>
        <w:t>бо</w:t>
      </w:r>
      <w:r w:rsidRPr="00162DF0">
        <w:rPr>
          <w:sz w:val="22"/>
          <w:szCs w:val="22"/>
        </w:rPr>
        <w:t xml:space="preserve"> всех технических изменениях в Оборудовании, влияющих на его эксплуатацию.</w:t>
      </w:r>
    </w:p>
    <w:p w14:paraId="4C6BA82B" w14:textId="1F63EAC3" w:rsidR="004965E0" w:rsidRPr="00162DF0" w:rsidRDefault="004965E0" w:rsidP="004965E0">
      <w:pPr>
        <w:ind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2.1.8. Вносить в журнал технического обслуживания данные о</w:t>
      </w:r>
      <w:r w:rsidR="008842B5" w:rsidRPr="00162DF0">
        <w:rPr>
          <w:sz w:val="22"/>
          <w:szCs w:val="22"/>
        </w:rPr>
        <w:t>бо</w:t>
      </w:r>
      <w:r w:rsidRPr="00162DF0">
        <w:rPr>
          <w:sz w:val="22"/>
          <w:szCs w:val="22"/>
        </w:rPr>
        <w:t xml:space="preserve"> всех возникших неисправностях Оборудования и данные о</w:t>
      </w:r>
      <w:r w:rsidR="008842B5" w:rsidRPr="00162DF0">
        <w:rPr>
          <w:sz w:val="22"/>
          <w:szCs w:val="22"/>
        </w:rPr>
        <w:t>бо</w:t>
      </w:r>
      <w:r w:rsidRPr="00162DF0">
        <w:rPr>
          <w:sz w:val="22"/>
          <w:szCs w:val="22"/>
        </w:rPr>
        <w:t xml:space="preserve"> всех оказанных услугах (выполненных работах).</w:t>
      </w:r>
    </w:p>
    <w:p w14:paraId="591F4DC4" w14:textId="77777777" w:rsidR="004965E0" w:rsidRPr="00162DF0" w:rsidRDefault="004965E0" w:rsidP="004965E0">
      <w:pPr>
        <w:ind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2.1.9</w:t>
      </w:r>
      <w:r w:rsidR="00442AB8" w:rsidRPr="00162DF0">
        <w:rPr>
          <w:sz w:val="22"/>
          <w:szCs w:val="22"/>
        </w:rPr>
        <w:t>. Обеспечить ежедневное</w:t>
      </w:r>
      <w:r w:rsidRPr="00162DF0">
        <w:rPr>
          <w:sz w:val="22"/>
          <w:szCs w:val="22"/>
        </w:rPr>
        <w:t xml:space="preserve"> присутствие работников ИСПОЛНИТЕЛЯ на Объекте.</w:t>
      </w:r>
    </w:p>
    <w:p w14:paraId="20F7315F" w14:textId="77777777" w:rsidR="004965E0" w:rsidRPr="00162DF0" w:rsidRDefault="004965E0" w:rsidP="004965E0">
      <w:pPr>
        <w:ind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2.1.10. Установить гарантийный срок на оказанные услуги (выполненные работы) по ремонту Оборудования в соответствии с техническими условиями.</w:t>
      </w:r>
    </w:p>
    <w:p w14:paraId="462DC2D5" w14:textId="77777777" w:rsidR="004965E0" w:rsidRPr="00162DF0" w:rsidRDefault="004965E0" w:rsidP="004965E0">
      <w:pPr>
        <w:ind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2.1.11. Немедленно предупредить ЗАКАЗЧИКА и до получения от него последующих указаний приостановить оказание услуг (выполнение работ) при обнаружении:</w:t>
      </w:r>
    </w:p>
    <w:p w14:paraId="64983D7E" w14:textId="77777777" w:rsidR="004965E0" w:rsidRPr="00162DF0" w:rsidRDefault="004965E0" w:rsidP="004965E0">
      <w:pPr>
        <w:ind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- возможных неблагоприятных для ЗАКАЗЧИКА последствий при выполнении ИСПОЛНИТЕЛЕМ указаний ЗАКАЗЧИКА о способе оказания услуг (выполнения работ);</w:t>
      </w:r>
    </w:p>
    <w:p w14:paraId="3F7BFBFE" w14:textId="69C1D932" w:rsidR="004965E0" w:rsidRPr="00162DF0" w:rsidRDefault="004965E0" w:rsidP="004965E0">
      <w:pPr>
        <w:ind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 xml:space="preserve">- необходимости оказания дополнительных услуг (выполнения работ), не указанных в Приложении № </w:t>
      </w:r>
      <w:r w:rsidR="00B94E59" w:rsidRPr="00162DF0">
        <w:rPr>
          <w:sz w:val="22"/>
          <w:szCs w:val="22"/>
        </w:rPr>
        <w:t>1</w:t>
      </w:r>
      <w:r w:rsidRPr="00162DF0">
        <w:rPr>
          <w:sz w:val="22"/>
          <w:szCs w:val="22"/>
        </w:rPr>
        <w:t xml:space="preserve"> к Договору, которые могут повлиять на улучшение качества результатов оказанных услуг (выполненных работ);</w:t>
      </w:r>
    </w:p>
    <w:p w14:paraId="127F045C" w14:textId="77777777" w:rsidR="004965E0" w:rsidRPr="00162DF0" w:rsidRDefault="004965E0" w:rsidP="004965E0">
      <w:pPr>
        <w:ind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- иных, не зависящих от ИСПОЛНИТЕЛЯ обстоятельств, представляющих угрозу качеству результатов оказанных услуг (выполненных работ), или препятствующих оказанию услуг (выполнению работ) в срок.</w:t>
      </w:r>
    </w:p>
    <w:p w14:paraId="2DD70308" w14:textId="77777777" w:rsidR="004965E0" w:rsidRPr="00162DF0" w:rsidRDefault="004965E0" w:rsidP="004965E0">
      <w:pPr>
        <w:ind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2.1.12. Ежедневно заполнять журнал качества воды и технического обслуживания Бассейнов.</w:t>
      </w:r>
    </w:p>
    <w:p w14:paraId="2C9C19EE" w14:textId="3507EA75" w:rsidR="004965E0" w:rsidRPr="00162DF0" w:rsidRDefault="004965E0" w:rsidP="004965E0">
      <w:pPr>
        <w:ind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lastRenderedPageBreak/>
        <w:t>2.1.13. Письменно согласовывать с ЗАКАЗЧИКОМ привлечение третьих лиц к испол</w:t>
      </w:r>
      <w:r w:rsidR="003E3CB7" w:rsidRPr="00162DF0">
        <w:rPr>
          <w:sz w:val="22"/>
          <w:szCs w:val="22"/>
        </w:rPr>
        <w:t>нению обязательств по Договору.</w:t>
      </w:r>
    </w:p>
    <w:p w14:paraId="7B9B98FF" w14:textId="77777777" w:rsidR="004965E0" w:rsidRPr="00162DF0" w:rsidRDefault="004965E0" w:rsidP="004965E0">
      <w:pPr>
        <w:ind w:firstLine="851"/>
        <w:jc w:val="both"/>
        <w:rPr>
          <w:b/>
          <w:sz w:val="22"/>
          <w:szCs w:val="22"/>
        </w:rPr>
      </w:pPr>
      <w:r w:rsidRPr="00162DF0">
        <w:rPr>
          <w:b/>
          <w:sz w:val="22"/>
          <w:szCs w:val="22"/>
        </w:rPr>
        <w:t>2.2. ИСПОЛНИТЕЛЬ вправе:</w:t>
      </w:r>
    </w:p>
    <w:p w14:paraId="1B49712A" w14:textId="77777777" w:rsidR="004965E0" w:rsidRPr="00162DF0" w:rsidRDefault="004965E0" w:rsidP="004965E0">
      <w:pPr>
        <w:ind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2.2.1. Требовать от ЗАКАЗЧИКА своевременную оплату оказанных услуг (выполненных работ).</w:t>
      </w:r>
    </w:p>
    <w:p w14:paraId="3946E109" w14:textId="54F7EA78" w:rsidR="004965E0" w:rsidRPr="00162DF0" w:rsidRDefault="004965E0" w:rsidP="00A70D68">
      <w:pPr>
        <w:ind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2.2.2. Требовать от ЗАКАЗЧИКА предоставления имеющейся технической документации, чертежей и прочих данных, необходимых для технического обслуживания Бассейнов и Оборудования.</w:t>
      </w:r>
    </w:p>
    <w:p w14:paraId="6F33E804" w14:textId="77777777" w:rsidR="004965E0" w:rsidRPr="00162DF0" w:rsidRDefault="004965E0" w:rsidP="004965E0">
      <w:pPr>
        <w:jc w:val="center"/>
        <w:rPr>
          <w:b/>
          <w:sz w:val="22"/>
          <w:szCs w:val="22"/>
        </w:rPr>
      </w:pPr>
      <w:r w:rsidRPr="00162DF0">
        <w:rPr>
          <w:b/>
          <w:sz w:val="22"/>
          <w:szCs w:val="22"/>
        </w:rPr>
        <w:t>3. ПРАВА И ОБЯЗАННОСТИ ЗАКАЗЧИКА</w:t>
      </w:r>
    </w:p>
    <w:p w14:paraId="3558C1D0" w14:textId="77777777" w:rsidR="004965E0" w:rsidRPr="00162DF0" w:rsidRDefault="004965E0" w:rsidP="004965E0">
      <w:pPr>
        <w:ind w:firstLine="851"/>
        <w:jc w:val="both"/>
        <w:rPr>
          <w:b/>
          <w:sz w:val="22"/>
          <w:szCs w:val="22"/>
        </w:rPr>
      </w:pPr>
      <w:r w:rsidRPr="00162DF0">
        <w:rPr>
          <w:b/>
          <w:sz w:val="22"/>
          <w:szCs w:val="22"/>
        </w:rPr>
        <w:t xml:space="preserve">3.1. ЗАКАЗЧИК обязан: </w:t>
      </w:r>
    </w:p>
    <w:p w14:paraId="291012D1" w14:textId="77777777" w:rsidR="004965E0" w:rsidRPr="00162DF0" w:rsidRDefault="004965E0" w:rsidP="004965E0">
      <w:pPr>
        <w:ind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 xml:space="preserve">3.1.1. Эксплуатировать Бассейны и Оборудование в соответствии с технической документацией. </w:t>
      </w:r>
    </w:p>
    <w:p w14:paraId="68AEB5FD" w14:textId="77777777" w:rsidR="004965E0" w:rsidRPr="00162DF0" w:rsidRDefault="004965E0" w:rsidP="004965E0">
      <w:pPr>
        <w:ind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3.1.2. Следовать рекомендациям ИСПОЛНИТЕЛЯ по соблюдению условий эксплуатации Бассейнов и Оборудования.</w:t>
      </w:r>
    </w:p>
    <w:p w14:paraId="1188917D" w14:textId="77777777" w:rsidR="004965E0" w:rsidRPr="00162DF0" w:rsidRDefault="004965E0" w:rsidP="004965E0">
      <w:pPr>
        <w:ind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 xml:space="preserve">3.1.3. Подготовить акт о техническом состоянии Бассейнов и Оборудования на момент их передачи ИСПОЛНИТЕЛЮ для технического обслуживания. </w:t>
      </w:r>
    </w:p>
    <w:p w14:paraId="3F423570" w14:textId="77777777" w:rsidR="004965E0" w:rsidRPr="00162DF0" w:rsidRDefault="004965E0" w:rsidP="004965E0">
      <w:pPr>
        <w:ind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3.1.4. Предоставить ИСПОЛНИТЕЛЮ отдельно закрывающееся помещение для переодевания работников, хранения инвентаря, оборудования, необходимого для исполнения условий Договора.</w:t>
      </w:r>
    </w:p>
    <w:p w14:paraId="6A08D909" w14:textId="77777777" w:rsidR="004965E0" w:rsidRPr="00162DF0" w:rsidRDefault="004965E0" w:rsidP="004965E0">
      <w:pPr>
        <w:ind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3.1.5. Информировать ИСПОЛНИТЕЛЯ о неисправностях, возникших при эксплуатации Оборудования.</w:t>
      </w:r>
    </w:p>
    <w:p w14:paraId="707B15D1" w14:textId="77777777" w:rsidR="004965E0" w:rsidRPr="00162DF0" w:rsidRDefault="004965E0" w:rsidP="004965E0">
      <w:pPr>
        <w:ind w:firstLine="851"/>
        <w:jc w:val="both"/>
        <w:rPr>
          <w:color w:val="FF0000"/>
          <w:sz w:val="22"/>
          <w:szCs w:val="22"/>
        </w:rPr>
      </w:pPr>
      <w:r w:rsidRPr="00162DF0">
        <w:rPr>
          <w:sz w:val="22"/>
          <w:szCs w:val="22"/>
        </w:rPr>
        <w:t xml:space="preserve">3.1.6. Обеспечить хранение журнала технического обслуживания в доступном для ИСПОЛНИТЕЛЯ месте. </w:t>
      </w:r>
    </w:p>
    <w:p w14:paraId="3D00F42D" w14:textId="77777777" w:rsidR="004965E0" w:rsidRPr="00162DF0" w:rsidRDefault="004965E0" w:rsidP="004965E0">
      <w:pPr>
        <w:ind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 xml:space="preserve">3.1.7. Своевременно принимать и оплачивать услуги (работы) по Договору. </w:t>
      </w:r>
    </w:p>
    <w:p w14:paraId="68A448EC" w14:textId="77777777" w:rsidR="004965E0" w:rsidRPr="00162DF0" w:rsidRDefault="004965E0" w:rsidP="004965E0">
      <w:pPr>
        <w:ind w:right="-1"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3.1.8. В случае необходимости выполнения срочных работ по обслуживанию или ремонту Оборудования не привлекать третьих лиц без согласования с ИСПОЛНИТЕЛЕМ.</w:t>
      </w:r>
    </w:p>
    <w:p w14:paraId="018E7921" w14:textId="77777777" w:rsidR="004965E0" w:rsidRPr="00162DF0" w:rsidRDefault="004965E0" w:rsidP="004965E0">
      <w:pPr>
        <w:ind w:right="-1" w:firstLine="851"/>
        <w:jc w:val="both"/>
        <w:rPr>
          <w:b/>
          <w:sz w:val="22"/>
          <w:szCs w:val="22"/>
        </w:rPr>
      </w:pPr>
      <w:r w:rsidRPr="00162DF0">
        <w:rPr>
          <w:b/>
          <w:sz w:val="22"/>
          <w:szCs w:val="22"/>
        </w:rPr>
        <w:t>3.2. ЗАКАЗЧИК вправе:</w:t>
      </w:r>
    </w:p>
    <w:p w14:paraId="51C98FF9" w14:textId="77777777" w:rsidR="004965E0" w:rsidRPr="00162DF0" w:rsidRDefault="004965E0" w:rsidP="004965E0">
      <w:pPr>
        <w:ind w:right="-1"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3.2.1. Проверять ход оказания услуг (выполнения работ) ИСПОЛНИТЕЛЕМ, не вмешиваясь в его деятельность.</w:t>
      </w:r>
    </w:p>
    <w:p w14:paraId="3700B14C" w14:textId="05DB9BE2" w:rsidR="00CC7168" w:rsidRPr="00162DF0" w:rsidRDefault="004965E0" w:rsidP="00A70D68">
      <w:pPr>
        <w:ind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3.2.2. Самостоятельно приобретать необходимые запасные части, детали, комплектующие для оказания услуг (выполнения работ) ИСПОЛНИТЕЛЕМ.</w:t>
      </w:r>
    </w:p>
    <w:p w14:paraId="309E6FC6" w14:textId="77777777" w:rsidR="004965E0" w:rsidRPr="00162DF0" w:rsidRDefault="004965E0" w:rsidP="004965E0">
      <w:pPr>
        <w:jc w:val="center"/>
        <w:rPr>
          <w:b/>
          <w:sz w:val="22"/>
          <w:szCs w:val="22"/>
        </w:rPr>
      </w:pPr>
      <w:r w:rsidRPr="00162DF0">
        <w:rPr>
          <w:b/>
          <w:sz w:val="22"/>
          <w:szCs w:val="22"/>
        </w:rPr>
        <w:t>4.СТОИМОСТЬ УСЛУГ И ПОРЯДОК РАСЧЕТОВ</w:t>
      </w:r>
    </w:p>
    <w:p w14:paraId="4932DD7D" w14:textId="7CC4751C" w:rsidR="004965E0" w:rsidRPr="00162DF0" w:rsidRDefault="004965E0" w:rsidP="004965E0">
      <w:pPr>
        <w:ind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 xml:space="preserve">4.1. Стоимость услуг по настоящему Договору определяется Сторонами в Приложении № </w:t>
      </w:r>
      <w:r w:rsidR="008C0E9D">
        <w:rPr>
          <w:sz w:val="22"/>
          <w:szCs w:val="22"/>
        </w:rPr>
        <w:t>1</w:t>
      </w:r>
      <w:r w:rsidRPr="00162DF0">
        <w:rPr>
          <w:sz w:val="22"/>
          <w:szCs w:val="22"/>
        </w:rPr>
        <w:t xml:space="preserve"> к Договору. </w:t>
      </w:r>
    </w:p>
    <w:p w14:paraId="3F67E717" w14:textId="77777777" w:rsidR="004965E0" w:rsidRPr="00162DF0" w:rsidRDefault="004965E0" w:rsidP="004965E0">
      <w:pPr>
        <w:ind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Стоимость химических реагентов, используемых ИСПОЛНИТЕЛЕМ при оказании услуг (выполнении работ), входит в стоимость услуг по Договору.</w:t>
      </w:r>
    </w:p>
    <w:p w14:paraId="10193FAA" w14:textId="4A80EEF3" w:rsidR="00442AB8" w:rsidRPr="00162DF0" w:rsidRDefault="004965E0" w:rsidP="004965E0">
      <w:pPr>
        <w:ind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 xml:space="preserve">Стоимость деталей и комплектующих, а также устранение крупных дефектов Оборудования, указанных в Приложении № </w:t>
      </w:r>
      <w:r w:rsidR="008C0E9D">
        <w:rPr>
          <w:sz w:val="22"/>
          <w:szCs w:val="22"/>
        </w:rPr>
        <w:t>1</w:t>
      </w:r>
      <w:r w:rsidRPr="00162DF0">
        <w:rPr>
          <w:sz w:val="22"/>
          <w:szCs w:val="22"/>
        </w:rPr>
        <w:t xml:space="preserve"> к Договору, не входит в стоимость услуг по настоящему Договору и оплачивается ЗАКАЗЧИКОМ на основании выставленных ИСПОЛНИТЕЛЕМ счетов в соответствии с дополнительными соглашениями к Договору</w:t>
      </w:r>
      <w:r w:rsidR="008842B5" w:rsidRPr="00162DF0">
        <w:rPr>
          <w:sz w:val="22"/>
          <w:szCs w:val="22"/>
        </w:rPr>
        <w:t>, определяющими порядок и стоимость выполнения</w:t>
      </w:r>
      <w:r w:rsidR="00145993" w:rsidRPr="00162DF0">
        <w:rPr>
          <w:sz w:val="22"/>
          <w:szCs w:val="22"/>
        </w:rPr>
        <w:t xml:space="preserve"> дополнительных </w:t>
      </w:r>
      <w:r w:rsidR="008842B5" w:rsidRPr="00162DF0">
        <w:rPr>
          <w:sz w:val="22"/>
          <w:szCs w:val="22"/>
        </w:rPr>
        <w:t>работ.</w:t>
      </w:r>
    </w:p>
    <w:p w14:paraId="33AC1C39" w14:textId="222FB6A7" w:rsidR="004965E0" w:rsidRPr="00162DF0" w:rsidRDefault="00442AB8" w:rsidP="004965E0">
      <w:pPr>
        <w:ind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Стоимость деталей и комплектующих для бассейна</w:t>
      </w:r>
      <w:r w:rsidR="004965E0" w:rsidRPr="00162DF0">
        <w:rPr>
          <w:sz w:val="22"/>
          <w:szCs w:val="22"/>
        </w:rPr>
        <w:t xml:space="preserve"> </w:t>
      </w:r>
      <w:r w:rsidRPr="00162DF0">
        <w:rPr>
          <w:sz w:val="22"/>
          <w:szCs w:val="22"/>
        </w:rPr>
        <w:t>о</w:t>
      </w:r>
      <w:r w:rsidR="00A67D13" w:rsidRPr="00162DF0">
        <w:rPr>
          <w:sz w:val="22"/>
          <w:szCs w:val="22"/>
        </w:rPr>
        <w:t>пределяется в соответствии со</w:t>
      </w:r>
      <w:r w:rsidR="00CC7168" w:rsidRPr="00162DF0">
        <w:rPr>
          <w:sz w:val="22"/>
          <w:szCs w:val="22"/>
        </w:rPr>
        <w:t xml:space="preserve"> счётом </w:t>
      </w:r>
      <w:r w:rsidR="009D0A14" w:rsidRPr="00162DF0">
        <w:rPr>
          <w:sz w:val="22"/>
          <w:szCs w:val="22"/>
        </w:rPr>
        <w:t>П</w:t>
      </w:r>
      <w:r w:rsidR="00CC7168" w:rsidRPr="00162DF0">
        <w:rPr>
          <w:sz w:val="22"/>
          <w:szCs w:val="22"/>
        </w:rPr>
        <w:t>оставщика.</w:t>
      </w:r>
    </w:p>
    <w:p w14:paraId="6CC38AC6" w14:textId="0804C4F4" w:rsidR="004965E0" w:rsidRPr="00162DF0" w:rsidRDefault="004965E0" w:rsidP="004965E0">
      <w:pPr>
        <w:ind w:firstLine="851"/>
        <w:jc w:val="both"/>
        <w:rPr>
          <w:color w:val="FF0000"/>
          <w:sz w:val="22"/>
          <w:szCs w:val="22"/>
        </w:rPr>
      </w:pPr>
      <w:r w:rsidRPr="00162DF0">
        <w:rPr>
          <w:bCs/>
          <w:sz w:val="22"/>
          <w:szCs w:val="22"/>
        </w:rPr>
        <w:t xml:space="preserve">4.2. ИСПОЛНИТЕЛЬ ежемесячно, не позднее </w:t>
      </w:r>
      <w:r w:rsidR="00F41602" w:rsidRPr="00162DF0">
        <w:rPr>
          <w:bCs/>
          <w:sz w:val="22"/>
          <w:szCs w:val="22"/>
        </w:rPr>
        <w:t>3</w:t>
      </w:r>
      <w:r w:rsidRPr="00162DF0">
        <w:rPr>
          <w:bCs/>
          <w:sz w:val="22"/>
          <w:szCs w:val="22"/>
        </w:rPr>
        <w:t>-го числа месяца, следующего за отчетным, обязан оформить в 2 (двух) экземплярах и передать ЗАКАЗЧИКУ Акт за отчетный месяц, счет на оплату, счет-фактуру.</w:t>
      </w:r>
    </w:p>
    <w:p w14:paraId="24AFC67E" w14:textId="77777777" w:rsidR="004965E0" w:rsidRPr="00162DF0" w:rsidRDefault="004965E0" w:rsidP="004965E0">
      <w:pPr>
        <w:ind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4.3. Ежемесячно, не позднее 10-го числа месяца, следующего за отчетным, ЗАКАЗЧИК оплачивает оказанные ИСПОЛНИТЕЛЕМ услуги (выполненные работы) на основании подписанного Сторонами Акта, путем перечисления суммы, определенной п. 4.1 Договора, на расчетный счет ИСПОЛНИТЕЛЯ.</w:t>
      </w:r>
    </w:p>
    <w:p w14:paraId="065E8D4B" w14:textId="77777777" w:rsidR="004965E0" w:rsidRPr="00162DF0" w:rsidRDefault="004965E0" w:rsidP="004965E0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162DF0">
        <w:rPr>
          <w:rFonts w:ascii="Times New Roman" w:hAnsi="Times New Roman"/>
        </w:rPr>
        <w:t>4.4. Оплата по Договору считается произведённой с даты поступления ден</w:t>
      </w:r>
      <w:r w:rsidR="00EA1488" w:rsidRPr="00162DF0">
        <w:rPr>
          <w:rFonts w:ascii="Times New Roman" w:hAnsi="Times New Roman"/>
        </w:rPr>
        <w:t>ежных средств на расчетный счет</w:t>
      </w:r>
      <w:r w:rsidRPr="00162DF0">
        <w:rPr>
          <w:rFonts w:ascii="Times New Roman" w:hAnsi="Times New Roman"/>
        </w:rPr>
        <w:t xml:space="preserve"> ИСПОЛНИТЕЛЯ.</w:t>
      </w:r>
    </w:p>
    <w:p w14:paraId="56A665A6" w14:textId="757E359C" w:rsidR="00F505A9" w:rsidRPr="00F77E79" w:rsidRDefault="004965E0" w:rsidP="00A70D68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162DF0">
        <w:rPr>
          <w:rFonts w:ascii="Times New Roman" w:hAnsi="Times New Roman"/>
        </w:rPr>
        <w:t xml:space="preserve">4.5. Стоимость услуг по Договору </w:t>
      </w:r>
      <w:r w:rsidR="009D0A14" w:rsidRPr="00162DF0">
        <w:rPr>
          <w:rFonts w:ascii="Times New Roman" w:hAnsi="Times New Roman"/>
        </w:rPr>
        <w:t xml:space="preserve">является твердой и не может быть увеличена в течение действия настоящего договора. </w:t>
      </w:r>
    </w:p>
    <w:p w14:paraId="2D30A019" w14:textId="77777777" w:rsidR="00F77E79" w:rsidRPr="00F77E79" w:rsidRDefault="00F77E79" w:rsidP="00A70D68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</w:rPr>
      </w:pPr>
    </w:p>
    <w:p w14:paraId="3441C719" w14:textId="77777777" w:rsidR="004965E0" w:rsidRPr="00162DF0" w:rsidRDefault="004965E0" w:rsidP="004965E0">
      <w:pPr>
        <w:pStyle w:val="a3"/>
        <w:spacing w:after="0" w:line="240" w:lineRule="auto"/>
        <w:ind w:left="0" w:firstLine="851"/>
        <w:jc w:val="center"/>
        <w:rPr>
          <w:rFonts w:ascii="Times New Roman" w:hAnsi="Times New Roman"/>
          <w:b/>
        </w:rPr>
      </w:pPr>
      <w:r w:rsidRPr="00162DF0">
        <w:rPr>
          <w:rFonts w:ascii="Times New Roman" w:hAnsi="Times New Roman"/>
          <w:b/>
        </w:rPr>
        <w:t xml:space="preserve">5. ПОРЯДОК СДАЧИ-ПРИЕМКИ УСЛУГ </w:t>
      </w:r>
    </w:p>
    <w:p w14:paraId="5A7FD144" w14:textId="025D47D2" w:rsidR="004965E0" w:rsidRPr="00162DF0" w:rsidRDefault="004965E0" w:rsidP="004965E0">
      <w:pPr>
        <w:tabs>
          <w:tab w:val="left" w:pos="567"/>
        </w:tabs>
        <w:ind w:firstLine="709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5.1. </w:t>
      </w:r>
      <w:r w:rsidRPr="00162DF0">
        <w:rPr>
          <w:sz w:val="22"/>
          <w:szCs w:val="22"/>
          <w:lang w:eastAsia="ja-JP"/>
        </w:rPr>
        <w:t>ИСПОЛНИТЕЛЬ ежемесячно</w:t>
      </w:r>
      <w:r w:rsidRPr="00162DF0">
        <w:rPr>
          <w:sz w:val="22"/>
          <w:szCs w:val="22"/>
        </w:rPr>
        <w:t xml:space="preserve">, не позднее </w:t>
      </w:r>
      <w:r w:rsidR="006E3D5A" w:rsidRPr="00162DF0">
        <w:rPr>
          <w:sz w:val="22"/>
          <w:szCs w:val="22"/>
        </w:rPr>
        <w:t>3</w:t>
      </w:r>
      <w:r w:rsidRPr="00162DF0">
        <w:rPr>
          <w:sz w:val="22"/>
          <w:szCs w:val="22"/>
        </w:rPr>
        <w:t>-го числа месяца, следующего за отчетным, предоставляет</w:t>
      </w:r>
      <w:r w:rsidRPr="00162DF0">
        <w:rPr>
          <w:sz w:val="22"/>
          <w:szCs w:val="22"/>
          <w:lang w:eastAsia="ja-JP"/>
        </w:rPr>
        <w:t xml:space="preserve"> Заказчику </w:t>
      </w:r>
      <w:r w:rsidRPr="00162DF0">
        <w:rPr>
          <w:sz w:val="22"/>
          <w:szCs w:val="22"/>
        </w:rPr>
        <w:t>Акт за отчетный период.</w:t>
      </w:r>
    </w:p>
    <w:p w14:paraId="398D36B1" w14:textId="360E84E1" w:rsidR="004965E0" w:rsidRPr="00A70D68" w:rsidRDefault="004965E0" w:rsidP="00A70D68">
      <w:pPr>
        <w:tabs>
          <w:tab w:val="left" w:pos="567"/>
        </w:tabs>
        <w:ind w:firstLine="709"/>
        <w:jc w:val="both"/>
        <w:rPr>
          <w:sz w:val="22"/>
          <w:szCs w:val="22"/>
        </w:rPr>
      </w:pPr>
      <w:r w:rsidRPr="00162DF0">
        <w:rPr>
          <w:sz w:val="22"/>
          <w:szCs w:val="22"/>
        </w:rPr>
        <w:t xml:space="preserve">5.2. ЗАКАЗЧИК принимает услуги (работы), подписывает и возвращает второй экземпляр Акта ИСПОЛНИТЕЛЮ в течение 3 (трех) рабочих дней с даты получения. В случае наличия разногласий по принятию услуг (работ), ЗАКАЗЧИК в течение вышеуказанного срока направляет ИСПОЛНИТЕЛЮ письменный мотивированный отказ от принятия услуг (работ). В случае не направления мотивированного отказа от принятия услуг (работ) в вышеуказанные сроки, услуги (работы) считаются оказанными (выполненными) в полном объёме и с надлежащим качеством. ИСПОЛНИТЕЛЬ обязан рассмотреть отказ </w:t>
      </w:r>
      <w:r w:rsidRPr="00162DF0">
        <w:rPr>
          <w:sz w:val="22"/>
          <w:szCs w:val="22"/>
        </w:rPr>
        <w:lastRenderedPageBreak/>
        <w:t>ЗАКАЗЧИКА в течение 2 (двух) рабочих дней с момента</w:t>
      </w:r>
      <w:r w:rsidR="00BA2461">
        <w:rPr>
          <w:sz w:val="22"/>
          <w:szCs w:val="22"/>
          <w:lang w:val="en-US"/>
        </w:rPr>
        <w:t> </w:t>
      </w:r>
      <w:r w:rsidRPr="00162DF0">
        <w:rPr>
          <w:sz w:val="22"/>
          <w:szCs w:val="22"/>
        </w:rPr>
        <w:t>его получения. Акт подписывается Сторонами по результатам рассмотрения указанных претензий.</w:t>
      </w:r>
    </w:p>
    <w:p w14:paraId="7978093A" w14:textId="77777777" w:rsidR="004965E0" w:rsidRPr="00162DF0" w:rsidRDefault="004965E0" w:rsidP="004965E0">
      <w:pPr>
        <w:ind w:right="84"/>
        <w:jc w:val="center"/>
        <w:rPr>
          <w:b/>
          <w:sz w:val="22"/>
          <w:szCs w:val="22"/>
        </w:rPr>
      </w:pPr>
      <w:r w:rsidRPr="00162DF0">
        <w:rPr>
          <w:b/>
          <w:sz w:val="22"/>
          <w:szCs w:val="22"/>
        </w:rPr>
        <w:t>6. ОТВЕТСТВЕННОСТЬ СТОРОН</w:t>
      </w:r>
    </w:p>
    <w:p w14:paraId="0D06E99D" w14:textId="77777777" w:rsidR="004965E0" w:rsidRPr="00162DF0" w:rsidRDefault="004965E0" w:rsidP="004965E0">
      <w:pPr>
        <w:ind w:firstLine="709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6.1. За невыполнение или ненадлежащее выполнение обязательств по Договору Стороны несут ответственность в соответствии с действующим законодательством РФ.</w:t>
      </w:r>
    </w:p>
    <w:p w14:paraId="5D3CE31B" w14:textId="77777777" w:rsidR="004965E0" w:rsidRPr="00162DF0" w:rsidRDefault="004965E0" w:rsidP="004965E0">
      <w:pPr>
        <w:ind w:firstLine="709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6.2. ИСПОЛНИТЕЛЬ несет гарантийные обязательства за качество оказанных услуг (выполненных работ) и бесперебойную работу оборудования Бассейнов только при условии соблюдения ЗАКАЗЧИКОМ следующих условий:</w:t>
      </w:r>
    </w:p>
    <w:p w14:paraId="03E1700F" w14:textId="77777777" w:rsidR="004965E0" w:rsidRPr="00162DF0" w:rsidRDefault="004965E0" w:rsidP="004965E0">
      <w:pPr>
        <w:ind w:firstLine="709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- обеспечение надлежащей эксплуатации Оборудования в соответствии с указаниями технической документации завода-изготовителя;</w:t>
      </w:r>
    </w:p>
    <w:p w14:paraId="7A949C7A" w14:textId="77777777" w:rsidR="004965E0" w:rsidRPr="00162DF0" w:rsidRDefault="004965E0" w:rsidP="004965E0">
      <w:pPr>
        <w:ind w:firstLine="709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- выполнение рекомендаций ИСПОЛНИТЕЛЯ по соблюдению условий эксплуатации Оборудования;</w:t>
      </w:r>
    </w:p>
    <w:p w14:paraId="3243FAE5" w14:textId="77777777" w:rsidR="004965E0" w:rsidRPr="00162DF0" w:rsidRDefault="004965E0" w:rsidP="004965E0">
      <w:pPr>
        <w:ind w:firstLine="709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- предоставлении ИСПОЛНИТЕЛЮ полной и достоверной информации о состоянии обслуживаемого Оборудования;</w:t>
      </w:r>
    </w:p>
    <w:p w14:paraId="2411A0CB" w14:textId="77777777" w:rsidR="004965E0" w:rsidRPr="00162DF0" w:rsidRDefault="004965E0" w:rsidP="004965E0">
      <w:pPr>
        <w:ind w:firstLine="709"/>
        <w:jc w:val="both"/>
        <w:rPr>
          <w:sz w:val="22"/>
          <w:szCs w:val="22"/>
        </w:rPr>
      </w:pPr>
      <w:r w:rsidRPr="00162DF0">
        <w:rPr>
          <w:sz w:val="22"/>
          <w:szCs w:val="22"/>
        </w:rPr>
        <w:t xml:space="preserve">- допуск к работе с Оборудованием работников ЗАКАЗЧИКА, прошедших инструктаж по правилам эксплуатации и технике безопасности. </w:t>
      </w:r>
    </w:p>
    <w:p w14:paraId="5352539A" w14:textId="77777777" w:rsidR="004965E0" w:rsidRPr="00162DF0" w:rsidRDefault="004965E0" w:rsidP="004965E0">
      <w:pPr>
        <w:ind w:firstLine="709"/>
        <w:jc w:val="both"/>
        <w:rPr>
          <w:sz w:val="22"/>
          <w:szCs w:val="22"/>
        </w:rPr>
      </w:pPr>
      <w:r w:rsidRPr="00162DF0">
        <w:rPr>
          <w:sz w:val="22"/>
          <w:szCs w:val="22"/>
        </w:rPr>
        <w:t xml:space="preserve">6.3. Ответственность по охране обслуживаемого Оборудования, запасных частей, материалов, приборов и инструментов несет ЗАКАЗЧИК. </w:t>
      </w:r>
    </w:p>
    <w:p w14:paraId="185E1C34" w14:textId="1506BDFF" w:rsidR="004965E0" w:rsidRPr="00162DF0" w:rsidRDefault="004965E0" w:rsidP="004965E0">
      <w:pPr>
        <w:ind w:firstLine="709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6.4. За просрочу выполнения ИСПОЛНИТЕЛЕМ своих обязательств по Договору, ИСПОЛНИТЕЛЬ выплачивает ЗАКАЗЧИКУ при наличии соответствующего письменного требования неустойку в размере 0,1 % за каждый день просрочки выполнения обязательств по Договору от</w:t>
      </w:r>
      <w:r w:rsidR="006E3D5A" w:rsidRPr="00162DF0">
        <w:rPr>
          <w:sz w:val="22"/>
          <w:szCs w:val="22"/>
        </w:rPr>
        <w:t xml:space="preserve"> месячной </w:t>
      </w:r>
      <w:r w:rsidRPr="00162DF0">
        <w:rPr>
          <w:sz w:val="22"/>
          <w:szCs w:val="22"/>
        </w:rPr>
        <w:t>стоимости услуг. При повторной просрочке ИСПОЛНИТЕЛЕМ выполнения своих обязательств по Договору, а также в случае повторного несвоевременного устранения выявленных недостатков работ, ЗАКАЗЧИК вправе незамедлительно расторгнуть настоящий Договор в одностороннем порядке, письменно уведомив о расторжении ИСПОЛНИТЕЛЯ, с оплатой фактически оказанных услуг (выполненных работ) на дату расторжения Договора, а также потребовать возмещения убытков.</w:t>
      </w:r>
    </w:p>
    <w:p w14:paraId="6D6CC7E3" w14:textId="77777777" w:rsidR="004965E0" w:rsidRPr="00162DF0" w:rsidRDefault="004965E0" w:rsidP="004965E0">
      <w:pPr>
        <w:ind w:firstLine="709"/>
        <w:jc w:val="both"/>
        <w:rPr>
          <w:sz w:val="22"/>
          <w:szCs w:val="22"/>
        </w:rPr>
      </w:pPr>
      <w:r w:rsidRPr="00162DF0">
        <w:rPr>
          <w:sz w:val="22"/>
          <w:szCs w:val="22"/>
        </w:rPr>
        <w:t xml:space="preserve">6.5. При необоснованном отказе от оплаты услуг или при задержке оплаты на срок более 10 (десяти) рабочих дней с момента истечения срока оплаты, ИСПОЛНИТЕЛЬ вправе прекратить оказание услуг ЗАКАЗЧИКУ до полного погашения задолженности по оплате. </w:t>
      </w:r>
    </w:p>
    <w:p w14:paraId="013D36DF" w14:textId="77777777" w:rsidR="004965E0" w:rsidRPr="00162DF0" w:rsidRDefault="004965E0" w:rsidP="004965E0">
      <w:pPr>
        <w:ind w:firstLine="709"/>
        <w:jc w:val="both"/>
        <w:rPr>
          <w:sz w:val="22"/>
          <w:szCs w:val="22"/>
        </w:rPr>
      </w:pPr>
      <w:r w:rsidRPr="00162DF0">
        <w:rPr>
          <w:sz w:val="22"/>
          <w:szCs w:val="22"/>
        </w:rPr>
        <w:t xml:space="preserve">6.6. ИСПОЛНИТЕЛЬ несет ответственность, предусмотренную настоящим Договором и действующим законодательством РФ, за действия (бездействие) своих работников и привлеченных ИСПОЛНИТЕЛЕМ в целях исполнения настоящего Договора третьих лиц. </w:t>
      </w:r>
    </w:p>
    <w:p w14:paraId="246EAF9A" w14:textId="77777777" w:rsidR="004965E0" w:rsidRPr="00162DF0" w:rsidRDefault="004965E0" w:rsidP="004965E0">
      <w:pPr>
        <w:ind w:firstLine="709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6.7. Сторона, нарушившая условия настоящего Договора, обязана возместить другой Стороне причиненные таким нарушением убытки.</w:t>
      </w:r>
    </w:p>
    <w:p w14:paraId="45536F54" w14:textId="77777777" w:rsidR="004965E0" w:rsidRPr="00162DF0" w:rsidRDefault="004965E0" w:rsidP="004965E0">
      <w:pPr>
        <w:ind w:firstLine="709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6.8. За нарушение условий настоящего Договора, повлекшее ухудшение результата оказанных услуг (выполненных работ), ЗАКАЗЧИК вправе потребовать от ИСПОЛНИТЕЛЯ безвозмездного устранения дефектов и недостатков в сроки, установленные ЗАКАЗЧИКОМ либо соразмерного уменьшения стоимости оказания услуг.</w:t>
      </w:r>
    </w:p>
    <w:p w14:paraId="2CE2BA54" w14:textId="760F4D44" w:rsidR="004965E0" w:rsidRPr="00162DF0" w:rsidRDefault="004965E0" w:rsidP="004965E0">
      <w:pPr>
        <w:ind w:firstLine="709"/>
        <w:jc w:val="both"/>
        <w:rPr>
          <w:sz w:val="22"/>
          <w:szCs w:val="22"/>
        </w:rPr>
      </w:pPr>
      <w:r w:rsidRPr="00162DF0">
        <w:rPr>
          <w:sz w:val="22"/>
          <w:szCs w:val="22"/>
        </w:rPr>
        <w:t xml:space="preserve">6.9. При не устранении ИСПОЛНИТЕЛЕМ выявленных недостатков результата оказания услуг (работ) в срок, установленных ЗАКАЗЧИКОМ, ЗАКАЗЧИК вправе отказаться от исполнения настоящего Договора и потребовать возмещения </w:t>
      </w:r>
      <w:r w:rsidR="0018740C">
        <w:rPr>
          <w:sz w:val="22"/>
          <w:szCs w:val="22"/>
        </w:rPr>
        <w:t xml:space="preserve">реальных </w:t>
      </w:r>
      <w:r w:rsidRPr="00162DF0">
        <w:rPr>
          <w:sz w:val="22"/>
          <w:szCs w:val="22"/>
        </w:rPr>
        <w:t>причиненных убытков (при этом убытки возмещаются сверх неустойки).</w:t>
      </w:r>
    </w:p>
    <w:p w14:paraId="1112EB5B" w14:textId="6A55930B" w:rsidR="004965E0" w:rsidRPr="00162DF0" w:rsidRDefault="004965E0" w:rsidP="004965E0">
      <w:pPr>
        <w:ind w:firstLine="709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6.10. ИСПОЛНИТЕЛЬ несет ответственность за ущерб, причиненный в ходе оказания услуг (выполнения работ) третьим лицам, Объекту, Оборудованию, за соблюдение требований охраны труда, пожарной безопасности в процессе оказания услуг (выполнения работ). ИСПОЛНИТЕЛЬ несет ответственность за</w:t>
      </w:r>
      <w:r w:rsidR="00602EDB">
        <w:rPr>
          <w:sz w:val="22"/>
          <w:szCs w:val="22"/>
        </w:rPr>
        <w:t xml:space="preserve"> </w:t>
      </w:r>
      <w:r w:rsidR="0018740C">
        <w:rPr>
          <w:sz w:val="22"/>
          <w:szCs w:val="22"/>
        </w:rPr>
        <w:t>реальные</w:t>
      </w:r>
      <w:r w:rsidRPr="00162DF0">
        <w:rPr>
          <w:sz w:val="22"/>
          <w:szCs w:val="22"/>
        </w:rPr>
        <w:t xml:space="preserve"> убытки, понесенные ЗАКАЗЧИКОМ вследствие невозможности использования Бассейнов и/или Оборудования по причине неисполнения либо ненадлежащего исполнения ИСПОЛНИТЕЛЕМ своих обязательств по Договору.</w:t>
      </w:r>
    </w:p>
    <w:p w14:paraId="1DDBB670" w14:textId="74983E8B" w:rsidR="004965E0" w:rsidRPr="00162DF0" w:rsidRDefault="004965E0" w:rsidP="004965E0">
      <w:pPr>
        <w:ind w:firstLine="709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6.11. ИСПОЛНИТЕЛЬ, не предупредивший ЗАКАЗЧИКА об обстоятельствах, указанных в п. 2.1.11 настоящего Договора, либо продолживший работу, не дожидаясь получения от ЗАКАЗЧИКА указаний, либо продолживший работу несмотря на своевременное указание ЗАКАЗЧИКА о прекращении работы, обязан возместить в полном объеме</w:t>
      </w:r>
      <w:r w:rsidR="0018740C">
        <w:rPr>
          <w:sz w:val="22"/>
          <w:szCs w:val="22"/>
        </w:rPr>
        <w:t xml:space="preserve"> реальные</w:t>
      </w:r>
      <w:r w:rsidRPr="00162DF0">
        <w:rPr>
          <w:sz w:val="22"/>
          <w:szCs w:val="22"/>
        </w:rPr>
        <w:t xml:space="preserve"> убытки, причиненные</w:t>
      </w:r>
      <w:r w:rsidR="00BA2461">
        <w:rPr>
          <w:sz w:val="22"/>
          <w:szCs w:val="22"/>
          <w:lang w:val="en-US"/>
        </w:rPr>
        <w:t> </w:t>
      </w:r>
      <w:r w:rsidRPr="00162DF0">
        <w:rPr>
          <w:sz w:val="22"/>
          <w:szCs w:val="22"/>
        </w:rPr>
        <w:t>ЗАКАЗЧИКУ.</w:t>
      </w:r>
    </w:p>
    <w:p w14:paraId="10F298E5" w14:textId="77777777" w:rsidR="004965E0" w:rsidRPr="00162DF0" w:rsidRDefault="004965E0" w:rsidP="004965E0">
      <w:pPr>
        <w:ind w:firstLine="709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6.12. Уплата неустойки и возмещение убытков не освобождает Стороны от исполнения обязательств по настоящему Договору и устранений их нарушений.</w:t>
      </w:r>
    </w:p>
    <w:p w14:paraId="03E7BAFA" w14:textId="2D94A9A8" w:rsidR="00CC7168" w:rsidRPr="00162DF0" w:rsidRDefault="004965E0" w:rsidP="00A70D68">
      <w:pPr>
        <w:ind w:firstLine="709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6.13. Если в результате составления и выставления ИСПОЛНИТЕЛЕМ счета-фактуры с нарушением порядка, сроков и требований, установленных законодательством Российской Федерации, ЗАКАЗЧИК понес расходы, связанные с уплатой до начисленных налоговыми органами по такому основанию сумм налога на добавленную стоимость, пеней и налоговых санкций, ИСПОЛНИТЕЛЬ обязан возместить ЗАКАЗЧИКУ сумму таких расходов. Основанием для компенсации являются решения налоговых органов, вынесенные по итогам проведения мероприятий</w:t>
      </w:r>
      <w:r w:rsidR="00BA2461">
        <w:rPr>
          <w:sz w:val="22"/>
          <w:szCs w:val="22"/>
          <w:lang w:val="en-US"/>
        </w:rPr>
        <w:t> </w:t>
      </w:r>
      <w:r w:rsidRPr="00162DF0">
        <w:rPr>
          <w:sz w:val="22"/>
          <w:szCs w:val="22"/>
        </w:rPr>
        <w:t xml:space="preserve">налогового контроля. Сумма расходов компенсируется ИСПОЛНИТЕЛЕМ </w:t>
      </w:r>
      <w:r w:rsidRPr="00162DF0">
        <w:rPr>
          <w:sz w:val="22"/>
          <w:szCs w:val="22"/>
        </w:rPr>
        <w:lastRenderedPageBreak/>
        <w:t>в течение 10 (десяти) банковских дней с даты получения соответствующего письменного требования ЗАКАЗЧИКА.</w:t>
      </w:r>
    </w:p>
    <w:p w14:paraId="6BFCC3B6" w14:textId="77777777" w:rsidR="004965E0" w:rsidRPr="00162DF0" w:rsidRDefault="004965E0" w:rsidP="004965E0">
      <w:pPr>
        <w:tabs>
          <w:tab w:val="left" w:pos="567"/>
        </w:tabs>
        <w:ind w:right="84"/>
        <w:jc w:val="center"/>
        <w:rPr>
          <w:b/>
          <w:sz w:val="22"/>
          <w:szCs w:val="22"/>
        </w:rPr>
      </w:pPr>
      <w:r w:rsidRPr="00162DF0">
        <w:rPr>
          <w:b/>
          <w:sz w:val="22"/>
          <w:szCs w:val="22"/>
        </w:rPr>
        <w:t>7. ПОРЯДОК РАЗРЕШЕНИЯ СПОРОВ</w:t>
      </w:r>
    </w:p>
    <w:p w14:paraId="5AED147A" w14:textId="77777777" w:rsidR="004965E0" w:rsidRPr="00162DF0" w:rsidRDefault="004965E0" w:rsidP="004965E0">
      <w:pPr>
        <w:tabs>
          <w:tab w:val="left" w:pos="567"/>
        </w:tabs>
        <w:ind w:firstLine="709"/>
        <w:jc w:val="both"/>
        <w:rPr>
          <w:snapToGrid w:val="0"/>
          <w:sz w:val="22"/>
          <w:szCs w:val="22"/>
        </w:rPr>
      </w:pPr>
      <w:r w:rsidRPr="00162DF0">
        <w:rPr>
          <w:snapToGrid w:val="0"/>
          <w:sz w:val="22"/>
          <w:szCs w:val="22"/>
        </w:rPr>
        <w:t>7.1. Споры, возникающие между Сторонами в связи с исполнением настоящего Договора, и которые не могут быть разрешены путем переговоров, передаются на рассмотрение в Арбитражный суд Краснодарского края.</w:t>
      </w:r>
    </w:p>
    <w:p w14:paraId="543773CC" w14:textId="77777777" w:rsidR="004965E0" w:rsidRPr="00162DF0" w:rsidRDefault="004965E0" w:rsidP="004965E0">
      <w:pPr>
        <w:tabs>
          <w:tab w:val="left" w:pos="567"/>
        </w:tabs>
        <w:ind w:firstLine="709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7.2. Досудебный (претензионный) порядок урегулирования споров по настоящему Договору является обязательным для Сторон.</w:t>
      </w:r>
    </w:p>
    <w:p w14:paraId="6E622D07" w14:textId="77777777" w:rsidR="004965E0" w:rsidRPr="00162DF0" w:rsidRDefault="004965E0" w:rsidP="004965E0">
      <w:pPr>
        <w:tabs>
          <w:tab w:val="left" w:pos="567"/>
        </w:tabs>
        <w:ind w:firstLine="709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7.3. Сторона, интересы которой нарушены, направляет другой Стороне претензию в письменной форме заказным письмом или курьерской доставкой.</w:t>
      </w:r>
    </w:p>
    <w:p w14:paraId="4766502A" w14:textId="3D888562" w:rsidR="004965E0" w:rsidRPr="00162DF0" w:rsidRDefault="004965E0" w:rsidP="004965E0">
      <w:pPr>
        <w:tabs>
          <w:tab w:val="left" w:pos="567"/>
        </w:tabs>
        <w:ind w:firstLine="709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7.4. Сторона, получившая претензию, обязана рассмотреть ее и направить другой Стороне ответ в письменной форме по существу в срок, не превышающий 10 (десяти) рабочих дней с момента</w:t>
      </w:r>
      <w:r w:rsidR="00BA2461">
        <w:rPr>
          <w:sz w:val="22"/>
          <w:szCs w:val="22"/>
          <w:lang w:val="en-US"/>
        </w:rPr>
        <w:t> </w:t>
      </w:r>
      <w:r w:rsidRPr="00162DF0">
        <w:rPr>
          <w:sz w:val="22"/>
          <w:szCs w:val="22"/>
        </w:rPr>
        <w:t>получения претензии.</w:t>
      </w:r>
    </w:p>
    <w:p w14:paraId="13A53234" w14:textId="78919636" w:rsidR="004965E0" w:rsidRPr="00162DF0" w:rsidRDefault="004965E0" w:rsidP="00A70D68">
      <w:pPr>
        <w:tabs>
          <w:tab w:val="left" w:pos="567"/>
        </w:tabs>
        <w:ind w:firstLine="709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7.5. Штрафные санкции, предъявленные одной Стороной, начисляются и уплачиваются только на основании письменной претензии.</w:t>
      </w:r>
    </w:p>
    <w:p w14:paraId="43839FD3" w14:textId="77777777" w:rsidR="004965E0" w:rsidRPr="00162DF0" w:rsidRDefault="004965E0" w:rsidP="004965E0">
      <w:pPr>
        <w:jc w:val="center"/>
        <w:rPr>
          <w:b/>
          <w:bCs/>
          <w:sz w:val="22"/>
          <w:szCs w:val="22"/>
        </w:rPr>
      </w:pPr>
      <w:r w:rsidRPr="00162DF0">
        <w:rPr>
          <w:b/>
          <w:sz w:val="22"/>
          <w:szCs w:val="22"/>
        </w:rPr>
        <w:t xml:space="preserve">8. </w:t>
      </w:r>
      <w:r w:rsidRPr="00162DF0">
        <w:rPr>
          <w:b/>
          <w:bCs/>
          <w:sz w:val="22"/>
          <w:szCs w:val="22"/>
        </w:rPr>
        <w:t>ОБСТОЯТЕЛЬСТВА НЕПРЕОДОЛИМОЙ СИЛЫ</w:t>
      </w:r>
    </w:p>
    <w:p w14:paraId="2B973E91" w14:textId="77777777" w:rsidR="004965E0" w:rsidRPr="00162DF0" w:rsidRDefault="004965E0" w:rsidP="004965E0">
      <w:pPr>
        <w:pStyle w:val="a7"/>
        <w:spacing w:after="0"/>
        <w:ind w:left="0" w:firstLine="851"/>
        <w:contextualSpacing/>
        <w:jc w:val="both"/>
        <w:rPr>
          <w:sz w:val="22"/>
          <w:szCs w:val="22"/>
        </w:rPr>
      </w:pPr>
      <w:r w:rsidRPr="00162DF0">
        <w:rPr>
          <w:sz w:val="22"/>
          <w:szCs w:val="22"/>
        </w:rPr>
        <w:t xml:space="preserve">8.1. Ни одна из Сторон не несёт ответственности перед другой Стороной за неисполнение или ненадлежащее исполнение обязательств по настоящему Договору, обусловленные действием обстоятельств непреодолимой силы, то есть чрезвычайных и непредотвратимых при данных условиях обстоятельств, в том числе объявленной или фактической войной, гражданскими волнениями, эпидемиями, блокадами, эмбарго, пожарами, землетрясениями, наводнениями и другими природными стихийными бедствиями, а также изданием актов органами государственной власти, препятствующих исполнению обязательств или делающих такое исполнение невозможным, которые повлияли на исполнение Сторонами своих обязательств по настоящему Договору, а также которые Стороны не были в состоянии предвидеть или предотвратить. Во избежание сомнений, временные ограничения движения транспортных средств (в том числе по автомобильным дорогам) не будут истолковываться Сторонами как обстоятельства непреодолимой силы. </w:t>
      </w:r>
    </w:p>
    <w:p w14:paraId="6447FD24" w14:textId="0D418375" w:rsidR="004965E0" w:rsidRPr="00162DF0" w:rsidRDefault="004965E0" w:rsidP="004965E0">
      <w:pPr>
        <w:tabs>
          <w:tab w:val="left" w:pos="360"/>
        </w:tabs>
        <w:ind w:right="21" w:firstLine="851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8.2. Сторона, которая не имеет возможности выполнить своих обязательств по настоящему Договору по причине наступления форс-мажорных обстоятельств, обязана незамедлительно, но не позднее 5 (пяти) календарных дней с момента начала действия таких обстоятельств, уведомить противоположную Сторону об их возникновении с подтверждением Торгово-промышленной палаты</w:t>
      </w:r>
      <w:r w:rsidR="00BA2461">
        <w:rPr>
          <w:sz w:val="22"/>
          <w:szCs w:val="22"/>
          <w:lang w:val="en-US"/>
        </w:rPr>
        <w:t> </w:t>
      </w:r>
      <w:r w:rsidRPr="00162DF0">
        <w:rPr>
          <w:sz w:val="22"/>
          <w:szCs w:val="22"/>
        </w:rPr>
        <w:t>РФ.</w:t>
      </w:r>
    </w:p>
    <w:p w14:paraId="38C73E52" w14:textId="77777777" w:rsidR="004965E0" w:rsidRPr="00162DF0" w:rsidRDefault="004965E0" w:rsidP="004965E0">
      <w:pPr>
        <w:pStyle w:val="21"/>
        <w:tabs>
          <w:tab w:val="left" w:pos="709"/>
        </w:tabs>
        <w:ind w:firstLine="851"/>
        <w:rPr>
          <w:rFonts w:ascii="Times New Roman" w:hAnsi="Times New Roman"/>
          <w:color w:val="auto"/>
          <w:szCs w:val="22"/>
        </w:rPr>
      </w:pPr>
      <w:r w:rsidRPr="00162DF0">
        <w:rPr>
          <w:rFonts w:ascii="Times New Roman" w:hAnsi="Times New Roman"/>
          <w:color w:val="auto"/>
          <w:szCs w:val="22"/>
        </w:rPr>
        <w:t>8.3. В случае если Сторона, подвергшаяся действию обстоятельства непреодолимой силы, не сообщит об этом в порядке, предусмотренном п. 8.2. Договора, она не может ссылаться на такое обстоятельство, как на основание, освобождающее её от ответственности, разве что само это обстоятельство препятствовало отправлению такого сообщения.</w:t>
      </w:r>
    </w:p>
    <w:p w14:paraId="72174B16" w14:textId="092293CE" w:rsidR="00A70D68" w:rsidRPr="00A70D68" w:rsidRDefault="004965E0" w:rsidP="00A70D68">
      <w:pPr>
        <w:pStyle w:val="a7"/>
        <w:spacing w:after="0"/>
        <w:ind w:left="0" w:firstLine="851"/>
        <w:contextualSpacing/>
        <w:jc w:val="both"/>
        <w:rPr>
          <w:sz w:val="22"/>
          <w:szCs w:val="22"/>
        </w:rPr>
      </w:pPr>
      <w:r w:rsidRPr="00162DF0">
        <w:rPr>
          <w:sz w:val="22"/>
          <w:szCs w:val="22"/>
        </w:rPr>
        <w:t>8.4. Если обстоятельства непреодолимой силы действуют на протяжении более 60 дней и не</w:t>
      </w:r>
      <w:r w:rsidR="00BA2461">
        <w:rPr>
          <w:sz w:val="22"/>
          <w:szCs w:val="22"/>
          <w:lang w:val="en-US"/>
        </w:rPr>
        <w:t> </w:t>
      </w:r>
      <w:r w:rsidRPr="00162DF0">
        <w:rPr>
          <w:sz w:val="22"/>
          <w:szCs w:val="22"/>
        </w:rPr>
        <w:t>обнаруживают признаков прекращения, настоящий Договор может быть расторгнут одной из Сторон путём направления уведомления другой Стороне.</w:t>
      </w:r>
    </w:p>
    <w:p w14:paraId="4E1347D1" w14:textId="77777777" w:rsidR="004965E0" w:rsidRPr="00162DF0" w:rsidRDefault="004965E0" w:rsidP="004965E0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napToGrid w:val="0"/>
        </w:rPr>
      </w:pPr>
      <w:r w:rsidRPr="00162DF0">
        <w:rPr>
          <w:rFonts w:ascii="Times New Roman" w:hAnsi="Times New Roman"/>
          <w:b/>
          <w:snapToGrid w:val="0"/>
        </w:rPr>
        <w:t>СРОК ДЕЙСТВИЯ ДОГОВОРА</w:t>
      </w:r>
    </w:p>
    <w:p w14:paraId="18F57E91" w14:textId="6D48FF52" w:rsidR="00B03766" w:rsidRPr="00A92821" w:rsidRDefault="004965E0" w:rsidP="00B03766">
      <w:pPr>
        <w:ind w:firstLine="851"/>
        <w:jc w:val="both"/>
        <w:rPr>
          <w:color w:val="000000" w:themeColor="text1"/>
          <w:sz w:val="22"/>
          <w:szCs w:val="22"/>
        </w:rPr>
      </w:pPr>
      <w:r w:rsidRPr="00162DF0">
        <w:rPr>
          <w:sz w:val="22"/>
          <w:szCs w:val="22"/>
        </w:rPr>
        <w:t>9.1.</w:t>
      </w:r>
      <w:r w:rsidRPr="00162DF0">
        <w:rPr>
          <w:sz w:val="22"/>
          <w:szCs w:val="22"/>
          <w:lang w:val="en-US"/>
        </w:rPr>
        <w:t> </w:t>
      </w:r>
      <w:r w:rsidRPr="00162DF0">
        <w:rPr>
          <w:sz w:val="22"/>
          <w:szCs w:val="22"/>
        </w:rPr>
        <w:t xml:space="preserve">Настоящий Договор вступает в силу с момента его подписания Сторонами и действует </w:t>
      </w:r>
      <w:r w:rsidR="00EC51F0">
        <w:rPr>
          <w:sz w:val="22"/>
          <w:szCs w:val="22"/>
        </w:rPr>
        <w:t>1 (один) год</w:t>
      </w:r>
      <w:r w:rsidR="00B03766" w:rsidRPr="00A92821">
        <w:rPr>
          <w:color w:val="000000" w:themeColor="text1"/>
          <w:sz w:val="22"/>
          <w:szCs w:val="22"/>
        </w:rPr>
        <w:t>.</w:t>
      </w:r>
    </w:p>
    <w:p w14:paraId="54B6FDE2" w14:textId="1D052F22" w:rsidR="004965E0" w:rsidRPr="00162DF0" w:rsidRDefault="004965E0" w:rsidP="004965E0">
      <w:pPr>
        <w:ind w:firstLine="709"/>
        <w:jc w:val="both"/>
        <w:rPr>
          <w:sz w:val="22"/>
          <w:szCs w:val="22"/>
        </w:rPr>
      </w:pPr>
    </w:p>
    <w:p w14:paraId="0B36A298" w14:textId="60180FBF" w:rsidR="004965E0" w:rsidRPr="00162DF0" w:rsidRDefault="004965E0" w:rsidP="004965E0">
      <w:pPr>
        <w:ind w:firstLine="709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9.2. Любая из Сторон вправе расторгнуть Договор в одностороннем внесудебном порядке, о чем обязана проинформировать другую Сторону не менее чем за 15 (пятнадцать) календарных дней до предполагаемого расторжения Договора. Уведомление о расторжении направляется по почте заказным письмом с уведомлением о вручении на почтовый адрес, указанный в статье 11 настоящего</w:t>
      </w:r>
      <w:r w:rsidR="00BA2461">
        <w:rPr>
          <w:sz w:val="22"/>
          <w:szCs w:val="22"/>
          <w:lang w:val="en-US"/>
        </w:rPr>
        <w:t> </w:t>
      </w:r>
      <w:r w:rsidRPr="00162DF0">
        <w:rPr>
          <w:sz w:val="22"/>
          <w:szCs w:val="22"/>
        </w:rPr>
        <w:t>Договора.</w:t>
      </w:r>
    </w:p>
    <w:p w14:paraId="3B66F0B1" w14:textId="532C2E77" w:rsidR="004965E0" w:rsidRPr="00162DF0" w:rsidRDefault="004965E0" w:rsidP="00A70D68">
      <w:pPr>
        <w:ind w:firstLine="709"/>
        <w:jc w:val="both"/>
        <w:rPr>
          <w:sz w:val="22"/>
          <w:szCs w:val="22"/>
        </w:rPr>
      </w:pPr>
      <w:r w:rsidRPr="00162DF0">
        <w:rPr>
          <w:sz w:val="22"/>
          <w:szCs w:val="22"/>
        </w:rPr>
        <w:t xml:space="preserve">9.3. Помимо случаев, предусмотренных п. 9.2 настоящего Договора, Договор может быть расторгнут и в случаях, предусмотренных действующим законодательством Российской </w:t>
      </w:r>
      <w:r w:rsidR="00BA2461" w:rsidRPr="00BA2461">
        <w:rPr>
          <w:sz w:val="22"/>
          <w:szCs w:val="22"/>
        </w:rPr>
        <w:t xml:space="preserve">    </w:t>
      </w:r>
      <w:r w:rsidRPr="00162DF0">
        <w:rPr>
          <w:sz w:val="22"/>
          <w:szCs w:val="22"/>
        </w:rPr>
        <w:t>Федерации.</w:t>
      </w:r>
    </w:p>
    <w:p w14:paraId="772C8CC4" w14:textId="77777777" w:rsidR="004965E0" w:rsidRPr="00162DF0" w:rsidRDefault="004965E0" w:rsidP="004965E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162DF0">
        <w:rPr>
          <w:rFonts w:ascii="Times New Roman" w:hAnsi="Times New Roman"/>
          <w:b/>
        </w:rPr>
        <w:t>ПРОЧИЕ УСЛОВИЯ</w:t>
      </w:r>
    </w:p>
    <w:p w14:paraId="03212C93" w14:textId="77777777" w:rsidR="004965E0" w:rsidRPr="00162DF0" w:rsidRDefault="004965E0" w:rsidP="004965E0">
      <w:pPr>
        <w:ind w:firstLine="709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10.1. В случае изменения организационно-правовой формы, адреса (электронного, почтового), номеров телефонов или платежных реквизитов, Стороны обязуются уведомить об этом друг друга в письменном виде в течение 5 (пяти) рабочих дней с момента соответствующего изменения. Уведомление должно быть вручено представителю контрагента лично под расписку или направлено заказным письмом с уведомлением о вручении. До получения соответствующего уведомления все документы, платежи и прочие действия, осуществленные/направленные с использованием ранее сообщенных реквизитов, будут считаться правомерными.</w:t>
      </w:r>
    </w:p>
    <w:p w14:paraId="2AB7B023" w14:textId="77777777" w:rsidR="004965E0" w:rsidRPr="00162DF0" w:rsidRDefault="004965E0" w:rsidP="004965E0">
      <w:pPr>
        <w:ind w:firstLine="709"/>
        <w:jc w:val="both"/>
        <w:rPr>
          <w:sz w:val="22"/>
          <w:szCs w:val="22"/>
        </w:rPr>
      </w:pPr>
      <w:r w:rsidRPr="00162DF0">
        <w:rPr>
          <w:sz w:val="22"/>
          <w:szCs w:val="22"/>
        </w:rPr>
        <w:t>10.2. Все изменения и дополнения к настоящему Договору будут считаться действительными и рассматриваться как его неотъемлемая часть, если они совершены в письменной форме, подписаны уполномоченными представителями Сторон и содержат ссылку на данный Договор. Полная или частичная уступка третьим лицам прав и/или обязанностей по Договору одной из Сторон не допускается без письменного согласия другой Стороны.</w:t>
      </w:r>
    </w:p>
    <w:p w14:paraId="63ECF30D" w14:textId="77777777" w:rsidR="004965E0" w:rsidRPr="00162DF0" w:rsidRDefault="004965E0" w:rsidP="004965E0">
      <w:pPr>
        <w:ind w:firstLine="709"/>
        <w:jc w:val="both"/>
        <w:rPr>
          <w:sz w:val="22"/>
          <w:szCs w:val="22"/>
        </w:rPr>
      </w:pPr>
      <w:r w:rsidRPr="00162DF0">
        <w:rPr>
          <w:sz w:val="22"/>
          <w:szCs w:val="22"/>
        </w:rPr>
        <w:lastRenderedPageBreak/>
        <w:t>10.3.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14:paraId="14351D61" w14:textId="77777777" w:rsidR="004965E0" w:rsidRPr="00602EDB" w:rsidRDefault="004965E0" w:rsidP="004965E0">
      <w:pPr>
        <w:ind w:firstLine="709"/>
        <w:jc w:val="both"/>
        <w:rPr>
          <w:sz w:val="22"/>
          <w:szCs w:val="22"/>
        </w:rPr>
      </w:pPr>
      <w:r w:rsidRPr="00162DF0">
        <w:rPr>
          <w:sz w:val="22"/>
          <w:szCs w:val="22"/>
        </w:rPr>
        <w:t xml:space="preserve">10.4. Настоящий </w:t>
      </w:r>
      <w:r w:rsidRPr="00602EDB">
        <w:rPr>
          <w:sz w:val="22"/>
          <w:szCs w:val="22"/>
        </w:rPr>
        <w:t>Договор составлен в двух экземплярах, имеющих равную силу, по одному для каждой Стороны.</w:t>
      </w:r>
    </w:p>
    <w:p w14:paraId="54B4DC0B" w14:textId="77777777" w:rsidR="004965E0" w:rsidRPr="00602EDB" w:rsidRDefault="004965E0" w:rsidP="004965E0">
      <w:pPr>
        <w:ind w:firstLine="709"/>
        <w:jc w:val="both"/>
        <w:rPr>
          <w:sz w:val="22"/>
          <w:szCs w:val="22"/>
        </w:rPr>
      </w:pPr>
      <w:r w:rsidRPr="00602EDB">
        <w:rPr>
          <w:sz w:val="22"/>
          <w:szCs w:val="22"/>
        </w:rPr>
        <w:t>10.5. К Договору оформлены и являются его неотъемлемой частью следующие Приложения:</w:t>
      </w:r>
    </w:p>
    <w:p w14:paraId="396A689D" w14:textId="38128A64" w:rsidR="00EA1488" w:rsidRPr="00602EDB" w:rsidRDefault="004965E0" w:rsidP="00162DF0">
      <w:pPr>
        <w:ind w:firstLine="709"/>
        <w:jc w:val="both"/>
        <w:rPr>
          <w:sz w:val="22"/>
          <w:szCs w:val="22"/>
        </w:rPr>
      </w:pPr>
      <w:r w:rsidRPr="00602EDB">
        <w:rPr>
          <w:sz w:val="22"/>
          <w:szCs w:val="22"/>
        </w:rPr>
        <w:t xml:space="preserve">Приложение № 1 </w:t>
      </w:r>
      <w:r w:rsidR="00EA1488" w:rsidRPr="00602EDB">
        <w:rPr>
          <w:sz w:val="22"/>
          <w:szCs w:val="22"/>
        </w:rPr>
        <w:t>– Перечень основных работ, входящих в стоимость услуг по техническому обслуживанию.</w:t>
      </w:r>
    </w:p>
    <w:p w14:paraId="423C27FA" w14:textId="77777777" w:rsidR="004965E0" w:rsidRPr="00602EDB" w:rsidRDefault="004965E0" w:rsidP="00162DF0">
      <w:pPr>
        <w:ind w:firstLine="709"/>
        <w:jc w:val="both"/>
        <w:rPr>
          <w:sz w:val="22"/>
          <w:szCs w:val="22"/>
        </w:rPr>
      </w:pPr>
      <w:r w:rsidRPr="00602EDB">
        <w:rPr>
          <w:sz w:val="22"/>
          <w:szCs w:val="22"/>
        </w:rPr>
        <w:t>обслуживанию.</w:t>
      </w:r>
    </w:p>
    <w:p w14:paraId="75110E0F" w14:textId="0AF1DA3E" w:rsidR="004965E0" w:rsidRPr="00602EDB" w:rsidRDefault="004965E0" w:rsidP="00162DF0">
      <w:pPr>
        <w:ind w:firstLine="709"/>
        <w:jc w:val="both"/>
        <w:rPr>
          <w:sz w:val="22"/>
          <w:szCs w:val="22"/>
        </w:rPr>
      </w:pPr>
      <w:r w:rsidRPr="00602EDB">
        <w:rPr>
          <w:sz w:val="22"/>
          <w:szCs w:val="22"/>
        </w:rPr>
        <w:t>Приложение № 2 – Календарный план оказания услуг по техническому обслуживанию.</w:t>
      </w:r>
    </w:p>
    <w:p w14:paraId="2A55458B" w14:textId="77777777" w:rsidR="004965E0" w:rsidRPr="00602EDB" w:rsidRDefault="004965E0" w:rsidP="004965E0">
      <w:pPr>
        <w:rPr>
          <w:b/>
          <w:sz w:val="22"/>
          <w:szCs w:val="22"/>
        </w:rPr>
      </w:pPr>
    </w:p>
    <w:p w14:paraId="20872981" w14:textId="6642FB0E" w:rsidR="004965E0" w:rsidRPr="00602EDB" w:rsidRDefault="004965E0" w:rsidP="00602EDB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 w:rsidRPr="00602EDB">
        <w:rPr>
          <w:rFonts w:ascii="Times New Roman" w:hAnsi="Times New Roman"/>
          <w:b/>
        </w:rPr>
        <w:t>АДРЕСА И БАНКОВСКИЕ РЕКВИЗИТЫ СТОРОН</w:t>
      </w:r>
    </w:p>
    <w:p w14:paraId="20B1F64F" w14:textId="77777777" w:rsidR="00602EDB" w:rsidRPr="00602EDB" w:rsidRDefault="00602EDB" w:rsidP="00602EDB">
      <w:pPr>
        <w:pStyle w:val="a3"/>
        <w:ind w:left="644"/>
        <w:rPr>
          <w:rFonts w:ascii="Times New Roman" w:hAnsi="Times New Roman"/>
          <w:b/>
        </w:rPr>
      </w:pPr>
    </w:p>
    <w:tbl>
      <w:tblPr>
        <w:tblW w:w="1971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849"/>
        <w:gridCol w:w="4849"/>
        <w:gridCol w:w="4849"/>
        <w:gridCol w:w="5165"/>
      </w:tblGrid>
      <w:tr w:rsidR="00602EDB" w:rsidRPr="00602EDB" w14:paraId="2DDA57A3" w14:textId="77777777" w:rsidTr="00602EDB">
        <w:trPr>
          <w:trHeight w:val="3349"/>
        </w:trPr>
        <w:tc>
          <w:tcPr>
            <w:tcW w:w="4849" w:type="dxa"/>
          </w:tcPr>
          <w:p w14:paraId="2F84CB36" w14:textId="709BAB36" w:rsidR="00602EDB" w:rsidRPr="001723AE" w:rsidRDefault="00602EDB" w:rsidP="001723A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iCs/>
              </w:rPr>
            </w:pPr>
            <w:r w:rsidRPr="00602EDB">
              <w:rPr>
                <w:rFonts w:ascii="Times New Roman" w:hAnsi="Times New Roman"/>
                <w:b/>
                <w:bCs/>
                <w:iCs/>
              </w:rPr>
              <w:t>ЗАКАЗЧИК:</w:t>
            </w:r>
          </w:p>
        </w:tc>
        <w:tc>
          <w:tcPr>
            <w:tcW w:w="4849" w:type="dxa"/>
          </w:tcPr>
          <w:p w14:paraId="19E78206" w14:textId="77777777" w:rsidR="00602EDB" w:rsidRPr="00602EDB" w:rsidRDefault="00602EDB" w:rsidP="00602EDB">
            <w:pPr>
              <w:pStyle w:val="5"/>
              <w:spacing w:before="0" w:after="0"/>
              <w:rPr>
                <w:rFonts w:ascii="Times New Roman" w:hAnsi="Times New Roman"/>
                <w:bCs w:val="0"/>
                <w:i w:val="0"/>
                <w:iCs w:val="0"/>
                <w:sz w:val="22"/>
                <w:szCs w:val="22"/>
              </w:rPr>
            </w:pPr>
            <w:r w:rsidRPr="00602EDB">
              <w:rPr>
                <w:rFonts w:ascii="Times New Roman" w:hAnsi="Times New Roman"/>
                <w:bCs w:val="0"/>
                <w:i w:val="0"/>
                <w:iCs w:val="0"/>
                <w:sz w:val="22"/>
                <w:szCs w:val="22"/>
              </w:rPr>
              <w:t>ИСПОЛНИТЕЛЬ:</w:t>
            </w:r>
          </w:p>
          <w:p w14:paraId="14749CC1" w14:textId="471CA264" w:rsidR="00602EDB" w:rsidRPr="00602EDB" w:rsidRDefault="00602EDB" w:rsidP="00602EDB">
            <w:pPr>
              <w:ind w:right="493"/>
              <w:rPr>
                <w:b/>
                <w:sz w:val="22"/>
                <w:szCs w:val="22"/>
              </w:rPr>
            </w:pPr>
          </w:p>
        </w:tc>
        <w:tc>
          <w:tcPr>
            <w:tcW w:w="4849" w:type="dxa"/>
          </w:tcPr>
          <w:p w14:paraId="1525917A" w14:textId="41212492" w:rsidR="00602EDB" w:rsidRPr="00602EDB" w:rsidRDefault="00602EDB" w:rsidP="00602EDB">
            <w:pPr>
              <w:ind w:right="493"/>
              <w:rPr>
                <w:b/>
                <w:sz w:val="22"/>
                <w:szCs w:val="22"/>
              </w:rPr>
            </w:pPr>
          </w:p>
        </w:tc>
        <w:tc>
          <w:tcPr>
            <w:tcW w:w="5165" w:type="dxa"/>
          </w:tcPr>
          <w:p w14:paraId="6A00701F" w14:textId="4890DD96" w:rsidR="00602EDB" w:rsidRPr="00602EDB" w:rsidRDefault="00602EDB" w:rsidP="00602EDB">
            <w:pPr>
              <w:tabs>
                <w:tab w:val="left" w:pos="4715"/>
                <w:tab w:val="left" w:pos="4967"/>
              </w:tabs>
              <w:ind w:left="5" w:right="430"/>
              <w:jc w:val="both"/>
              <w:rPr>
                <w:sz w:val="22"/>
                <w:szCs w:val="22"/>
              </w:rPr>
            </w:pPr>
          </w:p>
        </w:tc>
      </w:tr>
      <w:tr w:rsidR="00602EDB" w:rsidRPr="00602EDB" w14:paraId="351FDA93" w14:textId="77777777" w:rsidTr="00602EDB">
        <w:trPr>
          <w:trHeight w:val="1122"/>
        </w:trPr>
        <w:tc>
          <w:tcPr>
            <w:tcW w:w="4849" w:type="dxa"/>
          </w:tcPr>
          <w:p w14:paraId="31ADB07E" w14:textId="09BAE916" w:rsidR="00602EDB" w:rsidRPr="00602EDB" w:rsidRDefault="00602EDB" w:rsidP="00602EDB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849" w:type="dxa"/>
          </w:tcPr>
          <w:p w14:paraId="7D3B4363" w14:textId="77777777" w:rsidR="00602EDB" w:rsidRPr="00602EDB" w:rsidRDefault="00602EDB" w:rsidP="00602EDB">
            <w:pPr>
              <w:suppressAutoHyphens/>
              <w:ind w:right="-1"/>
              <w:textAlignment w:val="baseline"/>
              <w:rPr>
                <w:rFonts w:eastAsia="Droid Sans Fallback"/>
                <w:b/>
                <w:kern w:val="3"/>
                <w:sz w:val="22"/>
                <w:szCs w:val="22"/>
                <w:lang w:eastAsia="zh-CN" w:bidi="hi-IN"/>
              </w:rPr>
            </w:pPr>
          </w:p>
          <w:p w14:paraId="3BE53AA9" w14:textId="77777777" w:rsidR="00602EDB" w:rsidRDefault="00602EDB" w:rsidP="00602EDB">
            <w:pPr>
              <w:rPr>
                <w:b/>
                <w:bCs/>
                <w:iCs/>
                <w:sz w:val="22"/>
                <w:szCs w:val="22"/>
              </w:rPr>
            </w:pPr>
          </w:p>
          <w:p w14:paraId="2D181F54" w14:textId="77777777" w:rsidR="00F07D35" w:rsidRDefault="00F07D35" w:rsidP="00602EDB">
            <w:pPr>
              <w:rPr>
                <w:b/>
                <w:bCs/>
                <w:iCs/>
                <w:sz w:val="22"/>
                <w:szCs w:val="22"/>
              </w:rPr>
            </w:pPr>
          </w:p>
          <w:p w14:paraId="124FB5C9" w14:textId="77777777" w:rsidR="00F07D35" w:rsidRDefault="00F07D35" w:rsidP="00602EDB">
            <w:pPr>
              <w:rPr>
                <w:b/>
                <w:bCs/>
                <w:iCs/>
                <w:sz w:val="22"/>
                <w:szCs w:val="22"/>
              </w:rPr>
            </w:pPr>
          </w:p>
          <w:p w14:paraId="19553DB5" w14:textId="77777777" w:rsidR="00F07D35" w:rsidRDefault="00F07D35" w:rsidP="00602EDB">
            <w:pPr>
              <w:rPr>
                <w:b/>
                <w:bCs/>
                <w:iCs/>
                <w:sz w:val="22"/>
                <w:szCs w:val="22"/>
              </w:rPr>
            </w:pPr>
          </w:p>
          <w:p w14:paraId="3930D9F3" w14:textId="77777777" w:rsidR="00F07D35" w:rsidRDefault="00F07D35" w:rsidP="00602EDB">
            <w:pPr>
              <w:rPr>
                <w:b/>
                <w:bCs/>
                <w:iCs/>
                <w:sz w:val="22"/>
                <w:szCs w:val="22"/>
              </w:rPr>
            </w:pPr>
          </w:p>
          <w:p w14:paraId="27570B56" w14:textId="77777777" w:rsidR="00F07D35" w:rsidRDefault="00F07D35" w:rsidP="00602EDB">
            <w:pPr>
              <w:rPr>
                <w:b/>
                <w:bCs/>
                <w:iCs/>
                <w:sz w:val="22"/>
                <w:szCs w:val="22"/>
              </w:rPr>
            </w:pPr>
          </w:p>
          <w:p w14:paraId="6F58B08E" w14:textId="2226033D" w:rsidR="00F07D35" w:rsidRPr="00602EDB" w:rsidRDefault="00F07D35" w:rsidP="00602EDB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849" w:type="dxa"/>
          </w:tcPr>
          <w:p w14:paraId="432D9419" w14:textId="58AE4C30" w:rsidR="00602EDB" w:rsidRPr="00602EDB" w:rsidRDefault="00602EDB" w:rsidP="00602EDB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165" w:type="dxa"/>
          </w:tcPr>
          <w:p w14:paraId="46974ADD" w14:textId="0B171E6F" w:rsidR="00602EDB" w:rsidRPr="00602EDB" w:rsidRDefault="00602EDB" w:rsidP="00602EDB">
            <w:pPr>
              <w:suppressAutoHyphens/>
              <w:ind w:right="-1"/>
              <w:textAlignment w:val="baseline"/>
              <w:rPr>
                <w:rFonts w:eastAsia="Droid Sans Fallback"/>
                <w:b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20EC4143" w14:textId="77777777" w:rsidR="00A35A84" w:rsidRPr="00162DF0" w:rsidRDefault="00A35A84" w:rsidP="00EC51F0">
      <w:pPr>
        <w:rPr>
          <w:b/>
          <w:sz w:val="22"/>
          <w:szCs w:val="22"/>
        </w:rPr>
      </w:pPr>
    </w:p>
    <w:p w14:paraId="12C65ED2" w14:textId="77777777" w:rsidR="00A70D68" w:rsidRDefault="00A70D68" w:rsidP="00A67D13">
      <w:pPr>
        <w:jc w:val="right"/>
        <w:rPr>
          <w:b/>
          <w:sz w:val="22"/>
          <w:szCs w:val="22"/>
        </w:rPr>
      </w:pPr>
    </w:p>
    <w:p w14:paraId="5F304BB2" w14:textId="77777777" w:rsidR="00A70D68" w:rsidRDefault="00A70D68" w:rsidP="00A67D13">
      <w:pPr>
        <w:jc w:val="right"/>
        <w:rPr>
          <w:b/>
          <w:sz w:val="22"/>
          <w:szCs w:val="22"/>
        </w:rPr>
      </w:pPr>
    </w:p>
    <w:p w14:paraId="5AD4DF5A" w14:textId="77777777" w:rsidR="00A70D68" w:rsidRDefault="00A70D68" w:rsidP="00A67D13">
      <w:pPr>
        <w:jc w:val="right"/>
        <w:rPr>
          <w:b/>
          <w:sz w:val="22"/>
          <w:szCs w:val="22"/>
        </w:rPr>
      </w:pPr>
    </w:p>
    <w:p w14:paraId="33896AEB" w14:textId="77777777" w:rsidR="00A70D68" w:rsidRDefault="00A70D68" w:rsidP="00A67D13">
      <w:pPr>
        <w:jc w:val="right"/>
        <w:rPr>
          <w:b/>
          <w:sz w:val="22"/>
          <w:szCs w:val="22"/>
        </w:rPr>
      </w:pPr>
    </w:p>
    <w:p w14:paraId="39D79070" w14:textId="77777777" w:rsidR="00A70D68" w:rsidRDefault="00A70D68" w:rsidP="00A67D13">
      <w:pPr>
        <w:jc w:val="right"/>
        <w:rPr>
          <w:b/>
          <w:sz w:val="22"/>
          <w:szCs w:val="22"/>
        </w:rPr>
      </w:pPr>
    </w:p>
    <w:p w14:paraId="1DCCF514" w14:textId="77777777" w:rsidR="00A70D68" w:rsidRDefault="00A70D68" w:rsidP="00A67D13">
      <w:pPr>
        <w:jc w:val="right"/>
        <w:rPr>
          <w:b/>
          <w:sz w:val="22"/>
          <w:szCs w:val="22"/>
        </w:rPr>
      </w:pPr>
    </w:p>
    <w:p w14:paraId="5AE2B251" w14:textId="77777777" w:rsidR="00A70D68" w:rsidRDefault="00A70D68" w:rsidP="00A67D13">
      <w:pPr>
        <w:jc w:val="right"/>
        <w:rPr>
          <w:b/>
          <w:sz w:val="22"/>
          <w:szCs w:val="22"/>
        </w:rPr>
      </w:pPr>
    </w:p>
    <w:p w14:paraId="26DAA9A6" w14:textId="77777777" w:rsidR="00A67D13" w:rsidRPr="00162DF0" w:rsidRDefault="00A67D13" w:rsidP="00165EC0">
      <w:pPr>
        <w:jc w:val="right"/>
        <w:rPr>
          <w:b/>
          <w:color w:val="FF0000"/>
          <w:sz w:val="22"/>
          <w:szCs w:val="22"/>
        </w:rPr>
      </w:pPr>
    </w:p>
    <w:sectPr w:rsidR="00A67D13" w:rsidRPr="00162DF0" w:rsidSect="00EC51F0">
      <w:footerReference w:type="even" r:id="rId8"/>
      <w:footerReference w:type="default" r:id="rId9"/>
      <w:pgSz w:w="11900" w:h="16840" w:code="9"/>
      <w:pgMar w:top="567" w:right="720" w:bottom="992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79267" w14:textId="77777777" w:rsidR="00911EC2" w:rsidRDefault="00911EC2" w:rsidP="00730D17">
      <w:r>
        <w:separator/>
      </w:r>
    </w:p>
  </w:endnote>
  <w:endnote w:type="continuationSeparator" w:id="0">
    <w:p w14:paraId="2706E0AD" w14:textId="77777777" w:rsidR="00911EC2" w:rsidRDefault="00911EC2" w:rsidP="00730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TTimes/Cyrillic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00"/>
    <w:family w:val="auto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11B16" w14:textId="77777777" w:rsidR="00602EDB" w:rsidRDefault="00602EDB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5</w:t>
    </w:r>
    <w:r>
      <w:rPr>
        <w:rStyle w:val="ab"/>
      </w:rPr>
      <w:fldChar w:fldCharType="end"/>
    </w:r>
  </w:p>
  <w:p w14:paraId="35290458" w14:textId="77777777" w:rsidR="00602EDB" w:rsidRDefault="00602EDB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8A87B" w14:textId="77777777" w:rsidR="00602EDB" w:rsidRDefault="00602EDB" w:rsidP="00A67D13">
    <w:pPr>
      <w:pStyle w:val="a9"/>
      <w:tabs>
        <w:tab w:val="left" w:pos="221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B33E1" w14:textId="77777777" w:rsidR="00911EC2" w:rsidRDefault="00911EC2" w:rsidP="00730D17">
      <w:r>
        <w:separator/>
      </w:r>
    </w:p>
  </w:footnote>
  <w:footnote w:type="continuationSeparator" w:id="0">
    <w:p w14:paraId="2EA60E75" w14:textId="77777777" w:rsidR="00911EC2" w:rsidRDefault="00911EC2" w:rsidP="00730D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B1780"/>
    <w:multiLevelType w:val="hybridMultilevel"/>
    <w:tmpl w:val="790A0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F7A42"/>
    <w:multiLevelType w:val="hybridMultilevel"/>
    <w:tmpl w:val="02B4F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AF284F"/>
    <w:multiLevelType w:val="hybridMultilevel"/>
    <w:tmpl w:val="2EFCB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B23D6A"/>
    <w:multiLevelType w:val="hybridMultilevel"/>
    <w:tmpl w:val="95C40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192519"/>
    <w:multiLevelType w:val="hybridMultilevel"/>
    <w:tmpl w:val="E236E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752198"/>
    <w:multiLevelType w:val="hybridMultilevel"/>
    <w:tmpl w:val="FA1A4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AB2EE0"/>
    <w:multiLevelType w:val="hybridMultilevel"/>
    <w:tmpl w:val="0876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1D5825"/>
    <w:multiLevelType w:val="hybridMultilevel"/>
    <w:tmpl w:val="5AACD21C"/>
    <w:lvl w:ilvl="0" w:tplc="D64E30D8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FF645D8"/>
    <w:multiLevelType w:val="hybridMultilevel"/>
    <w:tmpl w:val="60DA1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2019961">
    <w:abstractNumId w:val="8"/>
  </w:num>
  <w:num w:numId="2" w16cid:durableId="940260437">
    <w:abstractNumId w:val="0"/>
  </w:num>
  <w:num w:numId="3" w16cid:durableId="926883705">
    <w:abstractNumId w:val="6"/>
  </w:num>
  <w:num w:numId="4" w16cid:durableId="1270510467">
    <w:abstractNumId w:val="4"/>
  </w:num>
  <w:num w:numId="5" w16cid:durableId="517156803">
    <w:abstractNumId w:val="3"/>
  </w:num>
  <w:num w:numId="6" w16cid:durableId="678310803">
    <w:abstractNumId w:val="2"/>
  </w:num>
  <w:num w:numId="7" w16cid:durableId="2121366787">
    <w:abstractNumId w:val="7"/>
  </w:num>
  <w:num w:numId="8" w16cid:durableId="2079933749">
    <w:abstractNumId w:val="5"/>
  </w:num>
  <w:num w:numId="9" w16cid:durableId="1430662677">
    <w:abstractNumId w:val="9"/>
  </w:num>
  <w:num w:numId="10" w16cid:durableId="4499366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B1D"/>
    <w:rsid w:val="000E4FCC"/>
    <w:rsid w:val="00111282"/>
    <w:rsid w:val="00145993"/>
    <w:rsid w:val="00162DF0"/>
    <w:rsid w:val="00165EC0"/>
    <w:rsid w:val="001723AE"/>
    <w:rsid w:val="0018740C"/>
    <w:rsid w:val="001952AF"/>
    <w:rsid w:val="00281DC3"/>
    <w:rsid w:val="002C49D7"/>
    <w:rsid w:val="002F4496"/>
    <w:rsid w:val="003041CF"/>
    <w:rsid w:val="00316AF3"/>
    <w:rsid w:val="00347448"/>
    <w:rsid w:val="0036253E"/>
    <w:rsid w:val="003E3CB7"/>
    <w:rsid w:val="00442AB8"/>
    <w:rsid w:val="004965E0"/>
    <w:rsid w:val="004A2620"/>
    <w:rsid w:val="004A6C32"/>
    <w:rsid w:val="004C5BD3"/>
    <w:rsid w:val="004D0F4B"/>
    <w:rsid w:val="004D7F3D"/>
    <w:rsid w:val="00504C1C"/>
    <w:rsid w:val="005F1BFC"/>
    <w:rsid w:val="00602EDB"/>
    <w:rsid w:val="006362FA"/>
    <w:rsid w:val="0064086E"/>
    <w:rsid w:val="00656844"/>
    <w:rsid w:val="00673DC3"/>
    <w:rsid w:val="006D21BE"/>
    <w:rsid w:val="006E3D5A"/>
    <w:rsid w:val="00730D17"/>
    <w:rsid w:val="00743A02"/>
    <w:rsid w:val="00752FE3"/>
    <w:rsid w:val="007818F8"/>
    <w:rsid w:val="0079394E"/>
    <w:rsid w:val="00793D9D"/>
    <w:rsid w:val="00796633"/>
    <w:rsid w:val="00811208"/>
    <w:rsid w:val="00841079"/>
    <w:rsid w:val="008842B5"/>
    <w:rsid w:val="008C0E9D"/>
    <w:rsid w:val="008D5AEF"/>
    <w:rsid w:val="00911EC2"/>
    <w:rsid w:val="009B3049"/>
    <w:rsid w:val="009D0A14"/>
    <w:rsid w:val="00A211EB"/>
    <w:rsid w:val="00A23614"/>
    <w:rsid w:val="00A24CE9"/>
    <w:rsid w:val="00A35A84"/>
    <w:rsid w:val="00A438E9"/>
    <w:rsid w:val="00A57630"/>
    <w:rsid w:val="00A60C93"/>
    <w:rsid w:val="00A67D13"/>
    <w:rsid w:val="00A70D68"/>
    <w:rsid w:val="00A935A0"/>
    <w:rsid w:val="00AA121D"/>
    <w:rsid w:val="00B03766"/>
    <w:rsid w:val="00B74ABD"/>
    <w:rsid w:val="00B94E59"/>
    <w:rsid w:val="00B97D92"/>
    <w:rsid w:val="00BA2461"/>
    <w:rsid w:val="00BB074E"/>
    <w:rsid w:val="00BB3457"/>
    <w:rsid w:val="00BB4A29"/>
    <w:rsid w:val="00BF0E6C"/>
    <w:rsid w:val="00BF0FF0"/>
    <w:rsid w:val="00C53CBC"/>
    <w:rsid w:val="00C95ADD"/>
    <w:rsid w:val="00CA2E91"/>
    <w:rsid w:val="00CB1507"/>
    <w:rsid w:val="00CC7168"/>
    <w:rsid w:val="00CE73BD"/>
    <w:rsid w:val="00D02402"/>
    <w:rsid w:val="00D1476E"/>
    <w:rsid w:val="00D56709"/>
    <w:rsid w:val="00DA78AC"/>
    <w:rsid w:val="00DB4429"/>
    <w:rsid w:val="00E25B01"/>
    <w:rsid w:val="00E4472A"/>
    <w:rsid w:val="00EA1488"/>
    <w:rsid w:val="00EC51F0"/>
    <w:rsid w:val="00EE006C"/>
    <w:rsid w:val="00EE20A9"/>
    <w:rsid w:val="00F07BB1"/>
    <w:rsid w:val="00F07D35"/>
    <w:rsid w:val="00F326D8"/>
    <w:rsid w:val="00F34825"/>
    <w:rsid w:val="00F41602"/>
    <w:rsid w:val="00F42494"/>
    <w:rsid w:val="00F455C1"/>
    <w:rsid w:val="00F505A9"/>
    <w:rsid w:val="00F71DC1"/>
    <w:rsid w:val="00F7513B"/>
    <w:rsid w:val="00F77E79"/>
    <w:rsid w:val="00F93496"/>
    <w:rsid w:val="00FB5B1D"/>
    <w:rsid w:val="00FD79C2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5AA4B"/>
  <w15:docId w15:val="{9834E092-1CC1-4636-A983-4481644F2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5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4965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965E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List Paragraph"/>
    <w:basedOn w:val="a"/>
    <w:link w:val="a4"/>
    <w:qFormat/>
    <w:rsid w:val="004965E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header"/>
    <w:basedOn w:val="a"/>
    <w:link w:val="a6"/>
    <w:uiPriority w:val="99"/>
    <w:rsid w:val="004965E0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965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4965E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4965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4965E0"/>
    <w:pPr>
      <w:suppressAutoHyphens/>
      <w:ind w:firstLine="720"/>
      <w:jc w:val="both"/>
    </w:pPr>
    <w:rPr>
      <w:rFonts w:ascii="Arial Narrow" w:hAnsi="Arial Narrow"/>
      <w:color w:val="000000"/>
      <w:sz w:val="22"/>
      <w:lang w:eastAsia="ar-SA"/>
    </w:rPr>
  </w:style>
  <w:style w:type="paragraph" w:styleId="a9">
    <w:name w:val="footer"/>
    <w:basedOn w:val="a"/>
    <w:link w:val="aa"/>
    <w:uiPriority w:val="99"/>
    <w:rsid w:val="00A67D13"/>
    <w:pPr>
      <w:tabs>
        <w:tab w:val="center" w:pos="4536"/>
        <w:tab w:val="right" w:pos="9072"/>
      </w:tabs>
    </w:pPr>
    <w:rPr>
      <w:rFonts w:ascii="NTTimes/Cyrillic" w:hAnsi="NTTimes/Cyrillic"/>
    </w:rPr>
  </w:style>
  <w:style w:type="character" w:customStyle="1" w:styleId="aa">
    <w:name w:val="Нижний колонтитул Знак"/>
    <w:basedOn w:val="a0"/>
    <w:link w:val="a9"/>
    <w:uiPriority w:val="99"/>
    <w:rsid w:val="00A67D13"/>
    <w:rPr>
      <w:rFonts w:ascii="NTTimes/Cyrillic" w:eastAsia="Times New Roman" w:hAnsi="NTTimes/Cyrillic" w:cs="Times New Roman"/>
      <w:sz w:val="20"/>
      <w:szCs w:val="20"/>
      <w:lang w:eastAsia="ru-RU"/>
    </w:rPr>
  </w:style>
  <w:style w:type="character" w:styleId="ab">
    <w:name w:val="page number"/>
    <w:uiPriority w:val="99"/>
    <w:rsid w:val="00A67D13"/>
    <w:rPr>
      <w:rFonts w:cs="Times New Roman"/>
    </w:rPr>
  </w:style>
  <w:style w:type="table" w:styleId="ac">
    <w:name w:val="Table Grid"/>
    <w:basedOn w:val="a1"/>
    <w:uiPriority w:val="39"/>
    <w:rsid w:val="00A67D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A35A84"/>
    <w:rPr>
      <w:color w:val="0000FF"/>
      <w:u w:val="single"/>
    </w:rPr>
  </w:style>
  <w:style w:type="paragraph" w:styleId="ae">
    <w:name w:val="Subtitle"/>
    <w:basedOn w:val="a"/>
    <w:next w:val="af"/>
    <w:link w:val="af0"/>
    <w:qFormat/>
    <w:rsid w:val="00A35A84"/>
    <w:pPr>
      <w:suppressAutoHyphens/>
      <w:jc w:val="center"/>
    </w:pPr>
    <w:rPr>
      <w:b/>
      <w:sz w:val="22"/>
      <w:lang w:eastAsia="zh-CN"/>
    </w:rPr>
  </w:style>
  <w:style w:type="character" w:customStyle="1" w:styleId="af0">
    <w:name w:val="Подзаголовок Знак"/>
    <w:basedOn w:val="a0"/>
    <w:link w:val="ae"/>
    <w:rsid w:val="00A35A84"/>
    <w:rPr>
      <w:rFonts w:ascii="Times New Roman" w:eastAsia="Times New Roman" w:hAnsi="Times New Roman" w:cs="Times New Roman"/>
      <w:b/>
      <w:szCs w:val="20"/>
      <w:lang w:eastAsia="zh-CN"/>
    </w:rPr>
  </w:style>
  <w:style w:type="paragraph" w:styleId="af">
    <w:name w:val="Body Text"/>
    <w:basedOn w:val="a"/>
    <w:link w:val="af1"/>
    <w:uiPriority w:val="99"/>
    <w:semiHidden/>
    <w:unhideWhenUsed/>
    <w:rsid w:val="00A35A84"/>
    <w:pPr>
      <w:spacing w:after="120"/>
    </w:pPr>
  </w:style>
  <w:style w:type="character" w:customStyle="1" w:styleId="af1">
    <w:name w:val="Основной текст Знак"/>
    <w:basedOn w:val="a0"/>
    <w:link w:val="af"/>
    <w:uiPriority w:val="99"/>
    <w:semiHidden/>
    <w:rsid w:val="00A35A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8842B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842B5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8842B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842B5"/>
  </w:style>
  <w:style w:type="character" w:customStyle="1" w:styleId="af6">
    <w:name w:val="Текст примечания Знак"/>
    <w:basedOn w:val="a0"/>
    <w:link w:val="af5"/>
    <w:uiPriority w:val="99"/>
    <w:semiHidden/>
    <w:rsid w:val="00884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842B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842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3041CF"/>
    <w:rPr>
      <w:rFonts w:ascii="Calibri" w:eastAsia="Times New Roman" w:hAnsi="Calibri" w:cs="Times New Roman"/>
      <w:lang w:eastAsia="ru-RU"/>
    </w:rPr>
  </w:style>
  <w:style w:type="character" w:customStyle="1" w:styleId="-">
    <w:name w:val="Интернет-ссылка"/>
    <w:rsid w:val="008C0E9D"/>
    <w:rPr>
      <w:color w:val="000080"/>
      <w:u w:val="single"/>
    </w:rPr>
  </w:style>
  <w:style w:type="paragraph" w:customStyle="1" w:styleId="Standard">
    <w:name w:val="Standard"/>
    <w:qFormat/>
    <w:rsid w:val="008C0E9D"/>
    <w:pPr>
      <w:spacing w:after="0" w:line="240" w:lineRule="auto"/>
    </w:pPr>
    <w:rPr>
      <w:rFonts w:ascii="Times New Roman" w:eastAsia="Droid Sans Fallback" w:hAnsi="Times New Roman" w:cs="FreeSans"/>
      <w:sz w:val="24"/>
      <w:szCs w:val="20"/>
      <w:lang w:eastAsia="zh-CN" w:bidi="hi-IN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95A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3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25019-F560-46AA-ABB2-2B8432D9D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2599</Words>
  <Characters>14817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manager</dc:creator>
  <cp:lastModifiedBy>Меркушева Карина</cp:lastModifiedBy>
  <cp:revision>5</cp:revision>
  <cp:lastPrinted>2022-04-11T06:36:00Z</cp:lastPrinted>
  <dcterms:created xsi:type="dcterms:W3CDTF">2023-04-03T06:40:00Z</dcterms:created>
  <dcterms:modified xsi:type="dcterms:W3CDTF">2024-09-10T09:24:00Z</dcterms:modified>
</cp:coreProperties>
</file>