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28910" w14:textId="77777777" w:rsidR="0009440F" w:rsidRPr="0009440F" w:rsidRDefault="0009440F" w:rsidP="0009440F">
      <w:pPr>
        <w:pStyle w:val="aa"/>
        <w:jc w:val="center"/>
        <w:rPr>
          <w:b/>
          <w:sz w:val="28"/>
          <w:szCs w:val="28"/>
          <w:lang w:val="ru-RU"/>
        </w:rPr>
      </w:pPr>
    </w:p>
    <w:p w14:paraId="4400E67E" w14:textId="77777777"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14:paraId="71975064" w14:textId="77777777"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14:paraId="54F401F7" w14:textId="6CB56A13" w:rsidR="00B85363" w:rsidRPr="00D33B22" w:rsidRDefault="00B85363" w:rsidP="007B5961">
      <w:pPr>
        <w:spacing w:before="0" w:after="0"/>
        <w:ind w:firstLine="0"/>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4E3356">
        <w:rPr>
          <w:noProof/>
          <w:sz w:val="22"/>
          <w:szCs w:val="22"/>
        </w:rPr>
        <w:t xml:space="preserve">          </w:t>
      </w:r>
      <w:r w:rsidR="005D4652">
        <w:rPr>
          <w:noProof/>
          <w:sz w:val="22"/>
          <w:szCs w:val="22"/>
        </w:rPr>
        <w:t xml:space="preserve">         </w:t>
      </w:r>
      <w:r w:rsidR="0015254D">
        <w:rPr>
          <w:noProof/>
          <w:sz w:val="22"/>
          <w:szCs w:val="22"/>
        </w:rPr>
        <w:t xml:space="preserve">                                                        </w:t>
      </w:r>
      <w:r w:rsidR="005D4652">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B95D7F">
        <w:rPr>
          <w:noProof/>
          <w:sz w:val="22"/>
          <w:szCs w:val="22"/>
        </w:rPr>
        <w:t xml:space="preserve"> </w:t>
      </w:r>
      <w:r w:rsidR="0071452D">
        <w:rPr>
          <w:noProof/>
          <w:sz w:val="22"/>
          <w:szCs w:val="22"/>
        </w:rPr>
        <w:t>июня</w:t>
      </w:r>
      <w:r w:rsidR="00E9259E">
        <w:rPr>
          <w:noProof/>
          <w:sz w:val="22"/>
          <w:szCs w:val="22"/>
        </w:rPr>
        <w:t xml:space="preserve"> </w:t>
      </w:r>
      <w:r w:rsidR="00901C4C">
        <w:rPr>
          <w:noProof/>
          <w:sz w:val="22"/>
          <w:szCs w:val="22"/>
        </w:rPr>
        <w:t>202</w:t>
      </w:r>
      <w:r w:rsidR="0071452D">
        <w:rPr>
          <w:noProof/>
          <w:sz w:val="22"/>
          <w:szCs w:val="22"/>
        </w:rPr>
        <w:t>4</w:t>
      </w:r>
      <w:r w:rsidRPr="00D33B22">
        <w:rPr>
          <w:sz w:val="22"/>
          <w:szCs w:val="22"/>
        </w:rPr>
        <w:t>г.</w:t>
      </w:r>
    </w:p>
    <w:p w14:paraId="2FFC4177" w14:textId="77777777" w:rsidR="00BE7E34" w:rsidRPr="00D33B22" w:rsidRDefault="00BE7E34" w:rsidP="00903616">
      <w:pPr>
        <w:spacing w:before="0" w:after="0"/>
        <w:ind w:firstLine="567"/>
        <w:rPr>
          <w:sz w:val="22"/>
          <w:szCs w:val="22"/>
        </w:rPr>
      </w:pPr>
    </w:p>
    <w:p w14:paraId="1E9A9EA1" w14:textId="77777777" w:rsidR="00471144" w:rsidRPr="00D33B22" w:rsidRDefault="00471144" w:rsidP="00471144">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Pr="00D33B22">
        <w:rPr>
          <w:sz w:val="22"/>
          <w:szCs w:val="22"/>
        </w:rPr>
        <w:t xml:space="preserve"> именуемое в дальнейшем </w:t>
      </w:r>
      <w:r w:rsidRPr="00D33B22">
        <w:rPr>
          <w:b/>
          <w:bCs/>
          <w:sz w:val="22"/>
          <w:szCs w:val="22"/>
        </w:rPr>
        <w:t xml:space="preserve">«Заказчик», </w:t>
      </w:r>
      <w:r w:rsidRPr="00D33B22">
        <w:rPr>
          <w:sz w:val="22"/>
          <w:szCs w:val="22"/>
        </w:rPr>
        <w:t>в лице</w:t>
      </w:r>
      <w:r>
        <w:rPr>
          <w:sz w:val="22"/>
          <w:szCs w:val="22"/>
        </w:rPr>
        <w:t xml:space="preserve"> __________________________________</w:t>
      </w:r>
      <w:r w:rsidRPr="00D33B22">
        <w:rPr>
          <w:rFonts w:eastAsia="Calibri"/>
          <w:sz w:val="22"/>
          <w:szCs w:val="22"/>
        </w:rPr>
        <w:t xml:space="preserve">, действующего на основании </w:t>
      </w:r>
      <w:r>
        <w:rPr>
          <w:rFonts w:eastAsia="Calibri"/>
          <w:sz w:val="22"/>
          <w:szCs w:val="22"/>
        </w:rPr>
        <w:t>________________________________________________________</w:t>
      </w:r>
      <w:r w:rsidRPr="00D33B22">
        <w:rPr>
          <w:spacing w:val="-1"/>
          <w:sz w:val="22"/>
          <w:szCs w:val="22"/>
        </w:rPr>
        <w:t>, с одной стороны, и</w:t>
      </w:r>
    </w:p>
    <w:p w14:paraId="2CC44056" w14:textId="77777777" w:rsidR="00471144" w:rsidRPr="00D33B22" w:rsidRDefault="00471144" w:rsidP="00471144">
      <w:pPr>
        <w:shd w:val="clear" w:color="auto" w:fill="FFFFFF"/>
        <w:spacing w:before="0" w:after="0"/>
        <w:ind w:firstLine="0"/>
        <w:rPr>
          <w:b/>
          <w:bCs/>
          <w:sz w:val="22"/>
          <w:szCs w:val="22"/>
        </w:rPr>
      </w:pPr>
      <w:r w:rsidRPr="00D33B22">
        <w:rPr>
          <w:sz w:val="22"/>
          <w:szCs w:val="22"/>
        </w:rPr>
        <w:t>___________________________ (_________________),</w:t>
      </w:r>
      <w:r w:rsidRPr="00D33B22">
        <w:rPr>
          <w:b/>
          <w:sz w:val="22"/>
          <w:szCs w:val="22"/>
        </w:rPr>
        <w:t xml:space="preserve"> </w:t>
      </w:r>
      <w:r w:rsidRPr="00D33B22">
        <w:rPr>
          <w:sz w:val="22"/>
          <w:szCs w:val="22"/>
        </w:rPr>
        <w:t xml:space="preserve">именуемое в дальнейшем </w:t>
      </w:r>
      <w:r w:rsidRPr="00D33B22">
        <w:rPr>
          <w:b/>
          <w:sz w:val="22"/>
          <w:szCs w:val="22"/>
        </w:rPr>
        <w:t>«Подрядчик»</w:t>
      </w:r>
      <w:r w:rsidRPr="00D33B22">
        <w:rPr>
          <w:sz w:val="22"/>
          <w:szCs w:val="22"/>
        </w:rPr>
        <w:t>, в лице__________________________, действующего на основании ______________, с другой стороны, совместно именуемые «Стороны», заключили настоящий Договор подряда (далее по тексту – «Договор»), о нижеследующем:</w:t>
      </w:r>
    </w:p>
    <w:p w14:paraId="75E123B5" w14:textId="77777777"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14:paraId="5923DB73" w14:textId="1509FBF2" w:rsidR="00B85363" w:rsidRPr="003031FD" w:rsidRDefault="00B85363" w:rsidP="007837D1">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7970A7">
        <w:rPr>
          <w:i/>
          <w:sz w:val="22"/>
          <w:szCs w:val="22"/>
        </w:rPr>
        <w:t>Р</w:t>
      </w:r>
      <w:r w:rsidR="0013139E" w:rsidRPr="007970A7">
        <w:rPr>
          <w:i/>
          <w:sz w:val="22"/>
          <w:szCs w:val="22"/>
        </w:rPr>
        <w:t>асчетом</w:t>
      </w:r>
      <w:r w:rsidR="00AD6AD4" w:rsidRPr="007970A7">
        <w:rPr>
          <w:i/>
          <w:sz w:val="22"/>
          <w:szCs w:val="22"/>
        </w:rPr>
        <w:t xml:space="preserve"> стоимости работ</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230B6">
        <w:rPr>
          <w:sz w:val="22"/>
          <w:szCs w:val="22"/>
        </w:rPr>
        <w:t xml:space="preserve">, </w:t>
      </w:r>
      <w:r w:rsidRPr="00D33B22">
        <w:rPr>
          <w:sz w:val="22"/>
          <w:szCs w:val="22"/>
        </w:rPr>
        <w:t xml:space="preserve">применимыми нормами и правилами действующего </w:t>
      </w:r>
      <w:r w:rsidRPr="003031FD">
        <w:rPr>
          <w:sz w:val="22"/>
          <w:szCs w:val="22"/>
        </w:rPr>
        <w:t>законодательства РФ выполнить</w:t>
      </w:r>
      <w:r w:rsidR="0003209D" w:rsidRPr="003031FD">
        <w:rPr>
          <w:sz w:val="22"/>
          <w:szCs w:val="22"/>
        </w:rPr>
        <w:t xml:space="preserve"> </w:t>
      </w:r>
      <w:r w:rsidR="000531C5" w:rsidRPr="000531C5">
        <w:rPr>
          <w:b/>
          <w:sz w:val="22"/>
          <w:szCs w:val="22"/>
        </w:rPr>
        <w:t>ремонтны</w:t>
      </w:r>
      <w:r w:rsidR="000531C5">
        <w:rPr>
          <w:b/>
          <w:sz w:val="22"/>
          <w:szCs w:val="22"/>
        </w:rPr>
        <w:t>е</w:t>
      </w:r>
      <w:r w:rsidR="000531C5" w:rsidRPr="000531C5">
        <w:rPr>
          <w:b/>
          <w:sz w:val="22"/>
          <w:szCs w:val="22"/>
        </w:rPr>
        <w:t>, демонтажны</w:t>
      </w:r>
      <w:r w:rsidR="000531C5">
        <w:rPr>
          <w:b/>
          <w:sz w:val="22"/>
          <w:szCs w:val="22"/>
        </w:rPr>
        <w:t>е</w:t>
      </w:r>
      <w:r w:rsidR="000531C5" w:rsidRPr="000531C5">
        <w:rPr>
          <w:b/>
          <w:sz w:val="22"/>
          <w:szCs w:val="22"/>
        </w:rPr>
        <w:t xml:space="preserve"> и монтажны</w:t>
      </w:r>
      <w:r w:rsidR="000531C5">
        <w:rPr>
          <w:b/>
          <w:sz w:val="22"/>
          <w:szCs w:val="22"/>
        </w:rPr>
        <w:t>е</w:t>
      </w:r>
      <w:r w:rsidR="000531C5" w:rsidRPr="000531C5">
        <w:rPr>
          <w:b/>
          <w:sz w:val="22"/>
          <w:szCs w:val="22"/>
        </w:rPr>
        <w:t xml:space="preserve"> работ</w:t>
      </w:r>
      <w:r w:rsidR="000531C5">
        <w:rPr>
          <w:b/>
          <w:sz w:val="22"/>
          <w:szCs w:val="22"/>
        </w:rPr>
        <w:t>ы</w:t>
      </w:r>
      <w:r w:rsidR="000531C5" w:rsidRPr="000531C5">
        <w:rPr>
          <w:b/>
          <w:sz w:val="22"/>
          <w:szCs w:val="22"/>
        </w:rPr>
        <w:t xml:space="preserve"> по замене элементов мачты (лестницы и ограждения) на прожекторных мачтах трассы 2В.</w:t>
      </w:r>
      <w:r w:rsidR="004E74CB">
        <w:rPr>
          <w:b/>
          <w:sz w:val="22"/>
          <w:szCs w:val="22"/>
        </w:rPr>
        <w:t xml:space="preserve"> </w:t>
      </w:r>
      <w:r w:rsidR="009A3785" w:rsidRPr="003031FD">
        <w:rPr>
          <w:sz w:val="22"/>
          <w:szCs w:val="22"/>
        </w:rPr>
        <w:t xml:space="preserve">(далее - «Работы»), </w:t>
      </w:r>
      <w:r w:rsidR="001B7F9A" w:rsidRPr="003031FD">
        <w:rPr>
          <w:sz w:val="22"/>
          <w:szCs w:val="22"/>
        </w:rPr>
        <w:t>на</w:t>
      </w:r>
      <w:r w:rsidRPr="003031FD">
        <w:rPr>
          <w:sz w:val="22"/>
          <w:szCs w:val="22"/>
        </w:rPr>
        <w:t xml:space="preserve"> объект</w:t>
      </w:r>
      <w:r w:rsidR="001B7F9A" w:rsidRPr="003031FD">
        <w:rPr>
          <w:sz w:val="22"/>
          <w:szCs w:val="22"/>
        </w:rPr>
        <w:t>е</w:t>
      </w:r>
      <w:r w:rsidR="009A3785" w:rsidRPr="003031FD">
        <w:rPr>
          <w:sz w:val="22"/>
          <w:szCs w:val="22"/>
        </w:rPr>
        <w:t xml:space="preserve"> </w:t>
      </w:r>
      <w:r w:rsidR="001B7F9A" w:rsidRPr="003031FD">
        <w:rPr>
          <w:sz w:val="22"/>
          <w:szCs w:val="22"/>
        </w:rPr>
        <w:t>Заказчика</w:t>
      </w:r>
      <w:r w:rsidR="00380DB2" w:rsidRPr="003031FD">
        <w:rPr>
          <w:sz w:val="22"/>
          <w:szCs w:val="22"/>
        </w:rPr>
        <w:t>,</w:t>
      </w:r>
      <w:r w:rsidR="009C3FDA" w:rsidRPr="003031FD">
        <w:rPr>
          <w:sz w:val="22"/>
          <w:szCs w:val="22"/>
        </w:rPr>
        <w:t xml:space="preserve"> </w:t>
      </w:r>
      <w:r w:rsidR="00F922A8" w:rsidRPr="003031FD">
        <w:rPr>
          <w:sz w:val="22"/>
          <w:szCs w:val="22"/>
        </w:rPr>
        <w:t xml:space="preserve">расположенного по адресу: </w:t>
      </w:r>
      <w:r w:rsidR="000531C5" w:rsidRPr="000531C5">
        <w:rPr>
          <w:b/>
          <w:sz w:val="22"/>
          <w:szCs w:val="22"/>
        </w:rPr>
        <w:t xml:space="preserve">Северный склон хребта </w:t>
      </w:r>
      <w:proofErr w:type="spellStart"/>
      <w:r w:rsidR="000531C5" w:rsidRPr="000531C5">
        <w:rPr>
          <w:b/>
          <w:sz w:val="22"/>
          <w:szCs w:val="22"/>
        </w:rPr>
        <w:t>Аибга</w:t>
      </w:r>
      <w:proofErr w:type="spellEnd"/>
      <w:r w:rsidR="000531C5" w:rsidRPr="000531C5">
        <w:rPr>
          <w:b/>
          <w:sz w:val="22"/>
          <w:szCs w:val="22"/>
        </w:rPr>
        <w:t xml:space="preserve">, пос. </w:t>
      </w:r>
      <w:proofErr w:type="spellStart"/>
      <w:r w:rsidR="000531C5" w:rsidRPr="000531C5">
        <w:rPr>
          <w:b/>
          <w:sz w:val="22"/>
          <w:szCs w:val="22"/>
        </w:rPr>
        <w:t>Эсто</w:t>
      </w:r>
      <w:proofErr w:type="spellEnd"/>
      <w:r w:rsidR="000531C5" w:rsidRPr="000531C5">
        <w:rPr>
          <w:b/>
          <w:sz w:val="22"/>
          <w:szCs w:val="22"/>
        </w:rPr>
        <w:t xml:space="preserve"> - Садок Адлерского района, г. Сочи, Краснодарского края, </w:t>
      </w:r>
      <w:proofErr w:type="spellStart"/>
      <w:r w:rsidR="000531C5" w:rsidRPr="000531C5">
        <w:rPr>
          <w:b/>
          <w:sz w:val="22"/>
          <w:szCs w:val="22"/>
        </w:rPr>
        <w:t>отм</w:t>
      </w:r>
      <w:proofErr w:type="spellEnd"/>
      <w:r w:rsidR="000531C5" w:rsidRPr="000531C5">
        <w:rPr>
          <w:b/>
          <w:sz w:val="22"/>
          <w:szCs w:val="22"/>
        </w:rPr>
        <w:t>. +960м + 1460 м.</w:t>
      </w:r>
      <w:r w:rsidR="007837D1" w:rsidRPr="000531C5">
        <w:rPr>
          <w:b/>
          <w:sz w:val="22"/>
          <w:szCs w:val="22"/>
        </w:rPr>
        <w:t xml:space="preserve"> </w:t>
      </w:r>
      <w:r w:rsidR="000531C5" w:rsidRPr="000531C5">
        <w:rPr>
          <w:b/>
          <w:sz w:val="22"/>
          <w:szCs w:val="22"/>
        </w:rPr>
        <w:t>горнолыжная трасса 2В.</w:t>
      </w:r>
      <w:r w:rsidR="000531C5" w:rsidRPr="000531C5">
        <w:rPr>
          <w:sz w:val="22"/>
          <w:szCs w:val="22"/>
        </w:rPr>
        <w:t xml:space="preserve"> </w:t>
      </w:r>
      <w:r w:rsidR="009230B6" w:rsidRPr="003031FD">
        <w:rPr>
          <w:sz w:val="22"/>
          <w:szCs w:val="22"/>
        </w:rPr>
        <w:t>(далее по тексту – «Объект»)</w:t>
      </w:r>
      <w:r w:rsidR="0051783A" w:rsidRPr="003031FD">
        <w:rPr>
          <w:sz w:val="22"/>
          <w:szCs w:val="22"/>
        </w:rPr>
        <w:t xml:space="preserve">, а Заказчик обязуется принять </w:t>
      </w:r>
      <w:r w:rsidR="009230B6" w:rsidRPr="003031FD">
        <w:rPr>
          <w:sz w:val="22"/>
          <w:szCs w:val="22"/>
        </w:rPr>
        <w:t>и оплатить результаты Работ в порядке и сроки, установленные Договором</w:t>
      </w:r>
      <w:r w:rsidRPr="003031FD">
        <w:rPr>
          <w:sz w:val="22"/>
          <w:szCs w:val="22"/>
        </w:rPr>
        <w:t>.</w:t>
      </w:r>
    </w:p>
    <w:p w14:paraId="4FA6BEFE" w14:textId="3678159C" w:rsidR="005B2099" w:rsidRPr="00DB49F4" w:rsidRDefault="005B2099" w:rsidP="005B2099">
      <w:pPr>
        <w:pStyle w:val="ac"/>
        <w:suppressLineNumbers/>
        <w:suppressAutoHyphens/>
        <w:spacing w:before="0" w:after="0"/>
        <w:ind w:left="0" w:firstLine="567"/>
        <w:contextualSpacing w:val="0"/>
        <w:rPr>
          <w:noProof/>
          <w:sz w:val="22"/>
          <w:szCs w:val="22"/>
        </w:rPr>
      </w:pPr>
      <w:r w:rsidRPr="003031FD">
        <w:rPr>
          <w:sz w:val="22"/>
          <w:szCs w:val="22"/>
        </w:rPr>
        <w:t>1.2. Содержание, объемы выполнения Работ определяются</w:t>
      </w:r>
      <w:r w:rsidRPr="00DB49F4">
        <w:rPr>
          <w:sz w:val="22"/>
          <w:szCs w:val="22"/>
        </w:rPr>
        <w:t xml:space="preserve"> Техническим заданием (Приложение №1 к</w:t>
      </w:r>
      <w:r w:rsidRPr="00DB49F4">
        <w:rPr>
          <w:noProof/>
          <w:sz w:val="22"/>
          <w:szCs w:val="22"/>
        </w:rPr>
        <w:t xml:space="preserve"> Договору), </w:t>
      </w:r>
      <w:r>
        <w:rPr>
          <w:i/>
          <w:sz w:val="22"/>
          <w:szCs w:val="22"/>
        </w:rPr>
        <w:t>Расчетом стоимости работ</w:t>
      </w:r>
      <w:r>
        <w:rPr>
          <w:sz w:val="22"/>
          <w:szCs w:val="22"/>
        </w:rPr>
        <w:t xml:space="preserve"> </w:t>
      </w:r>
      <w:r w:rsidRPr="00DB49F4">
        <w:rPr>
          <w:noProof/>
          <w:sz w:val="22"/>
          <w:szCs w:val="22"/>
        </w:rPr>
        <w:t>(Приложение №2</w:t>
      </w:r>
      <w:r w:rsidR="009E5CBA" w:rsidRPr="009E5CBA">
        <w:rPr>
          <w:sz w:val="22"/>
          <w:szCs w:val="22"/>
        </w:rPr>
        <w:t xml:space="preserve"> </w:t>
      </w:r>
      <w:r w:rsidR="009E5CBA" w:rsidRPr="00DB49F4">
        <w:rPr>
          <w:sz w:val="22"/>
          <w:szCs w:val="22"/>
        </w:rPr>
        <w:t>к</w:t>
      </w:r>
      <w:r w:rsidR="009E5CBA" w:rsidRPr="00DB49F4">
        <w:rPr>
          <w:noProof/>
          <w:sz w:val="22"/>
          <w:szCs w:val="22"/>
        </w:rPr>
        <w:t xml:space="preserve"> Договору</w:t>
      </w:r>
      <w:r w:rsidRPr="00DB49F4">
        <w:rPr>
          <w:noProof/>
          <w:sz w:val="22"/>
          <w:szCs w:val="22"/>
        </w:rPr>
        <w:t xml:space="preserve">), являющихся неотъемлемой частью Договора. </w:t>
      </w:r>
    </w:p>
    <w:p w14:paraId="4AF9E58C" w14:textId="77777777" w:rsidR="005B2099" w:rsidRDefault="005B2099" w:rsidP="005B2099">
      <w:pPr>
        <w:suppressLineNumbers/>
        <w:suppressAutoHyphens/>
        <w:spacing w:before="0" w:after="0"/>
        <w:ind w:firstLine="567"/>
        <w:rPr>
          <w:sz w:val="22"/>
          <w:szCs w:val="22"/>
        </w:rPr>
      </w:pPr>
      <w:r w:rsidRPr="00DB49F4">
        <w:rPr>
          <w:noProof/>
          <w:sz w:val="22"/>
          <w:szCs w:val="22"/>
        </w:rPr>
        <w:t>1.3. Работы выполняются иждивением Подрядчика (его силами и средствами)</w:t>
      </w:r>
      <w:r w:rsidR="008A0E16">
        <w:rPr>
          <w:noProof/>
          <w:sz w:val="22"/>
          <w:szCs w:val="22"/>
        </w:rPr>
        <w:t>.</w:t>
      </w:r>
    </w:p>
    <w:p w14:paraId="6FE80C70" w14:textId="77777777" w:rsidR="005B2099" w:rsidRDefault="005B2099" w:rsidP="005B2099">
      <w:pPr>
        <w:spacing w:before="0" w:after="0"/>
        <w:ind w:firstLine="567"/>
        <w:rPr>
          <w:noProof/>
          <w:sz w:val="22"/>
          <w:szCs w:val="22"/>
        </w:rPr>
      </w:pPr>
      <w:r>
        <w:rPr>
          <w:noProof/>
          <w:sz w:val="22"/>
          <w:szCs w:val="22"/>
        </w:rPr>
        <w:t xml:space="preserve">1.4. В случае выполнения работ Подрядчиком с привлечением субподрядных организаций, </w:t>
      </w:r>
      <w:r w:rsidRPr="00E95903">
        <w:rPr>
          <w:noProof/>
          <w:sz w:val="22"/>
          <w:szCs w:val="22"/>
        </w:rPr>
        <w:t>Подрядчик обязуется предварительн</w:t>
      </w:r>
      <w:r>
        <w:rPr>
          <w:noProof/>
          <w:sz w:val="22"/>
          <w:szCs w:val="22"/>
        </w:rPr>
        <w:t>о</w:t>
      </w:r>
      <w:r w:rsidRPr="00E95903">
        <w:rPr>
          <w:noProof/>
          <w:sz w:val="22"/>
          <w:szCs w:val="22"/>
        </w:rPr>
        <w:t xml:space="preserve"> письменно согласова</w:t>
      </w:r>
      <w:r>
        <w:rPr>
          <w:noProof/>
          <w:sz w:val="22"/>
          <w:szCs w:val="22"/>
        </w:rPr>
        <w:t>ть с</w:t>
      </w:r>
      <w:r w:rsidRPr="009E73FA">
        <w:rPr>
          <w:noProof/>
          <w:sz w:val="22"/>
          <w:szCs w:val="22"/>
        </w:rPr>
        <w:t xml:space="preserve"> </w:t>
      </w:r>
      <w:r w:rsidRPr="00E95903">
        <w:rPr>
          <w:noProof/>
          <w:sz w:val="22"/>
          <w:szCs w:val="22"/>
        </w:rPr>
        <w:t>Заказчиком, путем направления на электронный адрес, указанный в разделе 19 Договора,</w:t>
      </w:r>
      <w:r>
        <w:rPr>
          <w:noProof/>
          <w:sz w:val="22"/>
          <w:szCs w:val="22"/>
        </w:rPr>
        <w:t xml:space="preserve">  </w:t>
      </w:r>
      <w:r w:rsidRPr="00E95903">
        <w:rPr>
          <w:noProof/>
          <w:sz w:val="22"/>
          <w:szCs w:val="22"/>
        </w:rPr>
        <w:t>информации</w:t>
      </w:r>
      <w:r>
        <w:rPr>
          <w:noProof/>
          <w:sz w:val="22"/>
          <w:szCs w:val="22"/>
        </w:rPr>
        <w:t xml:space="preserve"> о</w:t>
      </w:r>
      <w:r w:rsidRPr="00E95903">
        <w:rPr>
          <w:noProof/>
          <w:sz w:val="22"/>
          <w:szCs w:val="22"/>
        </w:rPr>
        <w:t xml:space="preserve"> </w:t>
      </w:r>
      <w:r>
        <w:rPr>
          <w:noProof/>
          <w:sz w:val="22"/>
          <w:szCs w:val="22"/>
        </w:rPr>
        <w:t>привлечении Субподрядчика</w:t>
      </w:r>
      <w:r w:rsidRPr="00E95903">
        <w:rPr>
          <w:noProof/>
          <w:sz w:val="22"/>
          <w:szCs w:val="22"/>
        </w:rPr>
        <w:t xml:space="preserve">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w:t>
      </w:r>
      <w:r>
        <w:rPr>
          <w:noProof/>
          <w:sz w:val="22"/>
          <w:szCs w:val="22"/>
        </w:rPr>
        <w:t xml:space="preserve"> (если требуется)</w:t>
      </w:r>
      <w:r w:rsidRPr="00E95903">
        <w:rPr>
          <w:noProof/>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r w:rsidRPr="00E42A13">
        <w:rPr>
          <w:noProof/>
          <w:sz w:val="22"/>
          <w:szCs w:val="22"/>
        </w:rPr>
        <w:t xml:space="preserve"> </w:t>
      </w:r>
    </w:p>
    <w:p w14:paraId="34322A10" w14:textId="77777777" w:rsidR="005B2099" w:rsidRPr="00E95903" w:rsidRDefault="005B2099" w:rsidP="005B2099">
      <w:pPr>
        <w:spacing w:before="0" w:after="0"/>
        <w:ind w:firstLine="567"/>
        <w:rPr>
          <w:noProof/>
          <w:sz w:val="22"/>
          <w:szCs w:val="22"/>
        </w:rPr>
      </w:pPr>
      <w:r w:rsidRPr="00E95903">
        <w:rPr>
          <w:noProof/>
          <w:sz w:val="22"/>
          <w:szCs w:val="22"/>
        </w:rPr>
        <w:t>1.</w:t>
      </w:r>
      <w:r>
        <w:rPr>
          <w:noProof/>
          <w:sz w:val="22"/>
          <w:szCs w:val="22"/>
        </w:rPr>
        <w:t>4.1</w:t>
      </w:r>
      <w:r w:rsidRPr="00E95903">
        <w:rPr>
          <w:noProof/>
          <w:sz w:val="22"/>
          <w:szCs w:val="22"/>
        </w:rPr>
        <w:t xml:space="preserve">. Подрядчик обязуется на основании письменного запроса Заказчика, в срок, не </w:t>
      </w:r>
      <w:r>
        <w:rPr>
          <w:noProof/>
          <w:sz w:val="22"/>
          <w:szCs w:val="22"/>
        </w:rPr>
        <w:t>позднее</w:t>
      </w:r>
      <w:r w:rsidRPr="00E95903">
        <w:rPr>
          <w:noProof/>
          <w:sz w:val="22"/>
          <w:szCs w:val="22"/>
        </w:rPr>
        <w:t xml:space="preserve"> трех рабочих дней</w:t>
      </w:r>
      <w:r>
        <w:rPr>
          <w:noProof/>
          <w:sz w:val="22"/>
          <w:szCs w:val="22"/>
        </w:rPr>
        <w:t xml:space="preserve"> от даты получения соответствующего запроса</w:t>
      </w:r>
      <w:r w:rsidRPr="00E95903">
        <w:rPr>
          <w:noProof/>
          <w:sz w:val="22"/>
          <w:szCs w:val="22"/>
        </w:rPr>
        <w:t xml:space="preserve">, предоставить </w:t>
      </w:r>
      <w:r>
        <w:rPr>
          <w:noProof/>
          <w:sz w:val="22"/>
          <w:szCs w:val="22"/>
        </w:rPr>
        <w:t xml:space="preserve">Заказчику </w:t>
      </w:r>
      <w:r w:rsidRPr="00E95903">
        <w:rPr>
          <w:noProof/>
          <w:sz w:val="22"/>
          <w:szCs w:val="22"/>
        </w:rPr>
        <w:t>сведения, касающиеся исполнения настоящего договора, в том числе сведения, касающиеся финансово-хозяйственных взаимоотношений с Субподрядчиками, привлеченными для исполнения настоящего Договора.</w:t>
      </w:r>
    </w:p>
    <w:p w14:paraId="03846795" w14:textId="77777777" w:rsidR="005B2099" w:rsidRPr="00DB49F4" w:rsidRDefault="005B2099" w:rsidP="005B2099">
      <w:pPr>
        <w:spacing w:before="0" w:after="0"/>
        <w:ind w:firstLine="567"/>
        <w:rPr>
          <w:noProof/>
          <w:sz w:val="22"/>
          <w:szCs w:val="22"/>
        </w:rPr>
      </w:pPr>
      <w:r w:rsidRPr="00DB49F4">
        <w:rPr>
          <w:noProof/>
          <w:sz w:val="22"/>
          <w:szCs w:val="22"/>
        </w:rPr>
        <w:t>1.</w:t>
      </w:r>
      <w:r>
        <w:rPr>
          <w:noProof/>
          <w:sz w:val="22"/>
          <w:szCs w:val="22"/>
        </w:rPr>
        <w:t>5</w:t>
      </w:r>
      <w:r w:rsidRPr="00DB49F4">
        <w:rPr>
          <w:noProof/>
          <w:sz w:val="22"/>
          <w:szCs w:val="22"/>
        </w:rPr>
        <w:t xml:space="preserve">. Подрядчик вправе выполнить Работы досрочно и передать их результаты в порядке, установленном Договором. </w:t>
      </w:r>
    </w:p>
    <w:p w14:paraId="7D6794A0" w14:textId="77777777" w:rsidR="0082665B" w:rsidRPr="00D33B22" w:rsidRDefault="0082665B" w:rsidP="00021302">
      <w:pPr>
        <w:spacing w:before="0" w:after="0"/>
        <w:ind w:firstLine="0"/>
        <w:rPr>
          <w:noProof/>
          <w:sz w:val="22"/>
          <w:szCs w:val="22"/>
        </w:rPr>
      </w:pPr>
    </w:p>
    <w:p w14:paraId="09BDAD2C" w14:textId="77777777"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783E4056" w14:textId="77777777" w:rsidR="00471144" w:rsidRPr="00D33B22" w:rsidRDefault="00B85363" w:rsidP="00471144">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i/>
          <w:sz w:val="22"/>
          <w:szCs w:val="22"/>
        </w:rPr>
        <w:t>Расчетом стоимости работ</w:t>
      </w:r>
      <w:r w:rsidR="008D04CA">
        <w:rPr>
          <w:sz w:val="22"/>
          <w:szCs w:val="22"/>
        </w:rPr>
        <w:t xml:space="preserve"> </w:t>
      </w:r>
      <w:r w:rsidR="004F75F2" w:rsidRPr="00D33B22">
        <w:rPr>
          <w:sz w:val="22"/>
          <w:szCs w:val="22"/>
        </w:rPr>
        <w:t xml:space="preserve">(Приложение №2 к Договору) </w:t>
      </w:r>
      <w:r w:rsidR="00471144" w:rsidRPr="00D33B22">
        <w:rPr>
          <w:sz w:val="22"/>
          <w:szCs w:val="22"/>
        </w:rPr>
        <w:t xml:space="preserve">составляет ______________________ </w:t>
      </w:r>
      <w:r w:rsidR="00471144" w:rsidRPr="00D66C69">
        <w:rPr>
          <w:sz w:val="22"/>
          <w:szCs w:val="22"/>
        </w:rPr>
        <w:t>(___________________) рублей ____ копеек, в том числе НДС 20% в размере ______________ (____________________) рубля ___ копеек/НДС не предусмотрен</w:t>
      </w:r>
      <w:r w:rsidR="00471144" w:rsidRPr="00D33B22">
        <w:rPr>
          <w:sz w:val="22"/>
          <w:szCs w:val="22"/>
        </w:rPr>
        <w:t>.</w:t>
      </w:r>
    </w:p>
    <w:p w14:paraId="1108079C" w14:textId="6536894D" w:rsidR="004F3E73" w:rsidRDefault="00045134" w:rsidP="00471144">
      <w:pPr>
        <w:tabs>
          <w:tab w:val="left" w:pos="426"/>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7C18A896" w14:textId="77777777" w:rsidR="00045134" w:rsidRPr="00D33B22" w:rsidRDefault="00045134">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14:paraId="5908762E" w14:textId="77777777" w:rsidR="00045134" w:rsidRPr="00D33B22" w:rsidRDefault="00045134">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34AAADEF" w14:textId="77777777" w:rsidR="00045134" w:rsidRPr="00D33B22" w:rsidRDefault="0082665B">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12DF80E5" w14:textId="641B9D44" w:rsidR="00045134" w:rsidRPr="00D33B22" w:rsidRDefault="0082665B">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6BCA" w:rsidRPr="007970A7">
        <w:rPr>
          <w:rFonts w:ascii="Times New Roman" w:hAnsi="Times New Roman" w:cs="Times New Roman"/>
          <w:b w:val="0"/>
          <w:i/>
          <w:color w:val="auto"/>
          <w:sz w:val="22"/>
          <w:szCs w:val="22"/>
        </w:rPr>
        <w:t xml:space="preserve">Расчета стоимости </w:t>
      </w:r>
      <w:r w:rsidR="00685DE5" w:rsidRPr="007970A7">
        <w:rPr>
          <w:rFonts w:ascii="Times New Roman" w:hAnsi="Times New Roman" w:cs="Times New Roman"/>
          <w:b w:val="0"/>
          <w:i/>
          <w:color w:val="auto"/>
          <w:sz w:val="22"/>
          <w:szCs w:val="22"/>
        </w:rPr>
        <w:t>Работ</w:t>
      </w:r>
      <w:r w:rsidR="00685DE5">
        <w:rPr>
          <w:rFonts w:ascii="Times New Roman" w:hAnsi="Times New Roman" w:cs="Times New Roman"/>
          <w:b w:val="0"/>
          <w:i/>
          <w:color w:val="auto"/>
          <w:sz w:val="22"/>
          <w:szCs w:val="22"/>
        </w:rPr>
        <w:t xml:space="preserve"> </w:t>
      </w:r>
      <w:r w:rsidR="00685DE5" w:rsidRPr="007970A7">
        <w:rPr>
          <w:rFonts w:ascii="Times New Roman" w:hAnsi="Times New Roman" w:cs="Times New Roman"/>
          <w:b w:val="0"/>
          <w:i/>
          <w:color w:val="auto"/>
          <w:sz w:val="22"/>
          <w:szCs w:val="22"/>
        </w:rPr>
        <w:t>будут</w:t>
      </w:r>
      <w:r w:rsidR="00596BCA" w:rsidRPr="00D33B22">
        <w:rPr>
          <w:rFonts w:ascii="Times New Roman" w:hAnsi="Times New Roman" w:cs="Times New Roman"/>
          <w:b w:val="0"/>
          <w:color w:val="auto"/>
          <w:sz w:val="22"/>
          <w:szCs w:val="22"/>
        </w:rPr>
        <w:t xml:space="preserve">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23608737" w14:textId="77777777" w:rsidR="00045134" w:rsidRPr="00D33B22" w:rsidRDefault="008F45CF" w:rsidP="004E335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49302165" w14:textId="77777777" w:rsidR="004F75F2" w:rsidRPr="00D33B22" w:rsidRDefault="004F75F2" w:rsidP="004E335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7970A7">
        <w:rPr>
          <w:i/>
          <w:sz w:val="22"/>
          <w:szCs w:val="22"/>
          <w:lang w:eastAsia="ar-SA"/>
        </w:rPr>
        <w:t xml:space="preserve">Расчете стоимости </w:t>
      </w:r>
      <w:proofErr w:type="gramStart"/>
      <w:r w:rsidRPr="007970A7">
        <w:rPr>
          <w:i/>
          <w:sz w:val="22"/>
          <w:szCs w:val="22"/>
          <w:lang w:eastAsia="ar-SA"/>
        </w:rPr>
        <w:t>работ</w:t>
      </w:r>
      <w:r w:rsidR="00BA3032">
        <w:rPr>
          <w:i/>
          <w:sz w:val="22"/>
          <w:szCs w:val="22"/>
          <w:lang w:eastAsia="ar-SA"/>
        </w:rPr>
        <w:t xml:space="preserve"> </w:t>
      </w:r>
      <w:r w:rsidR="0042016E" w:rsidRPr="00D33B22">
        <w:rPr>
          <w:sz w:val="22"/>
          <w:szCs w:val="22"/>
        </w:rPr>
        <w:t xml:space="preserve"> (</w:t>
      </w:r>
      <w:proofErr w:type="gramEnd"/>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567E066B" w14:textId="37E1C4F5" w:rsidR="00C1511B" w:rsidRPr="00C1511B" w:rsidRDefault="00C1511B" w:rsidP="009E2B1E">
      <w:pPr>
        <w:shd w:val="clear" w:color="auto" w:fill="FFFFFF"/>
        <w:spacing w:before="0" w:after="0"/>
        <w:ind w:firstLine="567"/>
        <w:rPr>
          <w:sz w:val="22"/>
          <w:szCs w:val="22"/>
        </w:rPr>
      </w:pPr>
      <w:r w:rsidRPr="00C1511B">
        <w:rPr>
          <w:sz w:val="22"/>
          <w:szCs w:val="22"/>
        </w:rPr>
        <w:t>2.9.</w:t>
      </w:r>
      <w:r w:rsidR="009E5CB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w:t>
      </w:r>
      <w:proofErr w:type="gramStart"/>
      <w:r w:rsidRPr="00C1511B">
        <w:rPr>
          <w:sz w:val="22"/>
          <w:szCs w:val="22"/>
        </w:rPr>
        <w:t xml:space="preserve">не устранении </w:t>
      </w:r>
      <w:proofErr w:type="gramEnd"/>
      <w:r w:rsidRPr="00C1511B">
        <w:rPr>
          <w:sz w:val="22"/>
          <w:szCs w:val="22"/>
        </w:rPr>
        <w:t>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3BC911D6" w14:textId="77777777" w:rsidR="00C1511B" w:rsidRPr="004810AC" w:rsidRDefault="00C1511B" w:rsidP="004810AC">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5691B50E" w14:textId="77777777" w:rsidR="00471144" w:rsidRPr="00C1511B" w:rsidRDefault="00471144" w:rsidP="00471144">
      <w:pPr>
        <w:shd w:val="clear" w:color="auto" w:fill="FFFFFF"/>
        <w:spacing w:before="0" w:after="0"/>
        <w:ind w:firstLine="567"/>
        <w:rPr>
          <w:sz w:val="22"/>
          <w:szCs w:val="22"/>
        </w:rPr>
      </w:pPr>
      <w:r>
        <w:rPr>
          <w:b/>
          <w:i/>
          <w:sz w:val="22"/>
          <w:szCs w:val="22"/>
        </w:rPr>
        <w:t xml:space="preserve">   </w:t>
      </w:r>
      <w:r w:rsidRPr="00C1511B">
        <w:rPr>
          <w:sz w:val="22"/>
          <w:szCs w:val="22"/>
        </w:rPr>
        <w:t xml:space="preserve">2.10.1. Аванс в размере </w:t>
      </w:r>
      <w:r>
        <w:rPr>
          <w:sz w:val="22"/>
          <w:szCs w:val="22"/>
        </w:rPr>
        <w:t>50%</w:t>
      </w:r>
      <w:r w:rsidRPr="00C1511B">
        <w:rPr>
          <w:sz w:val="22"/>
          <w:szCs w:val="22"/>
        </w:rPr>
        <w:t xml:space="preserve"> (</w:t>
      </w:r>
      <w:r>
        <w:rPr>
          <w:sz w:val="22"/>
          <w:szCs w:val="22"/>
        </w:rPr>
        <w:t>пятьдесят</w:t>
      </w:r>
      <w:r w:rsidRPr="00C1511B">
        <w:rPr>
          <w:sz w:val="22"/>
          <w:szCs w:val="22"/>
        </w:rPr>
        <w:t xml:space="preserve"> процентов) от общей стоимости Работ, указанной в п. 2.1 Договора, что составляет: </w:t>
      </w:r>
      <w:r w:rsidRPr="00333564">
        <w:rPr>
          <w:sz w:val="22"/>
          <w:szCs w:val="22"/>
        </w:rPr>
        <w:t>_______________(__________________) рублей ____копеек</w:t>
      </w:r>
      <w:r w:rsidRPr="00C1511B">
        <w:rPr>
          <w:sz w:val="22"/>
          <w:szCs w:val="22"/>
        </w:rPr>
        <w:t xml:space="preserve">, в том числе НДС </w:t>
      </w:r>
      <w:r w:rsidRPr="00333564">
        <w:rPr>
          <w:sz w:val="22"/>
          <w:szCs w:val="22"/>
        </w:rPr>
        <w:t>20% - _____________</w:t>
      </w:r>
      <w:proofErr w:type="gramStart"/>
      <w:r w:rsidRPr="00333564">
        <w:rPr>
          <w:sz w:val="22"/>
          <w:szCs w:val="22"/>
        </w:rPr>
        <w:t>_  (</w:t>
      </w:r>
      <w:proofErr w:type="gramEnd"/>
      <w:r w:rsidRPr="00333564">
        <w:rPr>
          <w:sz w:val="22"/>
          <w:szCs w:val="22"/>
        </w:rPr>
        <w:t>__________________) рублей ___ копеек /НДС не предусмотрен (выбрать необходимое),</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Pr>
          <w:sz w:val="22"/>
          <w:szCs w:val="22"/>
        </w:rPr>
        <w:t>рабочих</w:t>
      </w:r>
      <w:r w:rsidRPr="00C1511B">
        <w:rPr>
          <w:sz w:val="22"/>
          <w:szCs w:val="22"/>
        </w:rPr>
        <w:t xml:space="preserve"> дней с момента заключения Договора и предоставления счета на оплату.</w:t>
      </w:r>
    </w:p>
    <w:p w14:paraId="2EDBD053" w14:textId="77777777" w:rsidR="00471144" w:rsidRPr="00C1511B" w:rsidRDefault="00471144" w:rsidP="00471144">
      <w:pPr>
        <w:shd w:val="clear" w:color="auto" w:fill="FFFFFF"/>
        <w:spacing w:before="0" w:after="0"/>
        <w:ind w:firstLine="567"/>
        <w:rPr>
          <w:sz w:val="22"/>
          <w:szCs w:val="22"/>
        </w:rPr>
      </w:pPr>
      <w:r w:rsidRPr="00C1511B">
        <w:rPr>
          <w:sz w:val="22"/>
          <w:szCs w:val="22"/>
        </w:rPr>
        <w:t>2.10.2. По завершению Работ в полном объеме, на основании подписанного Сторонами Акта выполненных работ</w:t>
      </w:r>
      <w:r>
        <w:rPr>
          <w:sz w:val="22"/>
          <w:szCs w:val="22"/>
        </w:rPr>
        <w:t>,</w:t>
      </w:r>
      <w:r w:rsidRPr="00C1511B">
        <w:rPr>
          <w:sz w:val="22"/>
          <w:szCs w:val="22"/>
        </w:rPr>
        <w:t xml:space="preserve"> в течение 10 (десяти) </w:t>
      </w:r>
      <w:r>
        <w:rPr>
          <w:sz w:val="22"/>
          <w:szCs w:val="22"/>
        </w:rPr>
        <w:t>рабочих</w:t>
      </w:r>
      <w:r w:rsidRPr="00C1511B">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14:paraId="15A37233" w14:textId="77777777" w:rsidR="00C1511B" w:rsidRPr="00C1511B" w:rsidRDefault="00C1511B" w:rsidP="004E3356">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3A60CBD2" w14:textId="6866FADC" w:rsidR="00C1511B" w:rsidRPr="00C1511B" w:rsidRDefault="00C1511B" w:rsidP="004E3356">
      <w:pPr>
        <w:shd w:val="clear" w:color="auto" w:fill="FFFFFF"/>
        <w:spacing w:before="0" w:after="0"/>
        <w:ind w:firstLine="567"/>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00685DE5" w:rsidRPr="00C1511B">
        <w:rPr>
          <w:sz w:val="22"/>
          <w:szCs w:val="22"/>
        </w:rPr>
        <w:t>главным бухгалтером,</w:t>
      </w:r>
      <w:r w:rsidRPr="00C1511B">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2E780118" w14:textId="77777777" w:rsidR="00C1511B" w:rsidRPr="00C1511B" w:rsidRDefault="00C1511B" w:rsidP="009E2B1E">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4CCECC56" w14:textId="77777777" w:rsidR="0082665B" w:rsidRPr="00D33B22" w:rsidRDefault="0082665B" w:rsidP="00903616">
      <w:pPr>
        <w:shd w:val="clear" w:color="auto" w:fill="FFFFFF"/>
        <w:spacing w:before="0" w:after="0"/>
        <w:ind w:firstLine="0"/>
        <w:rPr>
          <w:sz w:val="22"/>
          <w:szCs w:val="22"/>
        </w:rPr>
      </w:pPr>
    </w:p>
    <w:p w14:paraId="3481D82F" w14:textId="77777777"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744F4DDA" w14:textId="77777777" w:rsidR="00B74640" w:rsidRPr="00B74640" w:rsidRDefault="00B74640" w:rsidP="009E5CBA">
      <w:pPr>
        <w:pStyle w:val="32"/>
        <w:spacing w:before="0" w:after="0"/>
        <w:ind w:left="0" w:firstLine="567"/>
        <w:rPr>
          <w:spacing w:val="-3"/>
          <w:sz w:val="22"/>
          <w:szCs w:val="22"/>
        </w:rPr>
      </w:pPr>
      <w:r w:rsidRPr="00B74640">
        <w:rPr>
          <w:spacing w:val="-3"/>
          <w:sz w:val="22"/>
          <w:szCs w:val="22"/>
        </w:rPr>
        <w:t xml:space="preserve">3.1 Срок выполнения Работ:  </w:t>
      </w:r>
    </w:p>
    <w:p w14:paraId="216A88AD" w14:textId="77777777" w:rsidR="00B74640" w:rsidRPr="00B74640" w:rsidRDefault="00B74640" w:rsidP="009E5CBA">
      <w:pPr>
        <w:pStyle w:val="32"/>
        <w:spacing w:before="0" w:after="0"/>
        <w:ind w:left="0" w:firstLine="567"/>
        <w:rPr>
          <w:spacing w:val="-3"/>
          <w:sz w:val="22"/>
          <w:szCs w:val="22"/>
        </w:rPr>
      </w:pPr>
      <w:r w:rsidRPr="00B74640">
        <w:rPr>
          <w:spacing w:val="-3"/>
          <w:sz w:val="22"/>
          <w:szCs w:val="22"/>
        </w:rPr>
        <w:t>3.1.1. Дата начала Работ: дата оплаты авансового платежа в соответствии с п. 2.10.1. Договора;</w:t>
      </w:r>
    </w:p>
    <w:p w14:paraId="0F0A1EA8" w14:textId="6B8441AD" w:rsidR="00B74640" w:rsidRPr="00B74640" w:rsidRDefault="00B74640" w:rsidP="009E5CBA">
      <w:pPr>
        <w:pStyle w:val="32"/>
        <w:spacing w:before="0" w:after="0"/>
        <w:ind w:left="0" w:firstLine="567"/>
        <w:rPr>
          <w:spacing w:val="-3"/>
          <w:sz w:val="22"/>
          <w:szCs w:val="22"/>
        </w:rPr>
      </w:pPr>
      <w:r w:rsidRPr="00B74640">
        <w:rPr>
          <w:spacing w:val="-3"/>
          <w:sz w:val="22"/>
          <w:szCs w:val="22"/>
        </w:rPr>
        <w:t>3.1.2. Д</w:t>
      </w:r>
      <w:r w:rsidR="001C0A3A">
        <w:rPr>
          <w:spacing w:val="-3"/>
          <w:sz w:val="22"/>
          <w:szCs w:val="22"/>
        </w:rPr>
        <w:t xml:space="preserve">ата окончания Работ: не более </w:t>
      </w:r>
      <w:r w:rsidR="000531C5">
        <w:rPr>
          <w:spacing w:val="-3"/>
          <w:sz w:val="22"/>
          <w:szCs w:val="22"/>
        </w:rPr>
        <w:t xml:space="preserve">90 </w:t>
      </w:r>
      <w:r w:rsidRPr="00B74640">
        <w:rPr>
          <w:spacing w:val="-3"/>
          <w:sz w:val="22"/>
          <w:szCs w:val="22"/>
        </w:rPr>
        <w:t>(</w:t>
      </w:r>
      <w:r w:rsidR="000531C5">
        <w:rPr>
          <w:spacing w:val="-3"/>
          <w:sz w:val="22"/>
          <w:szCs w:val="22"/>
        </w:rPr>
        <w:t>девяносто</w:t>
      </w:r>
      <w:r w:rsidRPr="00B74640">
        <w:rPr>
          <w:spacing w:val="-3"/>
          <w:sz w:val="22"/>
          <w:szCs w:val="22"/>
        </w:rPr>
        <w:t xml:space="preserve">) </w:t>
      </w:r>
      <w:r w:rsidR="000531C5">
        <w:rPr>
          <w:spacing w:val="-3"/>
          <w:sz w:val="22"/>
          <w:szCs w:val="22"/>
        </w:rPr>
        <w:t>календарных</w:t>
      </w:r>
      <w:r w:rsidR="00E36536">
        <w:rPr>
          <w:spacing w:val="-3"/>
          <w:sz w:val="22"/>
          <w:szCs w:val="22"/>
        </w:rPr>
        <w:t xml:space="preserve"> дней</w:t>
      </w:r>
      <w:r w:rsidRPr="00B74640">
        <w:rPr>
          <w:spacing w:val="-3"/>
          <w:sz w:val="22"/>
          <w:szCs w:val="22"/>
        </w:rPr>
        <w:t xml:space="preserve"> с даты оплаты авансового платежа в соответствии с п. 2.10.1. Договора.</w:t>
      </w:r>
    </w:p>
    <w:p w14:paraId="1246C34A" w14:textId="44074F79" w:rsidR="00B74640" w:rsidRDefault="00B74640" w:rsidP="009E5CBA">
      <w:pPr>
        <w:pStyle w:val="32"/>
        <w:spacing w:before="0" w:after="0"/>
        <w:ind w:left="0" w:firstLine="567"/>
        <w:rPr>
          <w:spacing w:val="-3"/>
          <w:sz w:val="22"/>
          <w:szCs w:val="22"/>
        </w:rPr>
      </w:pPr>
      <w:r w:rsidRPr="00B74640">
        <w:rPr>
          <w:spacing w:val="-3"/>
          <w:sz w:val="22"/>
          <w:szCs w:val="22"/>
        </w:rPr>
        <w:t>3.2. Под датой окончания Работ по Договору Стороны понимают завершение Работ в полном объеме и подписание Сторонами Акта о приемке выполненных работ</w:t>
      </w:r>
      <w:r>
        <w:rPr>
          <w:spacing w:val="-3"/>
          <w:sz w:val="22"/>
          <w:szCs w:val="22"/>
        </w:rPr>
        <w:t>.</w:t>
      </w:r>
    </w:p>
    <w:p w14:paraId="3FBEA076" w14:textId="77777777" w:rsidR="00AE4F87" w:rsidRPr="00D33B22" w:rsidRDefault="00AE4F87" w:rsidP="00B74640">
      <w:pPr>
        <w:pStyle w:val="32"/>
        <w:spacing w:before="0" w:after="0"/>
        <w:ind w:left="0" w:firstLine="0"/>
        <w:rPr>
          <w:i/>
          <w:spacing w:val="-3"/>
          <w:sz w:val="22"/>
          <w:szCs w:val="22"/>
        </w:rPr>
      </w:pPr>
      <w:r w:rsidRPr="00D33B22">
        <w:rPr>
          <w:spacing w:val="-3"/>
          <w:sz w:val="22"/>
          <w:szCs w:val="22"/>
        </w:rPr>
        <w:tab/>
      </w:r>
    </w:p>
    <w:p w14:paraId="0F1E99A6" w14:textId="77777777"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14:paraId="23F9336C" w14:textId="77777777"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2A367FF7" w14:textId="77777777" w:rsidR="00B85363" w:rsidRPr="00D33B22" w:rsidRDefault="008F407A" w:rsidP="00903616">
      <w:pPr>
        <w:shd w:val="clear" w:color="auto" w:fill="FFFFFF"/>
        <w:spacing w:before="0" w:after="0"/>
        <w:ind w:firstLine="567"/>
        <w:rPr>
          <w:sz w:val="22"/>
          <w:szCs w:val="22"/>
        </w:rPr>
      </w:pPr>
      <w:r w:rsidRPr="00D33B22">
        <w:rPr>
          <w:sz w:val="22"/>
          <w:szCs w:val="22"/>
        </w:rPr>
        <w:lastRenderedPageBreak/>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07D7F662" w14:textId="77777777"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0313C44E" w14:textId="77777777"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285E8861" w14:textId="77777777"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4DA2B2E1" w14:textId="77777777"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75B530B6" w14:textId="77777777"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431AA131" w14:textId="77777777"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FA69E01" w14:textId="77777777"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60877F5" w14:textId="77777777" w:rsidR="00BD2068" w:rsidRPr="00D33B22" w:rsidRDefault="00BD2068" w:rsidP="009E2B1E">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DEEEBE9" w14:textId="77777777" w:rsidR="00B85363" w:rsidRPr="00D33B22" w:rsidRDefault="00B85363">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01DD37CB" w14:textId="77777777" w:rsidR="00E67686" w:rsidRPr="00D33B22" w:rsidRDefault="00E67686" w:rsidP="004E3356">
      <w:pPr>
        <w:pStyle w:val="2-"/>
        <w:tabs>
          <w:tab w:val="left" w:pos="567"/>
        </w:tabs>
        <w:spacing w:after="0" w:line="240" w:lineRule="auto"/>
        <w:ind w:firstLine="567"/>
        <w:jc w:val="both"/>
        <w:rPr>
          <w:rFonts w:ascii="Times New Roman" w:hAnsi="Times New Roman" w:cs="Times New Roman"/>
        </w:rPr>
      </w:pPr>
      <w:r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Pr="00D33B22">
        <w:rPr>
          <w:rFonts w:ascii="Times New Roman" w:hAnsi="Times New Roman" w:cs="Times New Roman"/>
        </w:rPr>
        <w:t xml:space="preserve"> и Договором, в том числе: </w:t>
      </w:r>
    </w:p>
    <w:p w14:paraId="1EB21AD3" w14:textId="77777777" w:rsidR="00E67686" w:rsidRPr="00D33B22" w:rsidRDefault="00E67686" w:rsidP="004E3356">
      <w:pPr>
        <w:pStyle w:val="2-"/>
        <w:numPr>
          <w:ilvl w:val="0"/>
          <w:numId w:val="4"/>
        </w:numPr>
        <w:tabs>
          <w:tab w:val="left" w:pos="284"/>
        </w:tabs>
        <w:spacing w:after="0" w:line="240" w:lineRule="auto"/>
        <w:ind w:left="0" w:firstLine="567"/>
        <w:jc w:val="both"/>
        <w:rPr>
          <w:rFonts w:ascii="Times New Roman" w:hAnsi="Times New Roman" w:cs="Times New Roman"/>
        </w:rPr>
      </w:pPr>
      <w:proofErr w:type="gramStart"/>
      <w:r w:rsidRPr="00D33B22">
        <w:rPr>
          <w:rFonts w:ascii="Times New Roman" w:hAnsi="Times New Roman" w:cs="Times New Roman"/>
        </w:rPr>
        <w:t>за</w:t>
      </w:r>
      <w:proofErr w:type="gramEnd"/>
      <w:r w:rsidRPr="00D33B22">
        <w:rPr>
          <w:rFonts w:ascii="Times New Roman" w:hAnsi="Times New Roman" w:cs="Times New Roman"/>
        </w:rPr>
        <w:t xml:space="preserve">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31BBCD59" w14:textId="77777777" w:rsidR="00E67686" w:rsidRPr="00D33B22" w:rsidRDefault="00E67686" w:rsidP="004E3356">
      <w:pPr>
        <w:pStyle w:val="2-"/>
        <w:numPr>
          <w:ilvl w:val="0"/>
          <w:numId w:val="4"/>
        </w:numPr>
        <w:tabs>
          <w:tab w:val="left" w:pos="0"/>
          <w:tab w:val="left" w:pos="284"/>
        </w:tabs>
        <w:spacing w:after="0" w:line="240" w:lineRule="auto"/>
        <w:ind w:left="0" w:firstLine="567"/>
        <w:jc w:val="both"/>
        <w:rPr>
          <w:rFonts w:ascii="Times New Roman" w:hAnsi="Times New Roman" w:cs="Times New Roman"/>
        </w:rPr>
      </w:pPr>
      <w:proofErr w:type="gramStart"/>
      <w:r w:rsidRPr="00D33B22">
        <w:rPr>
          <w:rFonts w:ascii="Times New Roman" w:hAnsi="Times New Roman" w:cs="Times New Roman"/>
        </w:rPr>
        <w:t>материальную</w:t>
      </w:r>
      <w:proofErr w:type="gramEnd"/>
      <w:r w:rsidRPr="00D33B22">
        <w:rPr>
          <w:rFonts w:ascii="Times New Roman" w:hAnsi="Times New Roman" w:cs="Times New Roman"/>
        </w:rPr>
        <w:t>,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0CC19EC2" w14:textId="77777777"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7AF440A1" w14:textId="46146F7B"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w:t>
      </w:r>
      <w:r w:rsidR="0069451A">
        <w:t xml:space="preserve"> </w:t>
      </w:r>
      <w:r w:rsidR="0069451A" w:rsidRPr="0069451A">
        <w:rPr>
          <w:sz w:val="22"/>
          <w:szCs w:val="22"/>
        </w:rPr>
        <w:t>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14:paraId="07605D9F" w14:textId="77777777"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16F45D6D"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37B0EF12"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14:paraId="19D06287"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6A60987A" w14:textId="77777777" w:rsidR="00B237F5"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lastRenderedPageBreak/>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16C66C7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Pr>
          <w:color w:val="000000" w:themeColor="text1"/>
          <w:sz w:val="22"/>
          <w:szCs w:val="22"/>
        </w:rPr>
        <w:t>4.3.4.</w:t>
      </w:r>
      <w:r w:rsidRPr="00276344">
        <w:rPr>
          <w:sz w:val="22"/>
          <w:szCs w:val="22"/>
        </w:rPr>
        <w:t xml:space="preserve"> </w:t>
      </w:r>
      <w:r w:rsidRPr="00276344">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553B0903"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54D58963" w14:textId="57B05B79"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w:t>
      </w:r>
      <w:proofErr w:type="spellStart"/>
      <w:r w:rsidRPr="00276344">
        <w:rPr>
          <w:color w:val="000000" w:themeColor="text1"/>
          <w:sz w:val="22"/>
          <w:szCs w:val="22"/>
        </w:rPr>
        <w:t>т.д</w:t>
      </w:r>
      <w:proofErr w:type="spellEnd"/>
      <w:r w:rsidRPr="00276344">
        <w:rPr>
          <w:color w:val="000000" w:themeColor="text1"/>
          <w:sz w:val="22"/>
          <w:szCs w:val="22"/>
        </w:rPr>
        <w:t>)</w:t>
      </w:r>
      <w:r w:rsidR="00CB4D98">
        <w:rPr>
          <w:color w:val="000000" w:themeColor="text1"/>
          <w:sz w:val="22"/>
          <w:szCs w:val="22"/>
        </w:rPr>
        <w:t>;</w:t>
      </w:r>
    </w:p>
    <w:p w14:paraId="1F0477E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0977AF36"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Выработанные мероприятия включают в акт-допуск, который оформляется в двух экземплярах по одному для каждой Стороны.</w:t>
      </w:r>
    </w:p>
    <w:p w14:paraId="4F894E2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61874BEF"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1E790B0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24A816E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5F8296B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соблюдение требований охраны труда при проведении работ;</w:t>
      </w:r>
    </w:p>
    <w:p w14:paraId="2FDC0627"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26E4D7B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34336CC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наличие допуска к видам работ, а также своевременность проведения обучения инструктажа по охране труда;</w:t>
      </w:r>
    </w:p>
    <w:p w14:paraId="33DFFE95"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33366522"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организацию выполнения инженерно-технических мероприятий по охране труда, а именно:</w:t>
      </w:r>
    </w:p>
    <w:p w14:paraId="48D29C5F"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ограждению Объекта</w:t>
      </w:r>
    </w:p>
    <w:p w14:paraId="52C5CC3E"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постановке и обеспечению работников спасательными и страховочными поясами</w:t>
      </w:r>
    </w:p>
    <w:p w14:paraId="0939374D"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постановке и установке </w:t>
      </w:r>
      <w:proofErr w:type="spellStart"/>
      <w:r w:rsidRPr="004E3356">
        <w:rPr>
          <w:color w:val="000000" w:themeColor="text1"/>
          <w:sz w:val="22"/>
          <w:szCs w:val="22"/>
        </w:rPr>
        <w:t>сетеполотен</w:t>
      </w:r>
      <w:proofErr w:type="spellEnd"/>
      <w:r w:rsidRPr="004E3356">
        <w:rPr>
          <w:color w:val="000000" w:themeColor="text1"/>
          <w:sz w:val="22"/>
          <w:szCs w:val="22"/>
        </w:rPr>
        <w:t>, улавливающих при падения с высоты</w:t>
      </w:r>
    </w:p>
    <w:p w14:paraId="730B311A"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маркировке ограждений</w:t>
      </w:r>
    </w:p>
    <w:p w14:paraId="0F67B220"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постановке и установке лесов и подмостей</w:t>
      </w:r>
    </w:p>
    <w:p w14:paraId="18293CE2"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proofErr w:type="gramStart"/>
      <w:r w:rsidRPr="004E3356">
        <w:rPr>
          <w:color w:val="000000" w:themeColor="text1"/>
          <w:sz w:val="22"/>
          <w:szCs w:val="22"/>
        </w:rPr>
        <w:t>по</w:t>
      </w:r>
      <w:proofErr w:type="gramEnd"/>
      <w:r w:rsidRPr="004E3356">
        <w:rPr>
          <w:color w:val="000000" w:themeColor="text1"/>
          <w:sz w:val="22"/>
          <w:szCs w:val="22"/>
        </w:rPr>
        <w:t xml:space="preserve"> устройству заграждений потенциально опасных участков производства работ с оснащением их предупредительными знаками и плакатами.</w:t>
      </w:r>
    </w:p>
    <w:p w14:paraId="011179FB" w14:textId="77777777" w:rsidR="00276344" w:rsidRDefault="00276344" w:rsidP="00B237F5">
      <w:pPr>
        <w:shd w:val="clear" w:color="auto" w:fill="FFFFFF"/>
        <w:tabs>
          <w:tab w:val="left" w:pos="720"/>
        </w:tabs>
        <w:spacing w:before="0" w:after="0"/>
        <w:ind w:firstLine="567"/>
        <w:rPr>
          <w:color w:val="000000" w:themeColor="text1"/>
          <w:sz w:val="22"/>
          <w:szCs w:val="22"/>
        </w:rPr>
      </w:pPr>
    </w:p>
    <w:p w14:paraId="1681376D" w14:textId="77777777" w:rsidR="00B237F5" w:rsidRPr="00DB49F4" w:rsidRDefault="00B237F5" w:rsidP="00B237F5">
      <w:pPr>
        <w:shd w:val="clear" w:color="auto" w:fill="FFFFFF"/>
        <w:tabs>
          <w:tab w:val="left" w:pos="709"/>
        </w:tabs>
        <w:spacing w:before="0" w:after="0"/>
        <w:ind w:firstLine="567"/>
        <w:rPr>
          <w:b/>
          <w:sz w:val="22"/>
          <w:szCs w:val="22"/>
        </w:rPr>
      </w:pPr>
    </w:p>
    <w:p w14:paraId="76380EA3" w14:textId="77777777"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756C7929" w14:textId="77777777" w:rsidR="003433AF" w:rsidRPr="009851B3" w:rsidRDefault="003433AF" w:rsidP="003433AF">
      <w:pPr>
        <w:pStyle w:val="ConsNormal"/>
        <w:widowControl/>
        <w:tabs>
          <w:tab w:val="left" w:pos="9720"/>
        </w:tabs>
        <w:ind w:right="22" w:firstLine="709"/>
        <w:jc w:val="both"/>
        <w:rPr>
          <w:rFonts w:ascii="Times New Roman" w:hAnsi="Times New Roman" w:cs="Times New Roman"/>
          <w:sz w:val="22"/>
          <w:szCs w:val="22"/>
        </w:rPr>
      </w:pPr>
      <w:r w:rsidRPr="009851B3">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14:paraId="5D710DE2" w14:textId="77777777" w:rsidR="003433AF" w:rsidRPr="009851B3" w:rsidRDefault="003433AF" w:rsidP="003433AF">
      <w:pPr>
        <w:pStyle w:val="Style2Char"/>
        <w:tabs>
          <w:tab w:val="clear" w:pos="720"/>
        </w:tabs>
        <w:spacing w:before="0" w:after="0" w:line="228" w:lineRule="auto"/>
        <w:ind w:left="0" w:firstLine="709"/>
        <w:rPr>
          <w:sz w:val="22"/>
          <w:szCs w:val="22"/>
        </w:rPr>
      </w:pPr>
      <w:r w:rsidRPr="009851B3">
        <w:rPr>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14:paraId="2977CC75" w14:textId="77777777" w:rsidR="009E5CBA" w:rsidRDefault="003433AF" w:rsidP="00C83DA7">
      <w:pPr>
        <w:tabs>
          <w:tab w:val="left" w:pos="567"/>
        </w:tabs>
        <w:spacing w:before="0" w:after="0"/>
        <w:ind w:firstLine="709"/>
        <w:rPr>
          <w:sz w:val="22"/>
          <w:szCs w:val="22"/>
        </w:rPr>
      </w:pPr>
      <w:r w:rsidRPr="009851B3">
        <w:rPr>
          <w:sz w:val="22"/>
          <w:szCs w:val="22"/>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w:t>
      </w:r>
      <w:r>
        <w:rPr>
          <w:sz w:val="22"/>
          <w:szCs w:val="22"/>
        </w:rPr>
        <w:t>и Объекта ТБО и иными отходами.</w:t>
      </w:r>
      <w:r w:rsidR="009E5CBA" w:rsidRPr="009E5CBA">
        <w:rPr>
          <w:sz w:val="22"/>
          <w:szCs w:val="22"/>
        </w:rPr>
        <w:t xml:space="preserve"> </w:t>
      </w:r>
    </w:p>
    <w:p w14:paraId="7B773A30" w14:textId="2A49DF70" w:rsidR="00235B80" w:rsidRDefault="009E5CBA" w:rsidP="00C83DA7">
      <w:pPr>
        <w:tabs>
          <w:tab w:val="left" w:pos="567"/>
        </w:tabs>
        <w:spacing w:before="0" w:after="0"/>
        <w:ind w:firstLine="709"/>
        <w:rPr>
          <w:sz w:val="22"/>
          <w:szCs w:val="22"/>
        </w:rPr>
      </w:pPr>
      <w:r>
        <w:rPr>
          <w:sz w:val="22"/>
          <w:szCs w:val="22"/>
        </w:rPr>
        <w:t xml:space="preserve">5.4. </w:t>
      </w:r>
      <w:r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w:t>
      </w:r>
      <w:proofErr w:type="gramStart"/>
      <w:r w:rsidRPr="00D33B22">
        <w:rPr>
          <w:sz w:val="22"/>
          <w:szCs w:val="22"/>
        </w:rPr>
        <w:t>для  выполнения</w:t>
      </w:r>
      <w:proofErr w:type="gramEnd"/>
      <w:r w:rsidRPr="00D33B22">
        <w:rPr>
          <w:sz w:val="22"/>
          <w:szCs w:val="22"/>
        </w:rPr>
        <w:t xml:space="preserve">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28003DCC" w14:textId="77777777" w:rsidR="00A31D72" w:rsidRPr="00A31D72" w:rsidRDefault="00A31D72" w:rsidP="00A31D72">
      <w:pPr>
        <w:spacing w:before="0" w:after="0"/>
        <w:ind w:firstLine="567"/>
        <w:rPr>
          <w:sz w:val="22"/>
          <w:szCs w:val="22"/>
        </w:rPr>
      </w:pPr>
    </w:p>
    <w:p w14:paraId="2C4F866A" w14:textId="77777777"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14:paraId="01E4590B" w14:textId="595176C6"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Договору </w:t>
      </w:r>
      <w:r w:rsidRPr="00A31D72">
        <w:rPr>
          <w:i/>
          <w:sz w:val="22"/>
          <w:szCs w:val="22"/>
        </w:rPr>
        <w:t>в полном объеме</w:t>
      </w:r>
      <w:r w:rsidR="005D7EC8">
        <w:rPr>
          <w:sz w:val="22"/>
          <w:szCs w:val="22"/>
        </w:rPr>
        <w:t xml:space="preserve"> </w:t>
      </w:r>
      <w:r w:rsidRPr="00A31D72">
        <w:rPr>
          <w:sz w:val="22"/>
          <w:szCs w:val="22"/>
        </w:rPr>
        <w:t xml:space="preserve">Подрядчик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w:t>
      </w:r>
      <w:r w:rsidR="00721430">
        <w:rPr>
          <w:sz w:val="22"/>
          <w:szCs w:val="22"/>
        </w:rPr>
        <w:t>№402-ФЗ «О бухгалтерском учете»</w:t>
      </w:r>
      <w:r w:rsidR="00492646">
        <w:rPr>
          <w:sz w:val="22"/>
          <w:szCs w:val="22"/>
        </w:rPr>
        <w:t>, счет</w:t>
      </w:r>
      <w:r w:rsidRPr="00A31D72">
        <w:rPr>
          <w:sz w:val="22"/>
          <w:szCs w:val="22"/>
        </w:rPr>
        <w:t xml:space="preserve"> и счет-фактуру.</w:t>
      </w:r>
    </w:p>
    <w:p w14:paraId="3038A7E1" w14:textId="3002AC0F" w:rsidR="00A31D72" w:rsidRPr="00A31D72" w:rsidRDefault="00A31D72" w:rsidP="00A31D72">
      <w:pPr>
        <w:spacing w:before="0" w:after="0"/>
        <w:ind w:firstLine="567"/>
        <w:rPr>
          <w:sz w:val="22"/>
          <w:szCs w:val="22"/>
        </w:rPr>
      </w:pPr>
      <w:r w:rsidRPr="00A31D72">
        <w:rPr>
          <w:sz w:val="22"/>
          <w:szCs w:val="22"/>
        </w:rPr>
        <w:t>6.2. Заказчик в течение 5 (пяти) рабочих дней со дня получения Акта о приемке выполненных раб</w:t>
      </w:r>
      <w:r w:rsidR="00721430">
        <w:rPr>
          <w:sz w:val="22"/>
          <w:szCs w:val="22"/>
        </w:rPr>
        <w:t xml:space="preserve">от, подписывает или направляет </w:t>
      </w:r>
      <w:r w:rsidRPr="00A31D72">
        <w:rPr>
          <w:sz w:val="22"/>
          <w:szCs w:val="22"/>
        </w:rPr>
        <w:t xml:space="preserve">Подрядчику мотивированный отказ от приемки результатов Работы. </w:t>
      </w:r>
    </w:p>
    <w:p w14:paraId="088D3504" w14:textId="77777777"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2C378F81" w14:textId="77777777"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6A89126A" w14:textId="77777777"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27946272" w14:textId="77777777"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2918583" w14:textId="77777777"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23BB9AC1" w14:textId="77777777"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6F2C9F60" w14:textId="77777777" w:rsidR="00A31D72" w:rsidRPr="00A31D72" w:rsidRDefault="00A31D72" w:rsidP="00A31D72">
      <w:pPr>
        <w:spacing w:before="0" w:after="0"/>
        <w:ind w:firstLine="567"/>
        <w:rPr>
          <w:sz w:val="22"/>
          <w:szCs w:val="22"/>
        </w:rPr>
      </w:pPr>
      <w:r w:rsidRPr="00A31D72">
        <w:rPr>
          <w:sz w:val="22"/>
          <w:szCs w:val="22"/>
        </w:rPr>
        <w:lastRenderedPageBreak/>
        <w:t xml:space="preserve">6.7. Датой приемки результатов Работ, выполненных Подрядчиком по Договору </w:t>
      </w:r>
      <w:r w:rsidR="00687FDA">
        <w:rPr>
          <w:i/>
          <w:sz w:val="22"/>
          <w:szCs w:val="22"/>
        </w:rPr>
        <w:t>в полном объеме</w:t>
      </w:r>
      <w:r w:rsidR="00687FDA">
        <w:rPr>
          <w:sz w:val="22"/>
          <w:szCs w:val="22"/>
        </w:rPr>
        <w:t xml:space="preserve"> </w:t>
      </w:r>
      <w:r w:rsidRPr="00A31D72">
        <w:rPr>
          <w:sz w:val="22"/>
          <w:szCs w:val="22"/>
        </w:rPr>
        <w:t>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14:paraId="1DEB1EBD" w14:textId="77777777"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6006EBAF" w14:textId="77777777"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048C8D2B" w14:textId="77777777" w:rsidR="00A31D72" w:rsidRPr="00A31D72" w:rsidRDefault="00A31D72" w:rsidP="00A31D72">
      <w:pPr>
        <w:spacing w:before="0" w:after="0"/>
        <w:ind w:firstLine="567"/>
        <w:rPr>
          <w:b/>
          <w:sz w:val="22"/>
          <w:szCs w:val="22"/>
        </w:rPr>
      </w:pPr>
    </w:p>
    <w:p w14:paraId="1F105003" w14:textId="77777777"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14:paraId="4FDA4F11" w14:textId="77777777"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w:t>
      </w:r>
      <w:proofErr w:type="gramStart"/>
      <w:r w:rsidRPr="00A31D72">
        <w:rPr>
          <w:sz w:val="22"/>
          <w:szCs w:val="22"/>
        </w:rPr>
        <w:t>договора,  Подрядчик</w:t>
      </w:r>
      <w:proofErr w:type="gramEnd"/>
      <w:r w:rsidRPr="00A31D72">
        <w:rPr>
          <w:sz w:val="22"/>
          <w:szCs w:val="22"/>
        </w:rPr>
        <w:t xml:space="preserve">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05182010" w14:textId="77777777"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0992B3F9" w14:textId="77777777" w:rsidR="00A31D72" w:rsidRPr="00A31D72" w:rsidRDefault="00A31D72" w:rsidP="00A31D72">
      <w:pPr>
        <w:spacing w:before="0" w:after="0"/>
        <w:ind w:firstLine="567"/>
        <w:rPr>
          <w:sz w:val="22"/>
          <w:szCs w:val="22"/>
        </w:rPr>
      </w:pPr>
      <w:r w:rsidRPr="00A31D72">
        <w:rPr>
          <w:sz w:val="22"/>
          <w:szCs w:val="22"/>
        </w:rPr>
        <w:t>7.2.1</w:t>
      </w:r>
      <w:proofErr w:type="gramStart"/>
      <w:r w:rsidRPr="00A31D72">
        <w:rPr>
          <w:sz w:val="22"/>
          <w:szCs w:val="22"/>
        </w:rPr>
        <w:t>. подпись</w:t>
      </w:r>
      <w:proofErr w:type="gramEnd"/>
      <w:r w:rsidRPr="00A31D72">
        <w:rPr>
          <w:sz w:val="22"/>
          <w:szCs w:val="22"/>
        </w:rPr>
        <w:t xml:space="preserve"> и печать Подрядчика;</w:t>
      </w:r>
    </w:p>
    <w:p w14:paraId="5C0F06BC" w14:textId="77777777" w:rsidR="00A31D72" w:rsidRPr="00A31D72" w:rsidRDefault="00A31D72" w:rsidP="00A31D72">
      <w:pPr>
        <w:spacing w:before="0" w:after="0"/>
        <w:ind w:firstLine="567"/>
        <w:rPr>
          <w:sz w:val="22"/>
          <w:szCs w:val="22"/>
        </w:rPr>
      </w:pPr>
      <w:r w:rsidRPr="00A31D72">
        <w:rPr>
          <w:sz w:val="22"/>
          <w:szCs w:val="22"/>
        </w:rPr>
        <w:t>7.2.2</w:t>
      </w:r>
      <w:proofErr w:type="gramStart"/>
      <w:r w:rsidRPr="00A31D72">
        <w:rPr>
          <w:sz w:val="22"/>
          <w:szCs w:val="22"/>
        </w:rPr>
        <w:t>. подпись</w:t>
      </w:r>
      <w:proofErr w:type="gramEnd"/>
      <w:r w:rsidRPr="00A31D72">
        <w:rPr>
          <w:sz w:val="22"/>
          <w:szCs w:val="22"/>
        </w:rPr>
        <w:t xml:space="preserve"> и печать ответственного лица Заказчика;</w:t>
      </w:r>
    </w:p>
    <w:p w14:paraId="47824BBD" w14:textId="77777777"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970A7">
        <w:rPr>
          <w:i/>
          <w:sz w:val="22"/>
          <w:szCs w:val="22"/>
        </w:rPr>
        <w:t>Расчету стоимости работ</w:t>
      </w:r>
      <w:r w:rsidRPr="00A31D72">
        <w:rPr>
          <w:sz w:val="22"/>
          <w:szCs w:val="22"/>
        </w:rPr>
        <w:t xml:space="preserve"> (Приложение № 2 к Договору).</w:t>
      </w:r>
    </w:p>
    <w:p w14:paraId="6CA06BA6" w14:textId="77777777"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Pr="00A31D72">
        <w:rPr>
          <w:sz w:val="22"/>
          <w:szCs w:val="22"/>
        </w:rPr>
        <w:t>.</w:t>
      </w:r>
    </w:p>
    <w:p w14:paraId="614E9EE9" w14:textId="77777777"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20334828" w14:textId="77777777"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Pr="007970A7">
        <w:rPr>
          <w:i/>
          <w:sz w:val="22"/>
          <w:szCs w:val="22"/>
        </w:rPr>
        <w:t>Расчет стоимости работ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7970A7">
        <w:rPr>
          <w:i/>
          <w:sz w:val="22"/>
          <w:szCs w:val="22"/>
        </w:rPr>
        <w:t>Расчета стоимости работ</w:t>
      </w:r>
      <w:r w:rsidR="00D22911">
        <w:rPr>
          <w:i/>
          <w:sz w:val="22"/>
          <w:szCs w:val="22"/>
        </w:rPr>
        <w:t xml:space="preserve">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Pr="007970A7">
        <w:rPr>
          <w:i/>
          <w:sz w:val="22"/>
          <w:szCs w:val="22"/>
        </w:rPr>
        <w:t>Расчет стоимости работ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17CE40F0" w14:textId="77777777" w:rsidR="00A31D72" w:rsidRPr="00A31D72" w:rsidRDefault="00A31D72" w:rsidP="005346FA">
      <w:pPr>
        <w:spacing w:before="0" w:after="0"/>
        <w:ind w:firstLine="567"/>
        <w:jc w:val="center"/>
        <w:rPr>
          <w:b/>
          <w:sz w:val="22"/>
          <w:szCs w:val="22"/>
        </w:rPr>
      </w:pPr>
      <w:r w:rsidRPr="00A31D72">
        <w:rPr>
          <w:b/>
          <w:sz w:val="22"/>
          <w:szCs w:val="22"/>
        </w:rPr>
        <w:t>8. КАЧЕСТВО РАБОТ</w:t>
      </w:r>
    </w:p>
    <w:p w14:paraId="5E9E0051" w14:textId="77777777"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6E7F080D" w14:textId="77777777" w:rsidR="00A31D72" w:rsidRPr="00A31D72" w:rsidRDefault="00A31D72" w:rsidP="00A31D72">
      <w:pPr>
        <w:numPr>
          <w:ilvl w:val="0"/>
          <w:numId w:val="1"/>
        </w:numPr>
        <w:spacing w:before="0" w:after="0"/>
        <w:rPr>
          <w:sz w:val="22"/>
          <w:szCs w:val="22"/>
        </w:rPr>
      </w:pPr>
      <w:r w:rsidRPr="00A31D72">
        <w:rPr>
          <w:sz w:val="22"/>
          <w:szCs w:val="22"/>
        </w:rPr>
        <w:t xml:space="preserve"> </w:t>
      </w:r>
      <w:proofErr w:type="gramStart"/>
      <w:r w:rsidRPr="00A31D72">
        <w:rPr>
          <w:sz w:val="22"/>
          <w:szCs w:val="22"/>
        </w:rPr>
        <w:t>отличное</w:t>
      </w:r>
      <w:proofErr w:type="gramEnd"/>
      <w:r w:rsidRPr="00A31D72">
        <w:rPr>
          <w:sz w:val="22"/>
          <w:szCs w:val="22"/>
        </w:rPr>
        <w:t xml:space="preserve">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1A64D8C1" w14:textId="77777777" w:rsidR="00A31D72" w:rsidRPr="00A31D72" w:rsidRDefault="00A31D72" w:rsidP="00A31D72">
      <w:pPr>
        <w:numPr>
          <w:ilvl w:val="0"/>
          <w:numId w:val="1"/>
        </w:numPr>
        <w:spacing w:before="0" w:after="0"/>
        <w:rPr>
          <w:sz w:val="22"/>
          <w:szCs w:val="22"/>
        </w:rPr>
      </w:pPr>
      <w:proofErr w:type="gramStart"/>
      <w:r w:rsidRPr="00A31D72">
        <w:rPr>
          <w:sz w:val="22"/>
          <w:szCs w:val="22"/>
        </w:rPr>
        <w:t>производство</w:t>
      </w:r>
      <w:proofErr w:type="gramEnd"/>
      <w:r w:rsidRPr="00A31D72">
        <w:rPr>
          <w:sz w:val="22"/>
          <w:szCs w:val="22"/>
        </w:rPr>
        <w:t xml:space="preserve"> всех Работ в полном объеме в установленные Договором сроки;</w:t>
      </w:r>
    </w:p>
    <w:p w14:paraId="29DC2BAC" w14:textId="77777777" w:rsidR="00A31D72" w:rsidRPr="00A31D72" w:rsidRDefault="00A31D72" w:rsidP="00A31D72">
      <w:pPr>
        <w:numPr>
          <w:ilvl w:val="0"/>
          <w:numId w:val="1"/>
        </w:numPr>
        <w:spacing w:before="0" w:after="0"/>
        <w:rPr>
          <w:sz w:val="22"/>
          <w:szCs w:val="22"/>
        </w:rPr>
      </w:pPr>
      <w:proofErr w:type="gramStart"/>
      <w:r w:rsidRPr="00A31D72">
        <w:rPr>
          <w:sz w:val="22"/>
          <w:szCs w:val="22"/>
        </w:rPr>
        <w:t>своевременное</w:t>
      </w:r>
      <w:proofErr w:type="gramEnd"/>
      <w:r w:rsidRPr="00A31D72">
        <w:rPr>
          <w:sz w:val="22"/>
          <w:szCs w:val="22"/>
        </w:rPr>
        <w:t xml:space="preserve"> устранение недостатков и дефектов, выявленных в Работах за свой счет.</w:t>
      </w:r>
    </w:p>
    <w:p w14:paraId="7E842ADD" w14:textId="77777777"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2F6D6822" w14:textId="77777777"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13409FF8" w14:textId="77777777" w:rsidR="00A31D72" w:rsidRPr="00A31D72" w:rsidRDefault="00A31D72" w:rsidP="00A31D72">
      <w:pPr>
        <w:spacing w:before="0" w:after="0"/>
        <w:ind w:firstLine="567"/>
        <w:rPr>
          <w:sz w:val="22"/>
          <w:szCs w:val="22"/>
        </w:rPr>
      </w:pPr>
      <w:r w:rsidRPr="00A31D72">
        <w:rPr>
          <w:sz w:val="22"/>
          <w:szCs w:val="22"/>
        </w:rPr>
        <w:lastRenderedPageBreak/>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867249D" w14:textId="77777777"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14:paraId="07F47F98" w14:textId="77777777"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49CF948E" w14:textId="77777777"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3B82D71D" w14:textId="77777777" w:rsidR="00A31D72" w:rsidRPr="00A31D72" w:rsidRDefault="00A31D72" w:rsidP="00A31D72">
      <w:pPr>
        <w:spacing w:before="0" w:after="0"/>
        <w:ind w:firstLine="567"/>
        <w:rPr>
          <w:b/>
          <w:sz w:val="22"/>
          <w:szCs w:val="22"/>
        </w:rPr>
      </w:pPr>
    </w:p>
    <w:p w14:paraId="258350F9" w14:textId="77777777"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14:paraId="39C62757" w14:textId="77777777" w:rsidR="00A31D72" w:rsidRPr="00A31D72" w:rsidRDefault="00A31D72" w:rsidP="00A31D72">
      <w:pPr>
        <w:spacing w:before="0" w:after="0"/>
        <w:ind w:firstLine="567"/>
        <w:rPr>
          <w:sz w:val="22"/>
          <w:szCs w:val="22"/>
        </w:rPr>
      </w:pPr>
      <w:r w:rsidRPr="00A31D72">
        <w:rPr>
          <w:sz w:val="22"/>
          <w:szCs w:val="22"/>
        </w:rPr>
        <w:t>10.1. Общие гарантии:</w:t>
      </w:r>
    </w:p>
    <w:p w14:paraId="01E00801" w14:textId="77777777" w:rsidR="00A31D72" w:rsidRPr="00A31D72" w:rsidRDefault="00A31D72" w:rsidP="00A31D72">
      <w:pPr>
        <w:spacing w:before="0" w:after="0"/>
        <w:ind w:firstLine="567"/>
        <w:rPr>
          <w:sz w:val="22"/>
          <w:szCs w:val="22"/>
        </w:rPr>
      </w:pPr>
      <w:r w:rsidRPr="00A31D72">
        <w:rPr>
          <w:sz w:val="22"/>
          <w:szCs w:val="22"/>
        </w:rPr>
        <w:t>(</w:t>
      </w:r>
      <w:proofErr w:type="gramStart"/>
      <w:r w:rsidRPr="00A31D72">
        <w:rPr>
          <w:sz w:val="22"/>
          <w:szCs w:val="22"/>
        </w:rPr>
        <w:t>а</w:t>
      </w:r>
      <w:proofErr w:type="gramEnd"/>
      <w:r w:rsidRPr="00A31D72">
        <w:rPr>
          <w:sz w:val="22"/>
          <w:szCs w:val="22"/>
        </w:rPr>
        <w:t>)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0A9FC836" w14:textId="77777777" w:rsidR="00A31D72" w:rsidRPr="00A31D72" w:rsidRDefault="00A31D72" w:rsidP="00A31D72">
      <w:pPr>
        <w:spacing w:before="0" w:after="0"/>
        <w:ind w:firstLine="567"/>
        <w:rPr>
          <w:sz w:val="22"/>
          <w:szCs w:val="22"/>
        </w:rPr>
      </w:pPr>
      <w:r w:rsidRPr="00A31D72">
        <w:rPr>
          <w:sz w:val="22"/>
          <w:szCs w:val="22"/>
        </w:rPr>
        <w:t>(</w:t>
      </w:r>
      <w:proofErr w:type="gramStart"/>
      <w:r w:rsidRPr="00A31D72">
        <w:rPr>
          <w:sz w:val="22"/>
          <w:szCs w:val="22"/>
        </w:rPr>
        <w:t>б</w:t>
      </w:r>
      <w:proofErr w:type="gramEnd"/>
      <w:r w:rsidRPr="00A31D72">
        <w:rPr>
          <w:sz w:val="22"/>
          <w:szCs w:val="22"/>
        </w:rPr>
        <w:t>) своевременное устранение недостатков и дефектов, возникших по вине Подрядчика в течение Гарантийного периода;</w:t>
      </w:r>
    </w:p>
    <w:p w14:paraId="2ED07BCA" w14:textId="77777777" w:rsidR="00A31D72" w:rsidRPr="00A31D72" w:rsidRDefault="00A31D72" w:rsidP="00A31D72">
      <w:pPr>
        <w:spacing w:before="0" w:after="0"/>
        <w:ind w:firstLine="567"/>
        <w:rPr>
          <w:sz w:val="22"/>
          <w:szCs w:val="22"/>
        </w:rPr>
      </w:pPr>
      <w:r w:rsidRPr="00A31D72">
        <w:rPr>
          <w:sz w:val="22"/>
          <w:szCs w:val="22"/>
        </w:rPr>
        <w:t>(</w:t>
      </w:r>
      <w:proofErr w:type="gramStart"/>
      <w:r w:rsidRPr="00A31D72">
        <w:rPr>
          <w:sz w:val="22"/>
          <w:szCs w:val="22"/>
        </w:rPr>
        <w:t>в</w:t>
      </w:r>
      <w:proofErr w:type="gramEnd"/>
      <w:r w:rsidRPr="00A31D72">
        <w:rPr>
          <w:sz w:val="22"/>
          <w:szCs w:val="22"/>
        </w:rPr>
        <w:t>)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0F29B963" w14:textId="77777777" w:rsidR="00A31D72" w:rsidRPr="00A31D72" w:rsidRDefault="00A31D72" w:rsidP="00A31D72">
      <w:pPr>
        <w:spacing w:before="0" w:after="0"/>
        <w:ind w:firstLine="567"/>
        <w:rPr>
          <w:sz w:val="22"/>
          <w:szCs w:val="22"/>
        </w:rPr>
      </w:pPr>
      <w:r w:rsidRPr="00A31D72">
        <w:rPr>
          <w:sz w:val="22"/>
          <w:szCs w:val="22"/>
        </w:rPr>
        <w:t>(</w:t>
      </w:r>
      <w:proofErr w:type="gramStart"/>
      <w:r w:rsidRPr="00A31D72">
        <w:rPr>
          <w:sz w:val="22"/>
          <w:szCs w:val="22"/>
        </w:rPr>
        <w:t>г</w:t>
      </w:r>
      <w:proofErr w:type="gramEnd"/>
      <w:r w:rsidRPr="00A31D72">
        <w:rPr>
          <w:sz w:val="22"/>
          <w:szCs w:val="22"/>
        </w:rPr>
        <w:t>) надлежащее качество выполненных Подрядчиком Работ, в течение установленного Договором периода гарантийной эксплуатации;</w:t>
      </w:r>
    </w:p>
    <w:p w14:paraId="4EB9BA5B" w14:textId="77777777" w:rsidR="00A31D72" w:rsidRPr="00A31D72" w:rsidRDefault="00A31D72" w:rsidP="00A31D72">
      <w:pPr>
        <w:spacing w:before="0" w:after="0"/>
        <w:ind w:firstLine="567"/>
        <w:rPr>
          <w:sz w:val="22"/>
          <w:szCs w:val="22"/>
        </w:rPr>
      </w:pPr>
      <w:r w:rsidRPr="00A31D72">
        <w:rPr>
          <w:sz w:val="22"/>
          <w:szCs w:val="22"/>
        </w:rPr>
        <w:t>(</w:t>
      </w:r>
      <w:proofErr w:type="gramStart"/>
      <w:r w:rsidRPr="00A31D72">
        <w:rPr>
          <w:sz w:val="22"/>
          <w:szCs w:val="22"/>
        </w:rPr>
        <w:t>д</w:t>
      </w:r>
      <w:proofErr w:type="gramEnd"/>
      <w:r w:rsidRPr="00A31D72">
        <w:rPr>
          <w:sz w:val="22"/>
          <w:szCs w:val="22"/>
        </w:rPr>
        <w:t>) соблюдение установленных сроков производства и завершения Работ.</w:t>
      </w:r>
    </w:p>
    <w:p w14:paraId="462F1DC5" w14:textId="77777777" w:rsidR="00A31D72" w:rsidRPr="00A31D72" w:rsidRDefault="00A31D72" w:rsidP="00A31D72">
      <w:pPr>
        <w:spacing w:before="0" w:after="0"/>
        <w:ind w:firstLine="567"/>
        <w:rPr>
          <w:sz w:val="22"/>
          <w:szCs w:val="22"/>
        </w:rPr>
      </w:pPr>
      <w:r w:rsidRPr="00A31D72">
        <w:rPr>
          <w:sz w:val="22"/>
          <w:szCs w:val="22"/>
        </w:rPr>
        <w:t>10.2. Гарантийный период:</w:t>
      </w:r>
    </w:p>
    <w:p w14:paraId="1895F585" w14:textId="0386B10A" w:rsidR="00675D0A" w:rsidRDefault="00A31D72" w:rsidP="00A31D72">
      <w:pPr>
        <w:spacing w:before="0" w:after="0"/>
        <w:ind w:firstLine="567"/>
        <w:rPr>
          <w:sz w:val="22"/>
          <w:szCs w:val="22"/>
        </w:rPr>
      </w:pPr>
      <w:r w:rsidRPr="00A31D72">
        <w:rPr>
          <w:sz w:val="22"/>
          <w:szCs w:val="22"/>
        </w:rPr>
        <w:t xml:space="preserve">10.2.1. Гарантийный период </w:t>
      </w:r>
      <w:r w:rsidR="00675D0A">
        <w:rPr>
          <w:sz w:val="22"/>
          <w:szCs w:val="22"/>
        </w:rPr>
        <w:t xml:space="preserve">на результаты Работ </w:t>
      </w:r>
      <w:r w:rsidR="00B13CD9">
        <w:rPr>
          <w:sz w:val="22"/>
          <w:szCs w:val="22"/>
        </w:rPr>
        <w:t xml:space="preserve">и материалы </w:t>
      </w:r>
      <w:r w:rsidR="00675D0A">
        <w:rPr>
          <w:sz w:val="22"/>
          <w:szCs w:val="22"/>
        </w:rPr>
        <w:t xml:space="preserve">составляет </w:t>
      </w:r>
      <w:r w:rsidR="00685DE5" w:rsidRPr="00685DE5">
        <w:rPr>
          <w:color w:val="000000"/>
          <w:sz w:val="22"/>
          <w:szCs w:val="22"/>
        </w:rPr>
        <w:t xml:space="preserve">не менее </w:t>
      </w:r>
      <w:r w:rsidR="000531C5">
        <w:rPr>
          <w:color w:val="000000"/>
          <w:sz w:val="22"/>
          <w:szCs w:val="22"/>
        </w:rPr>
        <w:t>12</w:t>
      </w:r>
      <w:r w:rsidR="00685DE5" w:rsidRPr="00685DE5">
        <w:rPr>
          <w:color w:val="000000"/>
          <w:sz w:val="22"/>
          <w:szCs w:val="22"/>
        </w:rPr>
        <w:t>-</w:t>
      </w:r>
      <w:r w:rsidR="000531C5">
        <w:rPr>
          <w:color w:val="000000"/>
          <w:sz w:val="22"/>
          <w:szCs w:val="22"/>
        </w:rPr>
        <w:t>месяцев</w:t>
      </w:r>
      <w:r w:rsidR="00685DE5" w:rsidRPr="00685DE5">
        <w:rPr>
          <w:color w:val="000000"/>
          <w:sz w:val="22"/>
          <w:szCs w:val="22"/>
        </w:rPr>
        <w:t xml:space="preserve"> со дня подписания акта о приёмке выполненных работ</w:t>
      </w:r>
      <w:r w:rsidR="008D0610">
        <w:rPr>
          <w:color w:val="000000"/>
          <w:sz w:val="22"/>
          <w:szCs w:val="22"/>
        </w:rPr>
        <w:t>.</w:t>
      </w:r>
    </w:p>
    <w:p w14:paraId="4BF8B8D2" w14:textId="77777777" w:rsidR="00A31D72" w:rsidRPr="00A31D72" w:rsidRDefault="00675D0A" w:rsidP="00A31D72">
      <w:pPr>
        <w:spacing w:before="0" w:after="0"/>
        <w:ind w:firstLine="567"/>
        <w:rPr>
          <w:sz w:val="22"/>
          <w:szCs w:val="22"/>
        </w:rPr>
      </w:pPr>
      <w:r>
        <w:rPr>
          <w:sz w:val="22"/>
          <w:szCs w:val="22"/>
        </w:rPr>
        <w:t xml:space="preserve">10.2.2. Гарантийный период </w:t>
      </w:r>
      <w:r w:rsidR="00A31D72" w:rsidRPr="00A31D72">
        <w:rPr>
          <w:sz w:val="22"/>
          <w:szCs w:val="22"/>
        </w:rPr>
        <w:t>продлевается соот</w:t>
      </w:r>
      <w:r w:rsidR="008A3450">
        <w:rPr>
          <w:sz w:val="22"/>
          <w:szCs w:val="22"/>
        </w:rPr>
        <w:t xml:space="preserve">ветственно на время в течение, </w:t>
      </w:r>
      <w:r w:rsidR="00A31D72" w:rsidRPr="00A31D72">
        <w:rPr>
          <w:sz w:val="22"/>
          <w:szCs w:val="22"/>
        </w:rPr>
        <w:t xml:space="preserve">которого Объект/его часть не </w:t>
      </w:r>
      <w:proofErr w:type="gramStart"/>
      <w:r w:rsidR="00A31D72" w:rsidRPr="00A31D72">
        <w:rPr>
          <w:sz w:val="22"/>
          <w:szCs w:val="22"/>
        </w:rPr>
        <w:t>мог  эксплуатироваться</w:t>
      </w:r>
      <w:proofErr w:type="gramEnd"/>
      <w:r w:rsidR="00A31D72" w:rsidRPr="00A31D72">
        <w:rPr>
          <w:sz w:val="22"/>
          <w:szCs w:val="22"/>
        </w:rPr>
        <w:t xml:space="preserve"> полностью вследствие  выхода из строя по вине Подрядчика.</w:t>
      </w:r>
    </w:p>
    <w:p w14:paraId="1FD73166" w14:textId="77777777" w:rsidR="00A31D72" w:rsidRPr="00A31D72" w:rsidRDefault="00A31D72" w:rsidP="00A31D72">
      <w:pPr>
        <w:spacing w:before="0" w:after="0"/>
        <w:ind w:firstLine="567"/>
        <w:rPr>
          <w:sz w:val="22"/>
          <w:szCs w:val="22"/>
        </w:rPr>
      </w:pPr>
      <w:r w:rsidRPr="00A31D72">
        <w:rPr>
          <w:sz w:val="22"/>
          <w:szCs w:val="22"/>
        </w:rPr>
        <w:t xml:space="preserve">10.2.3. Заказчик вправе </w:t>
      </w:r>
      <w:proofErr w:type="gramStart"/>
      <w:r w:rsidRPr="00A31D72">
        <w:rPr>
          <w:sz w:val="22"/>
          <w:szCs w:val="22"/>
        </w:rPr>
        <w:t>передать  свои</w:t>
      </w:r>
      <w:proofErr w:type="gramEnd"/>
      <w:r w:rsidRPr="00A31D72">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14:paraId="1D8ED91E" w14:textId="77777777"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14:paraId="0C2C1D2F" w14:textId="77777777" w:rsidR="00A31D72" w:rsidRPr="00A31D72" w:rsidRDefault="00A31D72" w:rsidP="00A31D72">
      <w:pPr>
        <w:spacing w:before="0" w:after="0"/>
        <w:ind w:firstLine="567"/>
        <w:rPr>
          <w:sz w:val="22"/>
          <w:szCs w:val="22"/>
        </w:rPr>
      </w:pPr>
      <w:r w:rsidRPr="00A31D72">
        <w:rPr>
          <w:sz w:val="22"/>
          <w:szCs w:val="22"/>
        </w:rPr>
        <w:t>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w:t>
      </w:r>
      <w:r w:rsidR="008A3450">
        <w:rPr>
          <w:sz w:val="22"/>
          <w:szCs w:val="22"/>
        </w:rPr>
        <w:t>тельств, то Стороны, в течение 7 (семи</w:t>
      </w:r>
      <w:r w:rsidRPr="00A31D72">
        <w:rPr>
          <w:sz w:val="22"/>
          <w:szCs w:val="22"/>
        </w:rPr>
        <w:t xml:space="preserve">)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136839EB" w14:textId="77777777" w:rsidR="00A31D72" w:rsidRPr="00A31D72" w:rsidRDefault="00A31D72" w:rsidP="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proofErr w:type="gramStart"/>
      <w:r w:rsidRPr="00A31D72">
        <w:rPr>
          <w:sz w:val="22"/>
          <w:szCs w:val="22"/>
        </w:rPr>
        <w:t>обладающую  соответствующими</w:t>
      </w:r>
      <w:proofErr w:type="gramEnd"/>
      <w:r w:rsidRPr="00A31D72">
        <w:rPr>
          <w:sz w:val="22"/>
          <w:szCs w:val="22"/>
        </w:rPr>
        <w:t xml:space="preserve"> разрешениями, которая составит соответствующий акт, фиксирующий дефекты и недоделки.</w:t>
      </w:r>
    </w:p>
    <w:p w14:paraId="2082956F" w14:textId="77777777"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4CAB8B7B" w14:textId="77777777"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6C12C473" w14:textId="77777777" w:rsidR="00A31D72" w:rsidRPr="00A31D72" w:rsidRDefault="00A31D72" w:rsidP="008A3450">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w:t>
      </w:r>
      <w:r w:rsidRPr="00A31D72">
        <w:rPr>
          <w:sz w:val="22"/>
          <w:szCs w:val="22"/>
        </w:rPr>
        <w:lastRenderedPageBreak/>
        <w:t xml:space="preserve">расходов Заказчика по организации устранения дефектов в размере затрат на устранение дефектов, недостатков. </w:t>
      </w:r>
    </w:p>
    <w:p w14:paraId="270756A8" w14:textId="77777777"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5F942DA4" w14:textId="77777777"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w:t>
      </w:r>
      <w:proofErr w:type="gramStart"/>
      <w:r w:rsidRPr="00A31D72">
        <w:rPr>
          <w:sz w:val="22"/>
          <w:szCs w:val="22"/>
        </w:rPr>
        <w:t>дефектных  частей</w:t>
      </w:r>
      <w:proofErr w:type="gramEnd"/>
      <w:r w:rsidRPr="00A31D72">
        <w:rPr>
          <w:sz w:val="22"/>
          <w:szCs w:val="22"/>
        </w:rPr>
        <w:t xml:space="preserve"> Гарантийный период на вновь установленные части, детали Объекта назначается вновь.</w:t>
      </w:r>
    </w:p>
    <w:p w14:paraId="52A7D8C6" w14:textId="77777777"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0C3408DD" w14:textId="77777777"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3CB1755E" w14:textId="77777777"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14:paraId="7EF07674" w14:textId="77777777"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w:t>
      </w:r>
      <w:proofErr w:type="gramStart"/>
      <w:r w:rsidRPr="00A31D72">
        <w:rPr>
          <w:bCs/>
          <w:sz w:val="22"/>
          <w:szCs w:val="22"/>
        </w:rPr>
        <w:t>конфиденциальную  информацию</w:t>
      </w:r>
      <w:proofErr w:type="gramEnd"/>
      <w:r w:rsidRPr="00A31D72">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proofErr w:type="gramStart"/>
      <w:r w:rsidRPr="00A31D72">
        <w:rPr>
          <w:bCs/>
          <w:sz w:val="22"/>
          <w:szCs w:val="22"/>
        </w:rPr>
        <w:t>конфиденциальной  информацией</w:t>
      </w:r>
      <w:proofErr w:type="gramEnd"/>
      <w:r w:rsidRPr="00A31D72">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69FD4224" w14:textId="77777777"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w:t>
      </w:r>
      <w:proofErr w:type="gramStart"/>
      <w:r w:rsidRPr="00A31D72">
        <w:rPr>
          <w:bCs/>
          <w:sz w:val="22"/>
          <w:szCs w:val="22"/>
        </w:rPr>
        <w:t>передающей  Стороной</w:t>
      </w:r>
      <w:proofErr w:type="gramEnd"/>
      <w:r w:rsidRPr="00A31D72">
        <w:rPr>
          <w:bCs/>
          <w:sz w:val="22"/>
          <w:szCs w:val="22"/>
        </w:rPr>
        <w:t xml:space="preserve"> должно быть обозначено наличие конфиденциальности в сведениях. </w:t>
      </w:r>
    </w:p>
    <w:p w14:paraId="33DF3E9D" w14:textId="77777777"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671D738" w14:textId="77777777"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85A2C14" w14:textId="77777777"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659BF9A" w14:textId="77777777"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C184398" w14:textId="77777777"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9E61774" w14:textId="77777777"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5EF7B3D6" w14:textId="77777777"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14:paraId="5FBB10DA" w14:textId="77777777"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26825B8E" w14:textId="77777777" w:rsidR="00A31D72" w:rsidRPr="00A31D72" w:rsidRDefault="00A31D72" w:rsidP="00A31D72">
      <w:pPr>
        <w:spacing w:before="0" w:after="0"/>
        <w:ind w:firstLine="567"/>
        <w:rPr>
          <w:sz w:val="22"/>
          <w:szCs w:val="22"/>
        </w:rPr>
      </w:pPr>
      <w:r w:rsidRPr="00A31D72">
        <w:rPr>
          <w:sz w:val="22"/>
          <w:szCs w:val="22"/>
        </w:rPr>
        <w:t xml:space="preserve">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w:t>
      </w:r>
      <w:r w:rsidRPr="00A31D72">
        <w:rPr>
          <w:sz w:val="22"/>
          <w:szCs w:val="22"/>
        </w:rPr>
        <w:lastRenderedPageBreak/>
        <w:t>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71FF20B0" w14:textId="5F901429"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w:t>
      </w:r>
      <w:r w:rsidR="007F53FD" w:rsidRPr="00A31D72">
        <w:rPr>
          <w:sz w:val="22"/>
          <w:szCs w:val="22"/>
        </w:rPr>
        <w:t>для любого транспорта</w:t>
      </w:r>
      <w:r w:rsidRPr="00A31D72">
        <w:rPr>
          <w:sz w:val="22"/>
          <w:szCs w:val="22"/>
        </w:rPr>
        <w:t xml:space="preserve"> материалов, оборудования и т.п. </w:t>
      </w:r>
    </w:p>
    <w:p w14:paraId="6395F26D" w14:textId="77777777"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0A822E6C" w14:textId="77777777"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F3B8B26" w14:textId="1A4462D2" w:rsidR="00A31D72" w:rsidRPr="00A31D72" w:rsidRDefault="00A31D72" w:rsidP="00A31D72">
      <w:pPr>
        <w:spacing w:before="0" w:after="0"/>
        <w:ind w:firstLine="567"/>
        <w:rPr>
          <w:sz w:val="22"/>
          <w:szCs w:val="22"/>
        </w:rPr>
      </w:pPr>
      <w:r w:rsidRPr="00A31D72">
        <w:rPr>
          <w:sz w:val="22"/>
          <w:szCs w:val="22"/>
        </w:rPr>
        <w:t xml:space="preserve">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7F53FD" w:rsidRPr="00A31D72">
        <w:rPr>
          <w:sz w:val="22"/>
          <w:szCs w:val="22"/>
        </w:rPr>
        <w:t>Договора за</w:t>
      </w:r>
      <w:r w:rsidRPr="00A31D72">
        <w:rPr>
          <w:sz w:val="22"/>
          <w:szCs w:val="22"/>
        </w:rPr>
        <w:t xml:space="preserve"> 10 (Десять) календарных дней до его расторжения.</w:t>
      </w:r>
    </w:p>
    <w:p w14:paraId="6A560732" w14:textId="77777777"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015EF391" w14:textId="77777777" w:rsidR="00A31D72" w:rsidRPr="00A31D72" w:rsidRDefault="00A31D72" w:rsidP="00A31D72">
      <w:pPr>
        <w:spacing w:before="0" w:after="0"/>
        <w:ind w:firstLine="567"/>
        <w:rPr>
          <w:sz w:val="22"/>
          <w:szCs w:val="22"/>
        </w:rPr>
      </w:pPr>
    </w:p>
    <w:p w14:paraId="32B2B275" w14:textId="77777777"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14:paraId="0C74EF80" w14:textId="77777777"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7D14BAEE" w14:textId="41B42C9C" w:rsidR="00A31D72" w:rsidRPr="00A31D72" w:rsidRDefault="00A31D72" w:rsidP="00A31D72">
      <w:pPr>
        <w:spacing w:before="0" w:after="0"/>
        <w:ind w:firstLine="567"/>
        <w:rPr>
          <w:sz w:val="22"/>
          <w:szCs w:val="22"/>
        </w:rPr>
      </w:pPr>
      <w:r w:rsidRPr="00A31D72">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r w:rsidR="007F53FD" w:rsidRPr="00A31D72">
        <w:rPr>
          <w:sz w:val="22"/>
          <w:szCs w:val="22"/>
        </w:rPr>
        <w:t>три десятых</w:t>
      </w:r>
      <w:r w:rsidRPr="00A31D72">
        <w:rPr>
          <w:sz w:val="22"/>
          <w:szCs w:val="22"/>
        </w:rPr>
        <w:t xml:space="preserve"> процента) от общей стоимости Работ по Договору </w:t>
      </w:r>
      <w:r w:rsidR="004B6306">
        <w:rPr>
          <w:sz w:val="22"/>
          <w:szCs w:val="22"/>
        </w:rPr>
        <w:t>(с учетом дополнительных соглашений к Договору, в том числе о выполнении дополнительных работ)</w:t>
      </w:r>
      <w:r w:rsidR="004B6306" w:rsidRPr="009851B3">
        <w:rPr>
          <w:sz w:val="22"/>
          <w:szCs w:val="22"/>
        </w:rPr>
        <w:t xml:space="preserve"> </w:t>
      </w:r>
      <w:r w:rsidRPr="00A31D72">
        <w:rPr>
          <w:sz w:val="22"/>
          <w:szCs w:val="22"/>
        </w:rPr>
        <w:t>за каждый календарный день просрочки.</w:t>
      </w:r>
    </w:p>
    <w:p w14:paraId="1F543237" w14:textId="77777777"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7C171981" w14:textId="77777777"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1D3A6C8A" w14:textId="77777777"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6562BB94" w14:textId="77777777"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17C3079E" w14:textId="77777777"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3007ECA0" w14:textId="77777777"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3B0D80C1" w14:textId="4EA0CC16" w:rsidR="00A31D72" w:rsidRPr="00A31D72" w:rsidRDefault="00A31D72" w:rsidP="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w:t>
      </w:r>
      <w:r w:rsidR="007F53FD" w:rsidRPr="00A31D72">
        <w:rPr>
          <w:sz w:val="22"/>
          <w:szCs w:val="22"/>
        </w:rPr>
        <w:t>документов,</w:t>
      </w:r>
      <w:r w:rsidRPr="00A31D72">
        <w:rPr>
          <w:sz w:val="22"/>
          <w:szCs w:val="22"/>
        </w:rPr>
        <w:t xml:space="preserve"> подтверждающих убытки и расчета суммы убытков, если иной срок не будет установлен письменным соглашением Сторон.</w:t>
      </w:r>
    </w:p>
    <w:p w14:paraId="101142A9" w14:textId="77777777" w:rsidR="00A31D72" w:rsidRPr="00A31D72" w:rsidRDefault="00A31D72" w:rsidP="00A31D72">
      <w:pPr>
        <w:spacing w:before="0" w:after="0"/>
        <w:ind w:firstLine="567"/>
        <w:rPr>
          <w:sz w:val="22"/>
          <w:szCs w:val="22"/>
        </w:rPr>
      </w:pPr>
      <w:r w:rsidRPr="00A31D72">
        <w:rPr>
          <w:sz w:val="22"/>
          <w:szCs w:val="22"/>
        </w:rPr>
        <w:t xml:space="preserve">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w:t>
      </w:r>
      <w:r w:rsidRPr="00A31D72">
        <w:rPr>
          <w:sz w:val="22"/>
          <w:szCs w:val="22"/>
        </w:rPr>
        <w:lastRenderedPageBreak/>
        <w:t>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0136F902" w14:textId="77777777"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w:t>
      </w:r>
      <w:proofErr w:type="gramStart"/>
      <w:r w:rsidRPr="00A31D72">
        <w:rPr>
          <w:sz w:val="22"/>
          <w:szCs w:val="22"/>
        </w:rPr>
        <w:t>возмещает</w:t>
      </w:r>
      <w:r w:rsidRPr="00A31D72">
        <w:rPr>
          <w:sz w:val="22"/>
          <w:szCs w:val="22"/>
          <w:lang w:val="en-AU"/>
        </w:rPr>
        <w:t> </w:t>
      </w:r>
      <w:r w:rsidRPr="00A31D72">
        <w:rPr>
          <w:sz w:val="22"/>
          <w:szCs w:val="22"/>
        </w:rPr>
        <w:t xml:space="preserve"> Заказчику</w:t>
      </w:r>
      <w:proofErr w:type="gramEnd"/>
      <w:r w:rsidRPr="00A31D72">
        <w:rPr>
          <w:sz w:val="22"/>
          <w:szCs w:val="22"/>
        </w:rPr>
        <w:t xml:space="preserve">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34FB6A44" w14:textId="77777777" w:rsidR="00A31D72" w:rsidRPr="00A31D72" w:rsidRDefault="00A31D72" w:rsidP="00192B94">
      <w:pPr>
        <w:spacing w:before="0" w:after="0"/>
        <w:ind w:firstLine="567"/>
        <w:rPr>
          <w:sz w:val="22"/>
          <w:szCs w:val="22"/>
        </w:rPr>
      </w:pPr>
      <w:r w:rsidRPr="00A31D72">
        <w:rPr>
          <w:sz w:val="22"/>
          <w:szCs w:val="22"/>
        </w:rPr>
        <w:t xml:space="preserve">13.9. </w:t>
      </w:r>
      <w:proofErr w:type="gramStart"/>
      <w:r w:rsidRPr="00A31D72">
        <w:rPr>
          <w:sz w:val="22"/>
          <w:szCs w:val="22"/>
        </w:rPr>
        <w:t>Подрядчик  гарантирует</w:t>
      </w:r>
      <w:proofErr w:type="gramEnd"/>
      <w:r w:rsidRPr="00A31D72">
        <w:rPr>
          <w:sz w:val="22"/>
          <w:szCs w:val="22"/>
        </w:rPr>
        <w:t xml:space="preserve">,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proofErr w:type="gramStart"/>
      <w:r w:rsidRPr="00A31D72">
        <w:rPr>
          <w:sz w:val="22"/>
          <w:szCs w:val="22"/>
        </w:rPr>
        <w:t>Заказчик  имеет</w:t>
      </w:r>
      <w:proofErr w:type="gramEnd"/>
      <w:r w:rsidRPr="00A31D72">
        <w:rPr>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w:t>
      </w:r>
      <w:proofErr w:type="gramStart"/>
      <w:r w:rsidRPr="00A31D72">
        <w:rPr>
          <w:sz w:val="22"/>
          <w:szCs w:val="22"/>
        </w:rPr>
        <w:t xml:space="preserve">размере  </w:t>
      </w:r>
      <w:r w:rsidR="00901C4C">
        <w:rPr>
          <w:sz w:val="22"/>
          <w:szCs w:val="22"/>
        </w:rPr>
        <w:t>20</w:t>
      </w:r>
      <w:proofErr w:type="gramEnd"/>
      <w:r w:rsidRPr="00A31D72">
        <w:rPr>
          <w:sz w:val="22"/>
          <w:szCs w:val="22"/>
        </w:rPr>
        <w:t xml:space="preserve">% от суммы по договору без НДС. </w:t>
      </w:r>
    </w:p>
    <w:p w14:paraId="266E9E2B" w14:textId="6780B863" w:rsidR="004D789E" w:rsidRPr="004D789E" w:rsidRDefault="004D789E" w:rsidP="004E3356">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.1</w:t>
      </w:r>
      <w:r>
        <w:rPr>
          <w:sz w:val="22"/>
          <w:szCs w:val="22"/>
        </w:rPr>
        <w:t>0</w:t>
      </w:r>
      <w:r w:rsidRPr="004D789E">
        <w:rPr>
          <w:sz w:val="22"/>
          <w:szCs w:val="22"/>
        </w:rPr>
        <w:t>. В случае нарушения Подрядчиком предусмотренного п. 1.</w:t>
      </w:r>
      <w:r w:rsidR="009E5CBA">
        <w:rPr>
          <w:sz w:val="22"/>
          <w:szCs w:val="22"/>
        </w:rPr>
        <w:t>4</w:t>
      </w:r>
      <w:r w:rsidRPr="004D789E">
        <w:rPr>
          <w:sz w:val="22"/>
          <w:szCs w:val="22"/>
        </w:rPr>
        <w:t>.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7CB6A428" w14:textId="502E893A" w:rsidR="004D789E" w:rsidRDefault="004D789E" w:rsidP="004E3356">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w:t>
      </w:r>
      <w:r>
        <w:rPr>
          <w:sz w:val="22"/>
          <w:szCs w:val="22"/>
        </w:rPr>
        <w:t>11</w:t>
      </w:r>
      <w:r w:rsidRPr="004D789E">
        <w:rPr>
          <w:sz w:val="22"/>
          <w:szCs w:val="22"/>
        </w:rPr>
        <w:t>. В случае нарушения Подрядчиком обязательства, предусмотренного п. 1.</w:t>
      </w:r>
      <w:r w:rsidR="009E5CBA">
        <w:rPr>
          <w:sz w:val="22"/>
          <w:szCs w:val="22"/>
        </w:rPr>
        <w:t>4</w:t>
      </w:r>
      <w:r w:rsidRPr="004D789E">
        <w:rPr>
          <w:sz w:val="22"/>
          <w:szCs w:val="22"/>
        </w:rPr>
        <w:t>.</w:t>
      </w:r>
      <w:r w:rsidR="004B6306">
        <w:rPr>
          <w:sz w:val="22"/>
          <w:szCs w:val="22"/>
        </w:rPr>
        <w:t>1.</w:t>
      </w:r>
      <w:r w:rsidRPr="004D789E">
        <w:rPr>
          <w:sz w:val="22"/>
          <w:szCs w:val="22"/>
        </w:rPr>
        <w:t xml:space="preserve"> Договора, Подрядчик обязуется на основании письменного требования Заказчика выплатить последнему штрафную неустойку в размере 0,01% от </w:t>
      </w:r>
      <w:r w:rsidR="004B6306" w:rsidRPr="00A31D72">
        <w:rPr>
          <w:sz w:val="22"/>
          <w:szCs w:val="22"/>
        </w:rPr>
        <w:t xml:space="preserve">общей стоимости Работ по Договору </w:t>
      </w:r>
      <w:r w:rsidR="004B6306">
        <w:rPr>
          <w:sz w:val="22"/>
          <w:szCs w:val="22"/>
        </w:rPr>
        <w:t xml:space="preserve">(с учетом дополнительных соглашений к Договору, в том числе о выполнении дополнительных </w:t>
      </w:r>
      <w:proofErr w:type="gramStart"/>
      <w:r w:rsidR="004B6306">
        <w:rPr>
          <w:sz w:val="22"/>
          <w:szCs w:val="22"/>
        </w:rPr>
        <w:t>работ)</w:t>
      </w:r>
      <w:r w:rsidRPr="004D789E">
        <w:rPr>
          <w:sz w:val="22"/>
          <w:szCs w:val="22"/>
        </w:rPr>
        <w:t>за</w:t>
      </w:r>
      <w:proofErr w:type="gramEnd"/>
      <w:r w:rsidRPr="004D789E">
        <w:rPr>
          <w:sz w:val="22"/>
          <w:szCs w:val="22"/>
        </w:rPr>
        <w:t xml:space="preserve"> каждый календарный день просрочки выполнения данного обязательства..</w:t>
      </w:r>
    </w:p>
    <w:p w14:paraId="05C49480" w14:textId="77777777" w:rsidR="00276344" w:rsidRPr="00276344" w:rsidRDefault="00276344" w:rsidP="004E3356">
      <w:pPr>
        <w:shd w:val="clear" w:color="auto" w:fill="FFFFFF"/>
        <w:tabs>
          <w:tab w:val="left" w:pos="9720"/>
        </w:tabs>
        <w:spacing w:before="0" w:after="0"/>
        <w:ind w:right="22" w:firstLine="567"/>
        <w:rPr>
          <w:sz w:val="22"/>
          <w:szCs w:val="22"/>
        </w:rPr>
      </w:pPr>
      <w:r>
        <w:rPr>
          <w:sz w:val="22"/>
          <w:szCs w:val="22"/>
        </w:rPr>
        <w:t>13</w:t>
      </w:r>
      <w:r w:rsidRPr="00276344">
        <w:rPr>
          <w:sz w:val="22"/>
          <w:szCs w:val="22"/>
        </w:rPr>
        <w:t>.</w:t>
      </w:r>
      <w:r>
        <w:rPr>
          <w:sz w:val="22"/>
          <w:szCs w:val="22"/>
        </w:rPr>
        <w:t>12</w:t>
      </w:r>
      <w:r w:rsidRPr="00276344">
        <w:rPr>
          <w:sz w:val="22"/>
          <w:szCs w:val="22"/>
        </w:rPr>
        <w:t>.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6181950A"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433F96B8"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при невыполнении Подрядчиком требований безопасности и охраны труда в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p>
    <w:p w14:paraId="7985F4DF"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230FFBA9"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1</w:t>
      </w:r>
      <w:r>
        <w:rPr>
          <w:sz w:val="22"/>
          <w:szCs w:val="22"/>
        </w:rPr>
        <w:t>3</w:t>
      </w:r>
      <w:r w:rsidRPr="00276344">
        <w:rPr>
          <w:sz w:val="22"/>
          <w:szCs w:val="22"/>
        </w:rPr>
        <w:t>.</w:t>
      </w:r>
      <w:r>
        <w:rPr>
          <w:sz w:val="22"/>
          <w:szCs w:val="22"/>
        </w:rPr>
        <w:t>13</w:t>
      </w:r>
      <w:r w:rsidRPr="00276344">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3736448F"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При отказе Подрядчиком от подписания Акта о нарушении или отсутствии Исполнителя во время наложения штрафа, Заказчик составляет односторонний Акт, который имеет юридическую силу.</w:t>
      </w:r>
    </w:p>
    <w:p w14:paraId="258CE8B3" w14:textId="77777777"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14:paraId="29C7E715" w14:textId="77777777" w:rsidR="00A31D72" w:rsidRPr="00A31D72" w:rsidRDefault="00A31D72" w:rsidP="00A31D72">
      <w:pPr>
        <w:spacing w:before="0" w:after="0"/>
        <w:ind w:firstLine="567"/>
        <w:rPr>
          <w:sz w:val="22"/>
          <w:szCs w:val="22"/>
        </w:rPr>
      </w:pPr>
      <w:r w:rsidRPr="00A31D72">
        <w:rPr>
          <w:sz w:val="22"/>
          <w:szCs w:val="22"/>
        </w:rPr>
        <w:lastRenderedPageBreak/>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74F8D21D" w14:textId="77777777"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3A82CEB4" w14:textId="77777777"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47409DEA" w14:textId="77777777"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4F701A3" w14:textId="5FFF7986" w:rsidR="00A31D72" w:rsidRPr="00A31D72" w:rsidRDefault="00A31D72" w:rsidP="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w:t>
      </w:r>
      <w:r w:rsidR="00685DE5" w:rsidRPr="00A31D72">
        <w:rPr>
          <w:sz w:val="22"/>
          <w:szCs w:val="22"/>
        </w:rPr>
        <w:t>расторжении Договора</w:t>
      </w:r>
      <w:r w:rsidRPr="00A31D72">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630685B5" w14:textId="50F8B6B4" w:rsidR="00A31D72" w:rsidRPr="00A31D72" w:rsidRDefault="00A31D72" w:rsidP="00A31D72">
      <w:pPr>
        <w:spacing w:before="0" w:after="0"/>
        <w:ind w:firstLine="567"/>
        <w:rPr>
          <w:sz w:val="22"/>
          <w:szCs w:val="22"/>
        </w:rPr>
      </w:pPr>
      <w:r w:rsidRPr="00A31D72">
        <w:rPr>
          <w:sz w:val="22"/>
          <w:szCs w:val="22"/>
        </w:rPr>
        <w:t xml:space="preserve">15.3. Заказчик имеет право </w:t>
      </w:r>
      <w:r w:rsidR="00685DE5" w:rsidRPr="00A31D72">
        <w:rPr>
          <w:sz w:val="22"/>
          <w:szCs w:val="22"/>
        </w:rPr>
        <w:t>уведомить Подрядчика</w:t>
      </w:r>
      <w:r w:rsidRPr="00A31D72">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0C445323" w14:textId="55BD534E"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соответствуют </w:t>
      </w:r>
      <w:r w:rsidR="00685DE5" w:rsidRPr="00A31D72">
        <w:rPr>
          <w:sz w:val="22"/>
          <w:szCs w:val="22"/>
        </w:rPr>
        <w:t>условиям Договора,</w:t>
      </w:r>
      <w:r w:rsidRPr="00A31D72">
        <w:rPr>
          <w:sz w:val="22"/>
          <w:szCs w:val="22"/>
        </w:rPr>
        <w:t xml:space="preserve"> и однократная попытка исправления со стороны Подрядчика не дала положительного результата;</w:t>
      </w:r>
    </w:p>
    <w:p w14:paraId="34362C26" w14:textId="77777777"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D487DC1" w14:textId="77777777" w:rsidR="00A31D72" w:rsidRPr="00A31D72" w:rsidRDefault="00A31D72" w:rsidP="00A31D72">
      <w:pPr>
        <w:spacing w:before="0" w:after="0"/>
        <w:ind w:firstLine="567"/>
        <w:rPr>
          <w:sz w:val="22"/>
          <w:szCs w:val="22"/>
        </w:rPr>
      </w:pPr>
      <w:r w:rsidRPr="00A31D72">
        <w:rPr>
          <w:sz w:val="22"/>
          <w:szCs w:val="22"/>
        </w:rPr>
        <w:t>15.3.3</w:t>
      </w:r>
      <w:proofErr w:type="gramStart"/>
      <w:r w:rsidRPr="00A31D72">
        <w:rPr>
          <w:sz w:val="22"/>
          <w:szCs w:val="22"/>
        </w:rPr>
        <w:t>. в</w:t>
      </w:r>
      <w:proofErr w:type="gramEnd"/>
      <w:r w:rsidRPr="00A31D72">
        <w:rPr>
          <w:sz w:val="22"/>
          <w:szCs w:val="22"/>
        </w:rPr>
        <w:t xml:space="preserve">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010D27B0" w14:textId="77777777" w:rsidR="00A31D72" w:rsidRPr="00A31D72" w:rsidRDefault="00A31D72" w:rsidP="00A31D72">
      <w:pPr>
        <w:spacing w:before="0" w:after="0"/>
        <w:ind w:firstLine="567"/>
        <w:rPr>
          <w:sz w:val="22"/>
          <w:szCs w:val="22"/>
        </w:rPr>
      </w:pPr>
      <w:r w:rsidRPr="00A31D72">
        <w:rPr>
          <w:sz w:val="22"/>
          <w:szCs w:val="22"/>
        </w:rPr>
        <w:t>15.3.4</w:t>
      </w:r>
      <w:proofErr w:type="gramStart"/>
      <w:r w:rsidRPr="00A31D72">
        <w:rPr>
          <w:sz w:val="22"/>
          <w:szCs w:val="22"/>
        </w:rPr>
        <w:t>. в</w:t>
      </w:r>
      <w:proofErr w:type="gramEnd"/>
      <w:r w:rsidRPr="00A31D72">
        <w:rPr>
          <w:sz w:val="22"/>
          <w:szCs w:val="22"/>
        </w:rPr>
        <w:t xml:space="preserve"> случае несогласованного Сторонами превышения Подрядчиком утвержденной Заказчиком общей стоимости Работ;</w:t>
      </w:r>
    </w:p>
    <w:p w14:paraId="70B844DB" w14:textId="77777777" w:rsidR="00A31D72" w:rsidRPr="00A31D72" w:rsidRDefault="00A31D72" w:rsidP="00A31D72">
      <w:pPr>
        <w:spacing w:before="0" w:after="0"/>
        <w:ind w:firstLine="567"/>
        <w:rPr>
          <w:sz w:val="22"/>
          <w:szCs w:val="22"/>
        </w:rPr>
      </w:pPr>
      <w:r w:rsidRPr="00A31D72">
        <w:rPr>
          <w:sz w:val="22"/>
          <w:szCs w:val="22"/>
        </w:rPr>
        <w:t>15.3.5</w:t>
      </w:r>
      <w:proofErr w:type="gramStart"/>
      <w:r w:rsidRPr="00A31D72">
        <w:rPr>
          <w:sz w:val="22"/>
          <w:szCs w:val="22"/>
        </w:rPr>
        <w:t>. в</w:t>
      </w:r>
      <w:proofErr w:type="gramEnd"/>
      <w:r w:rsidRPr="00A31D72">
        <w:rPr>
          <w:sz w:val="22"/>
          <w:szCs w:val="22"/>
        </w:rPr>
        <w:t xml:space="preserve">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68366F0F" w14:textId="77777777"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0B4F6E3D" w14:textId="77777777"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0144E132" w14:textId="77777777" w:rsidR="00A31D72" w:rsidRPr="00A31D72" w:rsidRDefault="00A31D72" w:rsidP="00A31D72">
      <w:pPr>
        <w:spacing w:before="0" w:after="0"/>
        <w:ind w:firstLine="567"/>
        <w:rPr>
          <w:sz w:val="22"/>
          <w:szCs w:val="22"/>
        </w:rPr>
      </w:pPr>
      <w:r w:rsidRPr="00A31D72">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proofErr w:type="gramStart"/>
      <w:r w:rsidRPr="00A31D72">
        <w:rPr>
          <w:sz w:val="22"/>
          <w:szCs w:val="22"/>
        </w:rPr>
        <w:t>определенных  действий</w:t>
      </w:r>
      <w:proofErr w:type="gramEnd"/>
      <w:r w:rsidRPr="00A31D72">
        <w:rPr>
          <w:sz w:val="22"/>
          <w:szCs w:val="22"/>
        </w:rPr>
        <w:t xml:space="preserve"> по завершению каких-либо начатых Работ по Договору;</w:t>
      </w:r>
    </w:p>
    <w:p w14:paraId="4A7FF622" w14:textId="77777777" w:rsidR="00A31D72" w:rsidRPr="00A31D72" w:rsidRDefault="00A31D72" w:rsidP="00A31D72">
      <w:pPr>
        <w:spacing w:before="0" w:after="0"/>
        <w:ind w:firstLine="567"/>
        <w:rPr>
          <w:sz w:val="22"/>
          <w:szCs w:val="22"/>
        </w:rPr>
      </w:pPr>
      <w:r w:rsidRPr="00A31D72">
        <w:rPr>
          <w:sz w:val="22"/>
          <w:szCs w:val="22"/>
        </w:rPr>
        <w:t xml:space="preserve">15.4.3. </w:t>
      </w:r>
      <w:proofErr w:type="gramStart"/>
      <w:r w:rsidRPr="00A31D72">
        <w:rPr>
          <w:sz w:val="22"/>
          <w:szCs w:val="22"/>
        </w:rPr>
        <w:t>Стороны  обязуются</w:t>
      </w:r>
      <w:proofErr w:type="gramEnd"/>
      <w:r w:rsidRPr="00A31D72">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2A124E52" w14:textId="77777777"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69D0254A" w14:textId="77777777"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14:paraId="713388C2" w14:textId="77777777"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61126480" w14:textId="77777777" w:rsid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19A65D3E" w14:textId="77777777" w:rsidR="00F5320C" w:rsidRDefault="00F5320C" w:rsidP="00A31D72">
      <w:pPr>
        <w:spacing w:before="0" w:after="0"/>
        <w:ind w:firstLine="567"/>
        <w:rPr>
          <w:sz w:val="22"/>
          <w:szCs w:val="22"/>
        </w:rPr>
      </w:pPr>
    </w:p>
    <w:p w14:paraId="1E53C5BA" w14:textId="77777777" w:rsidR="00F5320C" w:rsidRPr="00F5320C" w:rsidRDefault="00F5320C" w:rsidP="00F5320C">
      <w:pPr>
        <w:spacing w:before="0" w:after="0"/>
        <w:ind w:firstLine="567"/>
        <w:jc w:val="center"/>
        <w:rPr>
          <w:b/>
          <w:sz w:val="22"/>
          <w:szCs w:val="22"/>
        </w:rPr>
      </w:pPr>
      <w:r w:rsidRPr="00F5320C">
        <w:rPr>
          <w:b/>
          <w:sz w:val="22"/>
          <w:szCs w:val="22"/>
        </w:rPr>
        <w:t>1</w:t>
      </w:r>
      <w:r>
        <w:rPr>
          <w:b/>
          <w:sz w:val="22"/>
          <w:szCs w:val="22"/>
        </w:rPr>
        <w:t>7</w:t>
      </w:r>
      <w:r w:rsidRPr="00F5320C">
        <w:rPr>
          <w:b/>
          <w:sz w:val="22"/>
          <w:szCs w:val="22"/>
        </w:rPr>
        <w:t>. АНТИКОРРУПЦИОННАЯ ОГОВОРКА</w:t>
      </w:r>
    </w:p>
    <w:p w14:paraId="0ED53EE0"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.1.</w:t>
      </w:r>
      <w:r w:rsidRPr="00F5320C">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F5320C">
        <w:rPr>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25D9C3BC"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w:t>
      </w:r>
      <w:r w:rsidRPr="00F5320C">
        <w:rPr>
          <w:sz w:val="22"/>
          <w:szCs w:val="22"/>
        </w:rPr>
        <w:tab/>
        <w:t>Подрядчик гарантирует, что:</w:t>
      </w:r>
    </w:p>
    <w:p w14:paraId="2E36CB2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.2.1</w:t>
      </w:r>
      <w:proofErr w:type="gramStart"/>
      <w:r w:rsidRPr="00F5320C">
        <w:rPr>
          <w:sz w:val="22"/>
          <w:szCs w:val="22"/>
        </w:rPr>
        <w:t>. ни</w:t>
      </w:r>
      <w:proofErr w:type="gramEnd"/>
      <w:r w:rsidRPr="00F5320C">
        <w:rPr>
          <w:sz w:val="22"/>
          <w:szCs w:val="22"/>
        </w:rPr>
        <w:t xml:space="preserve">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071C786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.2.2</w:t>
      </w:r>
      <w:proofErr w:type="gramStart"/>
      <w:r w:rsidRPr="00F5320C">
        <w:rPr>
          <w:sz w:val="22"/>
          <w:szCs w:val="22"/>
        </w:rPr>
        <w:t>. ни</w:t>
      </w:r>
      <w:proofErr w:type="gramEnd"/>
      <w:r w:rsidRPr="00F5320C">
        <w:rPr>
          <w:sz w:val="22"/>
          <w:szCs w:val="22"/>
        </w:rPr>
        <w:t xml:space="preserve">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A44BE9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.2.3</w:t>
      </w:r>
      <w:proofErr w:type="gramStart"/>
      <w:r w:rsidRPr="00F5320C">
        <w:rPr>
          <w:sz w:val="22"/>
          <w:szCs w:val="22"/>
        </w:rPr>
        <w:t>. ни</w:t>
      </w:r>
      <w:proofErr w:type="gramEnd"/>
      <w:r w:rsidRPr="00F5320C">
        <w:rPr>
          <w:sz w:val="22"/>
          <w:szCs w:val="22"/>
        </w:rPr>
        <w:t xml:space="preserve">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6A50B49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.3.</w:t>
      </w:r>
      <w:r w:rsidRPr="00F5320C">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352E04B7"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.4.</w:t>
      </w:r>
      <w:r w:rsidRPr="00F5320C">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F5320C">
        <w:rPr>
          <w:sz w:val="22"/>
          <w:szCs w:val="22"/>
        </w:rPr>
        <w:t>doverie</w:t>
      </w:r>
      <w:proofErr w:type="spellEnd"/>
      <w:r w:rsidRPr="00F5320C">
        <w:rPr>
          <w:sz w:val="22"/>
          <w:szCs w:val="22"/>
        </w:rPr>
        <w:t>@</w:t>
      </w:r>
      <w:proofErr w:type="spellStart"/>
      <w:r w:rsidRPr="00F5320C">
        <w:rPr>
          <w:sz w:val="22"/>
          <w:szCs w:val="22"/>
          <w:lang w:val="en-US"/>
        </w:rPr>
        <w:t>kpresort</w:t>
      </w:r>
      <w:proofErr w:type="spellEnd"/>
      <w:r w:rsidRPr="00F5320C">
        <w:rPr>
          <w:sz w:val="22"/>
          <w:szCs w:val="22"/>
        </w:rPr>
        <w:t>.</w:t>
      </w:r>
      <w:proofErr w:type="spellStart"/>
      <w:r w:rsidRPr="00F5320C">
        <w:rPr>
          <w:sz w:val="22"/>
          <w:szCs w:val="22"/>
          <w:lang w:val="en-US"/>
        </w:rPr>
        <w:t>ru</w:t>
      </w:r>
      <w:proofErr w:type="spellEnd"/>
    </w:p>
    <w:p w14:paraId="4177A8DD"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.5.</w:t>
      </w:r>
      <w:r w:rsidRPr="00F5320C">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607C00BB" w14:textId="77777777" w:rsidR="00A31D72" w:rsidRPr="00A31D72" w:rsidRDefault="00A31D72" w:rsidP="005346FA">
      <w:pPr>
        <w:spacing w:before="0" w:after="0"/>
        <w:ind w:firstLine="567"/>
        <w:jc w:val="center"/>
        <w:rPr>
          <w:b/>
          <w:sz w:val="22"/>
          <w:szCs w:val="22"/>
        </w:rPr>
      </w:pPr>
      <w:r w:rsidRPr="00A31D72">
        <w:rPr>
          <w:b/>
          <w:sz w:val="22"/>
          <w:szCs w:val="22"/>
        </w:rPr>
        <w:t>1</w:t>
      </w:r>
      <w:r w:rsidR="00F5320C">
        <w:rPr>
          <w:b/>
          <w:sz w:val="22"/>
          <w:szCs w:val="22"/>
        </w:rPr>
        <w:t>8</w:t>
      </w:r>
      <w:r w:rsidRPr="00A31D72">
        <w:rPr>
          <w:b/>
          <w:sz w:val="22"/>
          <w:szCs w:val="22"/>
        </w:rPr>
        <w:t>. ПРОЧИЕ УСЛОВИЯ ДОГОВОРА</w:t>
      </w:r>
    </w:p>
    <w:p w14:paraId="1034EFF6" w14:textId="7D57E28D"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.1. За исключением случаев, оговоренных в Договоре, Подрядчик не вправе уступать свои права и обязательства по Договору </w:t>
      </w:r>
      <w:r w:rsidR="007F53FD" w:rsidRPr="00A31D72">
        <w:rPr>
          <w:sz w:val="22"/>
          <w:szCs w:val="22"/>
        </w:rPr>
        <w:t>третьему лицу</w:t>
      </w:r>
      <w:r w:rsidRPr="00A31D72">
        <w:rPr>
          <w:sz w:val="22"/>
          <w:szCs w:val="22"/>
        </w:rPr>
        <w:t xml:space="preserve"> без письменного согласия Заказчика.  В случае переуступки прав и обязанностей по Договору третьему лицу без согласия Заказчика, </w:t>
      </w:r>
      <w:r w:rsidR="007F53FD" w:rsidRPr="00A31D72">
        <w:rPr>
          <w:sz w:val="22"/>
          <w:szCs w:val="22"/>
        </w:rPr>
        <w:t>последний вправе</w:t>
      </w:r>
      <w:r w:rsidRPr="00A31D72">
        <w:rPr>
          <w:sz w:val="22"/>
          <w:szCs w:val="22"/>
        </w:rPr>
        <w:t xml:space="preserve"> потребовать от Подрядчика уплаты штрафной неустойки в размере 30% (</w:t>
      </w:r>
      <w:r w:rsidR="007F53FD" w:rsidRPr="00A31D72">
        <w:rPr>
          <w:sz w:val="22"/>
          <w:szCs w:val="22"/>
        </w:rPr>
        <w:t>тридцать процентов</w:t>
      </w:r>
      <w:r w:rsidRPr="00A31D72">
        <w:rPr>
          <w:sz w:val="22"/>
          <w:szCs w:val="22"/>
        </w:rPr>
        <w:t>) от Цены Договора.</w:t>
      </w:r>
    </w:p>
    <w:p w14:paraId="59E664AA" w14:textId="6FBF87BA"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901C4C">
        <w:rPr>
          <w:sz w:val="22"/>
          <w:szCs w:val="22"/>
        </w:rPr>
        <w:t>19</w:t>
      </w:r>
      <w:r w:rsidR="00901C4C" w:rsidRPr="00A31D72">
        <w:rPr>
          <w:sz w:val="22"/>
          <w:szCs w:val="22"/>
        </w:rPr>
        <w:t xml:space="preserve"> </w:t>
      </w:r>
      <w:r w:rsidRPr="00A31D72">
        <w:rPr>
          <w:sz w:val="22"/>
          <w:szCs w:val="22"/>
        </w:rPr>
        <w:t xml:space="preserve">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w:t>
      </w:r>
      <w:r w:rsidR="007F53FD" w:rsidRPr="00A31D72">
        <w:rPr>
          <w:sz w:val="22"/>
          <w:szCs w:val="22"/>
        </w:rPr>
        <w:t>и печати</w:t>
      </w:r>
      <w:r w:rsidRPr="00A31D72">
        <w:rPr>
          <w:sz w:val="22"/>
          <w:szCs w:val="22"/>
        </w:rPr>
        <w:t xml:space="preserve">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7F0AEA79" w14:textId="77777777" w:rsidR="002A794E" w:rsidRPr="001151C2" w:rsidRDefault="002A794E" w:rsidP="002A794E">
      <w:pPr>
        <w:spacing w:before="0" w:after="0"/>
        <w:ind w:firstLine="567"/>
        <w:rPr>
          <w:sz w:val="22"/>
          <w:szCs w:val="22"/>
        </w:rPr>
      </w:pPr>
      <w:r>
        <w:rPr>
          <w:sz w:val="22"/>
          <w:szCs w:val="22"/>
        </w:rPr>
        <w:t xml:space="preserve">18.2.1. </w:t>
      </w:r>
      <w:r w:rsidRPr="001151C2">
        <w:rPr>
          <w:sz w:val="22"/>
          <w:szCs w:val="22"/>
        </w:rPr>
        <w:t xml:space="preserve">Стороны согласовали возможность подписания Договора и дополнительных соглашений к нему </w:t>
      </w:r>
      <w:proofErr w:type="gramStart"/>
      <w:r w:rsidRPr="001151C2">
        <w:rPr>
          <w:sz w:val="22"/>
          <w:szCs w:val="22"/>
        </w:rPr>
        <w:t>путем  обмена</w:t>
      </w:r>
      <w:proofErr w:type="gramEnd"/>
      <w:r w:rsidRPr="001151C2">
        <w:rPr>
          <w:sz w:val="22"/>
          <w:szCs w:val="22"/>
        </w:rPr>
        <w:t xml:space="preserve">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4EADDD2D" w14:textId="60D23012" w:rsidR="002A794E" w:rsidRPr="00A31D72" w:rsidRDefault="002A794E" w:rsidP="002A794E">
      <w:pPr>
        <w:spacing w:before="0" w:after="0"/>
        <w:ind w:firstLine="567"/>
        <w:rPr>
          <w:sz w:val="22"/>
          <w:szCs w:val="22"/>
        </w:rPr>
      </w:pPr>
      <w:r>
        <w:rPr>
          <w:sz w:val="22"/>
          <w:szCs w:val="22"/>
        </w:rPr>
        <w:lastRenderedPageBreak/>
        <w:t xml:space="preserve">18.2.2. </w:t>
      </w:r>
      <w:r w:rsidRPr="001151C2">
        <w:rPr>
          <w:sz w:val="22"/>
          <w:szCs w:val="22"/>
        </w:rPr>
        <w:t xml:space="preserve">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w:t>
      </w:r>
      <w:r w:rsidRPr="003E3959">
        <w:rPr>
          <w:sz w:val="22"/>
          <w:szCs w:val="22"/>
        </w:rPr>
        <w:t>документа считается</w:t>
      </w:r>
      <w:r w:rsidRPr="001151C2">
        <w:rPr>
          <w:sz w:val="22"/>
          <w:szCs w:val="22"/>
        </w:rPr>
        <w:t xml:space="preserve"> дата, указанная в верхнем правом углу первой страницы подписываемого документа</w:t>
      </w:r>
      <w:r>
        <w:rPr>
          <w:sz w:val="22"/>
          <w:szCs w:val="22"/>
        </w:rPr>
        <w:t>.</w:t>
      </w:r>
    </w:p>
    <w:p w14:paraId="76B0C5B7"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69DF643"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14:paraId="24FD610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.5. При необходимости срочной передачи информации Стороны вправе направить такую информацию на эл</w:t>
      </w:r>
      <w:proofErr w:type="gramStart"/>
      <w:r w:rsidRPr="00A31D72">
        <w:rPr>
          <w:sz w:val="22"/>
          <w:szCs w:val="22"/>
        </w:rPr>
        <w:t>. адрес</w:t>
      </w:r>
      <w:proofErr w:type="gramEnd"/>
      <w:r w:rsidRPr="00A31D72">
        <w:rPr>
          <w:sz w:val="22"/>
          <w:szCs w:val="22"/>
        </w:rPr>
        <w:t xml:space="preserve">, или посредством факсимильной связи по указанным в настоящем Договоре телефонным номерам, с последующим направлением оригинала по почте. </w:t>
      </w:r>
    </w:p>
    <w:p w14:paraId="2780FB2D" w14:textId="643B4181"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.6. В случае изменения места нахождения, наименования или банковских реквизитов, адреса электронной почты, организационно-правовой </w:t>
      </w:r>
      <w:r w:rsidR="007F53FD" w:rsidRPr="00A31D72">
        <w:rPr>
          <w:sz w:val="22"/>
          <w:szCs w:val="22"/>
        </w:rPr>
        <w:t>формы в</w:t>
      </w:r>
      <w:r w:rsidRPr="00A31D72">
        <w:rPr>
          <w:sz w:val="22"/>
          <w:szCs w:val="22"/>
        </w:rPr>
        <w:t xml:space="preserve">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1A30C3D1"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14:paraId="5BD4F3E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14:paraId="139EC47C"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4CE4866A" w14:textId="77777777"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.10. Приложения, являющиеся неотъемлемой частью настоящего Договора:</w:t>
      </w:r>
    </w:p>
    <w:p w14:paraId="76056147" w14:textId="77777777" w:rsidR="00E3134A" w:rsidRPr="00A31D72" w:rsidRDefault="00E3134A" w:rsidP="00E3134A">
      <w:pPr>
        <w:spacing w:before="0" w:after="0"/>
        <w:ind w:firstLine="567"/>
        <w:rPr>
          <w:sz w:val="22"/>
          <w:szCs w:val="22"/>
        </w:rPr>
      </w:pPr>
      <w:r w:rsidRPr="00A31D72">
        <w:rPr>
          <w:sz w:val="22"/>
          <w:szCs w:val="22"/>
        </w:rPr>
        <w:t>Прило</w:t>
      </w:r>
      <w:r>
        <w:rPr>
          <w:sz w:val="22"/>
          <w:szCs w:val="22"/>
        </w:rPr>
        <w:t>жение № 1 - Техническое задание;</w:t>
      </w:r>
    </w:p>
    <w:p w14:paraId="00A94D50" w14:textId="77777777" w:rsidR="00023CD2" w:rsidRDefault="00E3134A" w:rsidP="00E3134A">
      <w:pPr>
        <w:spacing w:before="0" w:after="0"/>
        <w:ind w:firstLine="567"/>
        <w:rPr>
          <w:sz w:val="22"/>
          <w:szCs w:val="22"/>
        </w:rPr>
      </w:pPr>
      <w:r w:rsidRPr="00A31D72">
        <w:rPr>
          <w:sz w:val="22"/>
          <w:szCs w:val="22"/>
        </w:rPr>
        <w:t>Приложение № 2 – Расчёт стоимости работ</w:t>
      </w:r>
      <w:r w:rsidR="00023CD2">
        <w:rPr>
          <w:sz w:val="22"/>
          <w:szCs w:val="22"/>
        </w:rPr>
        <w:t>;</w:t>
      </w:r>
    </w:p>
    <w:p w14:paraId="3145B78F" w14:textId="729FB44B" w:rsidR="00023CD2" w:rsidRDefault="00023CD2" w:rsidP="00E3134A">
      <w:pPr>
        <w:spacing w:before="0" w:after="0"/>
        <w:ind w:firstLine="567"/>
        <w:rPr>
          <w:sz w:val="22"/>
          <w:szCs w:val="22"/>
        </w:rPr>
      </w:pPr>
      <w:r>
        <w:rPr>
          <w:sz w:val="22"/>
          <w:szCs w:val="22"/>
        </w:rPr>
        <w:t>Приложение №3 – Стандарт взаимодействия;</w:t>
      </w:r>
    </w:p>
    <w:p w14:paraId="4771D9A7" w14:textId="6509B64A" w:rsidR="00E3134A" w:rsidRDefault="00023CD2" w:rsidP="00E3134A">
      <w:pPr>
        <w:spacing w:before="0" w:after="0"/>
        <w:ind w:firstLine="567"/>
        <w:rPr>
          <w:sz w:val="22"/>
          <w:szCs w:val="22"/>
        </w:rPr>
      </w:pPr>
      <w:r>
        <w:rPr>
          <w:sz w:val="22"/>
          <w:szCs w:val="22"/>
        </w:rPr>
        <w:t xml:space="preserve">Приложение №4 - </w:t>
      </w:r>
      <w:r w:rsidRPr="0043291A">
        <w:rPr>
          <w:sz w:val="22"/>
          <w:szCs w:val="22"/>
        </w:rPr>
        <w:t>Поряд</w:t>
      </w:r>
      <w:r>
        <w:rPr>
          <w:sz w:val="22"/>
          <w:szCs w:val="22"/>
        </w:rPr>
        <w:t>о</w:t>
      </w:r>
      <w:r w:rsidRPr="0043291A">
        <w:rPr>
          <w:sz w:val="22"/>
          <w:szCs w:val="22"/>
        </w:rPr>
        <w:t>к взаимодействия сторон по возмещению затрат на энергоресурсы</w:t>
      </w:r>
      <w:r w:rsidR="00A8291F">
        <w:rPr>
          <w:sz w:val="22"/>
          <w:szCs w:val="22"/>
        </w:rPr>
        <w:t>.</w:t>
      </w:r>
    </w:p>
    <w:p w14:paraId="46ED75EC" w14:textId="2F6B9054" w:rsidR="00B85363" w:rsidRPr="00D33B22" w:rsidRDefault="00F5320C" w:rsidP="00903616">
      <w:pPr>
        <w:spacing w:before="0" w:after="0"/>
        <w:ind w:firstLine="567"/>
        <w:rPr>
          <w:b/>
          <w:sz w:val="22"/>
          <w:szCs w:val="22"/>
        </w:rPr>
      </w:pPr>
      <w:r>
        <w:rPr>
          <w:b/>
          <w:noProof/>
          <w:sz w:val="22"/>
          <w:szCs w:val="22"/>
        </w:rPr>
        <w:t>19</w:t>
      </w:r>
      <w:r w:rsidR="00B85363" w:rsidRPr="00D33B22">
        <w:rPr>
          <w:b/>
          <w:noProof/>
          <w:sz w:val="22"/>
          <w:szCs w:val="22"/>
        </w:rPr>
        <w:t>.</w:t>
      </w:r>
      <w:r w:rsidR="00B85363" w:rsidRPr="00D33B22">
        <w:rPr>
          <w:b/>
          <w:sz w:val="22"/>
          <w:szCs w:val="22"/>
        </w:rPr>
        <w:t xml:space="preserve"> АДРЕСА, БАНКОВСКИЕ РЕКВИЗИТЫ И </w:t>
      </w:r>
      <w:r w:rsidR="007F53FD" w:rsidRPr="00D33B22">
        <w:rPr>
          <w:b/>
          <w:sz w:val="22"/>
          <w:szCs w:val="22"/>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471144" w:rsidRPr="00D33B22" w14:paraId="4112AAE2" w14:textId="77777777" w:rsidTr="00471144">
        <w:trPr>
          <w:trHeight w:hRule="exact" w:val="286"/>
        </w:trPr>
        <w:tc>
          <w:tcPr>
            <w:tcW w:w="5070" w:type="dxa"/>
          </w:tcPr>
          <w:p w14:paraId="19AC1588" w14:textId="77777777" w:rsidR="00471144" w:rsidRPr="00D33B22" w:rsidRDefault="00471144" w:rsidP="00471144">
            <w:pPr>
              <w:spacing w:before="0" w:after="0"/>
              <w:ind w:firstLine="0"/>
              <w:jc w:val="left"/>
              <w:rPr>
                <w:b/>
              </w:rPr>
            </w:pPr>
            <w:r w:rsidRPr="00D33B22">
              <w:rPr>
                <w:b/>
                <w:sz w:val="22"/>
                <w:szCs w:val="22"/>
              </w:rPr>
              <w:t>ЗАКАЗЧИК:</w:t>
            </w:r>
          </w:p>
        </w:tc>
        <w:tc>
          <w:tcPr>
            <w:tcW w:w="4677" w:type="dxa"/>
          </w:tcPr>
          <w:p w14:paraId="79C2CBD5" w14:textId="77777777" w:rsidR="00471144" w:rsidRPr="00D33B22" w:rsidRDefault="00471144" w:rsidP="00471144">
            <w:pPr>
              <w:spacing w:before="0" w:after="0"/>
              <w:ind w:firstLine="0"/>
              <w:rPr>
                <w:b/>
              </w:rPr>
            </w:pPr>
            <w:r w:rsidRPr="00D33B22">
              <w:rPr>
                <w:b/>
                <w:sz w:val="22"/>
                <w:szCs w:val="22"/>
              </w:rPr>
              <w:t>ПОДРЯДЧИК:</w:t>
            </w:r>
          </w:p>
        </w:tc>
      </w:tr>
      <w:tr w:rsidR="00471144" w:rsidRPr="00D33B22" w14:paraId="06363FA9" w14:textId="77777777" w:rsidTr="00471144">
        <w:tc>
          <w:tcPr>
            <w:tcW w:w="5070" w:type="dxa"/>
          </w:tcPr>
          <w:p w14:paraId="0432675D" w14:textId="77777777" w:rsidR="00471144" w:rsidRPr="00D33B22" w:rsidRDefault="00471144" w:rsidP="00471144">
            <w:pPr>
              <w:tabs>
                <w:tab w:val="left" w:pos="6240"/>
              </w:tabs>
              <w:spacing w:before="0" w:after="0"/>
              <w:ind w:firstLine="0"/>
              <w:rPr>
                <w:b/>
              </w:rPr>
            </w:pPr>
            <w:r w:rsidRPr="00D33B22">
              <w:rPr>
                <w:b/>
                <w:sz w:val="22"/>
                <w:szCs w:val="22"/>
              </w:rPr>
              <w:t>НАО «Красная поляна»</w:t>
            </w:r>
          </w:p>
          <w:p w14:paraId="1CB4044C" w14:textId="77777777" w:rsidR="00471144" w:rsidRPr="00D33B22" w:rsidRDefault="00471144" w:rsidP="00471144">
            <w:pPr>
              <w:spacing w:before="0" w:after="0"/>
              <w:ind w:firstLine="0"/>
            </w:pPr>
            <w:r w:rsidRPr="00D33B22">
              <w:rPr>
                <w:sz w:val="22"/>
                <w:szCs w:val="22"/>
              </w:rPr>
              <w:t>Юр. адрес: 354000, Краснодарский край, г. Сочи, ул. Северная,14а</w:t>
            </w:r>
          </w:p>
          <w:p w14:paraId="4115A336" w14:textId="77777777" w:rsidR="00471144" w:rsidRPr="00D33B22" w:rsidRDefault="00471144" w:rsidP="00471144">
            <w:pPr>
              <w:tabs>
                <w:tab w:val="left" w:pos="5490"/>
              </w:tabs>
              <w:spacing w:before="0" w:after="0"/>
              <w:ind w:firstLine="0"/>
            </w:pPr>
            <w:r w:rsidRPr="00D33B22">
              <w:rPr>
                <w:sz w:val="22"/>
                <w:szCs w:val="22"/>
              </w:rPr>
              <w:t>ИНН 2320102816</w:t>
            </w:r>
          </w:p>
          <w:p w14:paraId="76233305" w14:textId="77777777" w:rsidR="00471144" w:rsidRPr="00D33B22" w:rsidRDefault="00471144" w:rsidP="00471144">
            <w:pPr>
              <w:tabs>
                <w:tab w:val="left" w:pos="5490"/>
              </w:tabs>
              <w:spacing w:before="0" w:after="0"/>
              <w:ind w:firstLine="0"/>
            </w:pPr>
            <w:r w:rsidRPr="00D33B22">
              <w:rPr>
                <w:sz w:val="22"/>
                <w:szCs w:val="22"/>
              </w:rPr>
              <w:t>КПП 232001001</w:t>
            </w:r>
          </w:p>
          <w:p w14:paraId="3F692FF1" w14:textId="77777777" w:rsidR="00471144" w:rsidRPr="00D33B22" w:rsidRDefault="00471144" w:rsidP="00471144">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14:paraId="41610465" w14:textId="77777777" w:rsidR="00471144" w:rsidRPr="00D33B22" w:rsidRDefault="00471144" w:rsidP="00471144">
            <w:pPr>
              <w:tabs>
                <w:tab w:val="left" w:pos="5490"/>
              </w:tabs>
              <w:spacing w:before="0" w:after="0"/>
              <w:ind w:firstLine="0"/>
            </w:pPr>
            <w:proofErr w:type="gramStart"/>
            <w:r w:rsidRPr="00D33B22">
              <w:rPr>
                <w:sz w:val="22"/>
                <w:szCs w:val="22"/>
              </w:rPr>
              <w:t>в</w:t>
            </w:r>
            <w:proofErr w:type="gramEnd"/>
            <w:r w:rsidRPr="00D33B22">
              <w:rPr>
                <w:sz w:val="22"/>
                <w:szCs w:val="22"/>
              </w:rPr>
              <w:t xml:space="preserve"> ГК «Банк развития и внешнеэкономической деятельности» (Внешэкономбанк)</w:t>
            </w:r>
          </w:p>
          <w:p w14:paraId="41F27A59" w14:textId="77777777" w:rsidR="00471144" w:rsidRPr="00D33B22" w:rsidRDefault="00471144" w:rsidP="00471144">
            <w:pPr>
              <w:tabs>
                <w:tab w:val="left" w:pos="5490"/>
              </w:tabs>
              <w:spacing w:before="0" w:after="0"/>
              <w:ind w:firstLine="0"/>
            </w:pPr>
            <w:r w:rsidRPr="00D33B22">
              <w:rPr>
                <w:sz w:val="22"/>
                <w:szCs w:val="22"/>
              </w:rPr>
              <w:t>БИК 044525060</w:t>
            </w:r>
          </w:p>
          <w:p w14:paraId="0E4C7224" w14:textId="77777777" w:rsidR="00471144" w:rsidRPr="00D33B22" w:rsidRDefault="00471144" w:rsidP="00471144">
            <w:pPr>
              <w:tabs>
                <w:tab w:val="left" w:pos="5490"/>
              </w:tabs>
              <w:spacing w:before="0" w:after="0"/>
              <w:ind w:firstLine="0"/>
            </w:pPr>
            <w:r w:rsidRPr="00D33B22">
              <w:rPr>
                <w:sz w:val="22"/>
                <w:szCs w:val="22"/>
              </w:rPr>
              <w:t>К/с 30101810500000000060</w:t>
            </w:r>
          </w:p>
          <w:p w14:paraId="25C37F55" w14:textId="77777777" w:rsidR="00471144" w:rsidRPr="009C4E92" w:rsidRDefault="00471144" w:rsidP="00471144">
            <w:pPr>
              <w:tabs>
                <w:tab w:val="left" w:pos="5490"/>
              </w:tabs>
              <w:spacing w:before="0" w:after="0"/>
              <w:ind w:firstLine="0"/>
            </w:pPr>
            <w:r w:rsidRPr="00D33B22">
              <w:rPr>
                <w:sz w:val="22"/>
                <w:szCs w:val="22"/>
              </w:rPr>
              <w:t>Е</w:t>
            </w:r>
            <w:r w:rsidRPr="009C4E92">
              <w:rPr>
                <w:sz w:val="22"/>
                <w:szCs w:val="22"/>
              </w:rPr>
              <w:t>-</w:t>
            </w:r>
            <w:r w:rsidRPr="00D33B22">
              <w:rPr>
                <w:sz w:val="22"/>
                <w:szCs w:val="22"/>
                <w:lang w:val="en-US"/>
              </w:rPr>
              <w:t>mail</w:t>
            </w:r>
            <w:r w:rsidRPr="009C4E92">
              <w:rPr>
                <w:sz w:val="22"/>
                <w:szCs w:val="22"/>
              </w:rPr>
              <w:t xml:space="preserve">: </w:t>
            </w:r>
            <w:r w:rsidRPr="00D33B22">
              <w:rPr>
                <w:sz w:val="22"/>
                <w:szCs w:val="22"/>
                <w:lang w:val="en-US"/>
              </w:rPr>
              <w:t>info</w:t>
            </w:r>
            <w:r w:rsidRPr="009C4E92">
              <w:rPr>
                <w:sz w:val="22"/>
                <w:szCs w:val="22"/>
              </w:rPr>
              <w:t>@</w:t>
            </w:r>
            <w:proofErr w:type="spellStart"/>
            <w:r w:rsidRPr="00F5320C">
              <w:rPr>
                <w:sz w:val="22"/>
                <w:szCs w:val="22"/>
                <w:lang w:val="en-US"/>
              </w:rPr>
              <w:t>kpresort</w:t>
            </w:r>
            <w:proofErr w:type="spellEnd"/>
            <w:r w:rsidRPr="009C4E92">
              <w:rPr>
                <w:sz w:val="22"/>
                <w:szCs w:val="22"/>
              </w:rPr>
              <w:t>.</w:t>
            </w:r>
            <w:proofErr w:type="spellStart"/>
            <w:r w:rsidRPr="00F5320C">
              <w:rPr>
                <w:sz w:val="22"/>
                <w:szCs w:val="22"/>
                <w:lang w:val="en-US"/>
              </w:rPr>
              <w:t>ru</w:t>
            </w:r>
            <w:proofErr w:type="spellEnd"/>
          </w:p>
          <w:p w14:paraId="57F8B8D1" w14:textId="77777777" w:rsidR="00471144" w:rsidRPr="00D33B22" w:rsidRDefault="00471144" w:rsidP="00471144">
            <w:pPr>
              <w:autoSpaceDE w:val="0"/>
              <w:autoSpaceDN w:val="0"/>
              <w:adjustRightInd w:val="0"/>
              <w:spacing w:before="0" w:after="0"/>
              <w:ind w:firstLine="0"/>
              <w:rPr>
                <w:b/>
              </w:rPr>
            </w:pPr>
            <w:r w:rsidRPr="00D33B22">
              <w:rPr>
                <w:sz w:val="22"/>
                <w:szCs w:val="22"/>
              </w:rPr>
              <w:t>Тел.: 8 (862) 243-91-10</w:t>
            </w:r>
          </w:p>
        </w:tc>
        <w:tc>
          <w:tcPr>
            <w:tcW w:w="4677" w:type="dxa"/>
          </w:tcPr>
          <w:p w14:paraId="7BD71B10" w14:textId="77777777" w:rsidR="00471144" w:rsidRPr="00D33B22" w:rsidRDefault="00471144" w:rsidP="00471144">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471144" w:rsidRPr="00903616" w14:paraId="5271408F" w14:textId="77777777" w:rsidTr="00471144">
        <w:trPr>
          <w:trHeight w:val="1269"/>
          <w:jc w:val="center"/>
        </w:trPr>
        <w:tc>
          <w:tcPr>
            <w:tcW w:w="2557" w:type="pct"/>
          </w:tcPr>
          <w:p w14:paraId="6A34D9D5" w14:textId="77777777" w:rsidR="00471144" w:rsidRPr="00903616" w:rsidRDefault="00471144" w:rsidP="00471144">
            <w:pPr>
              <w:spacing w:before="0" w:after="0"/>
              <w:ind w:firstLine="0"/>
            </w:pPr>
          </w:p>
          <w:p w14:paraId="0895BD5D" w14:textId="77777777" w:rsidR="00471144" w:rsidRPr="00903616" w:rsidRDefault="00471144" w:rsidP="00471144">
            <w:pPr>
              <w:spacing w:before="0" w:after="0"/>
              <w:ind w:firstLine="0"/>
            </w:pPr>
            <w:r w:rsidRPr="00903616">
              <w:rPr>
                <w:sz w:val="22"/>
                <w:szCs w:val="22"/>
              </w:rPr>
              <w:t>_________________/_______________/</w:t>
            </w:r>
          </w:p>
          <w:p w14:paraId="738E4B5C" w14:textId="77777777" w:rsidR="00471144" w:rsidRPr="00903616" w:rsidRDefault="00471144" w:rsidP="00471144">
            <w:pPr>
              <w:spacing w:before="0" w:after="0"/>
              <w:ind w:firstLine="0"/>
            </w:pPr>
            <w:r w:rsidRPr="00903616">
              <w:rPr>
                <w:b/>
                <w:sz w:val="22"/>
                <w:szCs w:val="22"/>
              </w:rPr>
              <w:t>М.П.</w:t>
            </w:r>
          </w:p>
        </w:tc>
        <w:tc>
          <w:tcPr>
            <w:tcW w:w="2443" w:type="pct"/>
          </w:tcPr>
          <w:p w14:paraId="34EDF991" w14:textId="77777777" w:rsidR="00471144" w:rsidRPr="00903616" w:rsidRDefault="00471144" w:rsidP="00471144">
            <w:pPr>
              <w:spacing w:before="0" w:after="0"/>
              <w:ind w:firstLine="0"/>
            </w:pPr>
          </w:p>
          <w:p w14:paraId="288BEDF1" w14:textId="77777777" w:rsidR="00471144" w:rsidRPr="00903616" w:rsidRDefault="00471144" w:rsidP="00471144">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14:paraId="1B340E38" w14:textId="77777777" w:rsidR="00471144" w:rsidRPr="00903616" w:rsidRDefault="00471144" w:rsidP="00471144">
            <w:pPr>
              <w:spacing w:before="0" w:after="0"/>
              <w:ind w:firstLine="0"/>
              <w:rPr>
                <w:bCs/>
              </w:rPr>
            </w:pPr>
            <w:r w:rsidRPr="00903616">
              <w:rPr>
                <w:b/>
                <w:sz w:val="22"/>
                <w:szCs w:val="22"/>
              </w:rPr>
              <w:t>М.П.</w:t>
            </w:r>
          </w:p>
          <w:p w14:paraId="371241C0" w14:textId="77777777" w:rsidR="00471144" w:rsidRPr="00903616" w:rsidRDefault="00471144" w:rsidP="00471144">
            <w:pPr>
              <w:spacing w:before="0" w:after="0"/>
              <w:ind w:firstLine="0"/>
            </w:pPr>
          </w:p>
        </w:tc>
      </w:tr>
    </w:tbl>
    <w:p w14:paraId="7389E143" w14:textId="70960BBB" w:rsidR="00463CA8" w:rsidRPr="00D319B4" w:rsidRDefault="00B55849" w:rsidP="00963BE6">
      <w:pPr>
        <w:spacing w:before="0" w:after="0" w:line="276" w:lineRule="auto"/>
        <w:ind w:firstLine="0"/>
        <w:jc w:val="right"/>
        <w:rPr>
          <w:sz w:val="22"/>
          <w:szCs w:val="22"/>
        </w:rPr>
      </w:pPr>
      <w:r w:rsidRPr="00D33B22">
        <w:rPr>
          <w:sz w:val="22"/>
          <w:szCs w:val="22"/>
        </w:rPr>
        <w:br w:type="page"/>
      </w:r>
      <w:r w:rsidR="00463CA8" w:rsidRPr="00D319B4">
        <w:rPr>
          <w:sz w:val="22"/>
          <w:szCs w:val="22"/>
        </w:rPr>
        <w:lastRenderedPageBreak/>
        <w:t>Приложение №1</w:t>
      </w:r>
    </w:p>
    <w:p w14:paraId="0B93BB7B" w14:textId="77777777" w:rsidR="00463CA8" w:rsidRPr="00D319B4" w:rsidRDefault="00463CA8" w:rsidP="00963BE6">
      <w:pPr>
        <w:pStyle w:val="aa"/>
        <w:jc w:val="right"/>
        <w:rPr>
          <w:rFonts w:ascii="Times New Roman" w:hAnsi="Times New Roman"/>
          <w:lang w:val="ru-RU"/>
        </w:rPr>
      </w:pPr>
      <w:r w:rsidRPr="00D319B4">
        <w:rPr>
          <w:rFonts w:ascii="Times New Roman" w:hAnsi="Times New Roman"/>
          <w:lang w:val="ru-RU"/>
        </w:rPr>
        <w:t xml:space="preserve"> </w:t>
      </w:r>
      <w:proofErr w:type="gramStart"/>
      <w:r w:rsidRPr="00D319B4">
        <w:rPr>
          <w:rFonts w:ascii="Times New Roman" w:hAnsi="Times New Roman"/>
          <w:lang w:val="ru-RU"/>
        </w:rPr>
        <w:t>к</w:t>
      </w:r>
      <w:proofErr w:type="gramEnd"/>
      <w:r w:rsidRPr="00D319B4">
        <w:rPr>
          <w:rFonts w:ascii="Times New Roman" w:hAnsi="Times New Roman"/>
          <w:lang w:val="ru-RU"/>
        </w:rPr>
        <w:t xml:space="preserve"> Договору подряда № _____</w:t>
      </w:r>
    </w:p>
    <w:p w14:paraId="3D8C2624" w14:textId="32BBE2E5" w:rsidR="00463CA8" w:rsidRPr="00D319B4" w:rsidRDefault="00A00333" w:rsidP="00963BE6">
      <w:pPr>
        <w:pStyle w:val="aa"/>
        <w:jc w:val="right"/>
        <w:rPr>
          <w:rFonts w:ascii="Times New Roman" w:hAnsi="Times New Roman"/>
          <w:lang w:val="ru-RU"/>
        </w:rPr>
      </w:pPr>
      <w:proofErr w:type="gramStart"/>
      <w:r w:rsidRPr="00D319B4">
        <w:rPr>
          <w:rFonts w:ascii="Times New Roman" w:hAnsi="Times New Roman"/>
          <w:lang w:val="ru-RU"/>
        </w:rPr>
        <w:t>от</w:t>
      </w:r>
      <w:proofErr w:type="gramEnd"/>
      <w:r w:rsidRPr="00D319B4">
        <w:rPr>
          <w:rFonts w:ascii="Times New Roman" w:hAnsi="Times New Roman"/>
          <w:lang w:val="ru-RU"/>
        </w:rPr>
        <w:t xml:space="preserve"> «___»</w:t>
      </w:r>
      <w:r w:rsidR="00E9259E">
        <w:rPr>
          <w:rFonts w:ascii="Times New Roman" w:hAnsi="Times New Roman"/>
          <w:lang w:val="ru-RU"/>
        </w:rPr>
        <w:t xml:space="preserve"> </w:t>
      </w:r>
      <w:r w:rsidR="0071452D">
        <w:rPr>
          <w:rFonts w:ascii="Times New Roman" w:hAnsi="Times New Roman"/>
          <w:lang w:val="ru-RU"/>
        </w:rPr>
        <w:t>ию</w:t>
      </w:r>
      <w:r w:rsidR="000531C5">
        <w:rPr>
          <w:rFonts w:ascii="Times New Roman" w:hAnsi="Times New Roman"/>
          <w:lang w:val="ru-RU"/>
        </w:rPr>
        <w:t>л</w:t>
      </w:r>
      <w:r w:rsidR="0071452D">
        <w:rPr>
          <w:rFonts w:ascii="Times New Roman" w:hAnsi="Times New Roman"/>
          <w:lang w:val="ru-RU"/>
        </w:rPr>
        <w:t>я</w:t>
      </w:r>
      <w:r w:rsidRPr="00D319B4">
        <w:rPr>
          <w:rFonts w:ascii="Times New Roman" w:hAnsi="Times New Roman"/>
          <w:lang w:val="ru-RU"/>
        </w:rPr>
        <w:t xml:space="preserve"> </w:t>
      </w:r>
      <w:r w:rsidR="00901C4C" w:rsidRPr="00D319B4">
        <w:rPr>
          <w:rFonts w:ascii="Times New Roman" w:hAnsi="Times New Roman"/>
          <w:lang w:val="ru-RU"/>
        </w:rPr>
        <w:t>202</w:t>
      </w:r>
      <w:r w:rsidR="0071452D">
        <w:rPr>
          <w:rFonts w:ascii="Times New Roman" w:hAnsi="Times New Roman"/>
          <w:lang w:val="ru-RU"/>
        </w:rPr>
        <w:t>4</w:t>
      </w:r>
      <w:r w:rsidR="00463CA8" w:rsidRPr="00D319B4">
        <w:rPr>
          <w:rFonts w:ascii="Times New Roman" w:hAnsi="Times New Roman"/>
          <w:lang w:val="ru-RU"/>
        </w:rPr>
        <w:t xml:space="preserve"> г.</w:t>
      </w:r>
    </w:p>
    <w:p w14:paraId="146A35D4" w14:textId="77777777" w:rsidR="009E6AFE" w:rsidRPr="00D319B4" w:rsidRDefault="009E6AFE" w:rsidP="00963BE6">
      <w:pPr>
        <w:spacing w:after="0" w:line="276" w:lineRule="auto"/>
        <w:ind w:firstLine="0"/>
        <w:rPr>
          <w:b/>
          <w:sz w:val="22"/>
          <w:szCs w:val="22"/>
        </w:rPr>
      </w:pPr>
    </w:p>
    <w:p w14:paraId="0C26C51A" w14:textId="77777777" w:rsidR="000263EC" w:rsidRPr="00CE447E" w:rsidRDefault="000263EC" w:rsidP="000263EC">
      <w:pPr>
        <w:spacing w:after="0"/>
        <w:jc w:val="center"/>
        <w:rPr>
          <w:b/>
          <w:sz w:val="22"/>
          <w:szCs w:val="22"/>
        </w:rPr>
      </w:pPr>
      <w:r w:rsidRPr="00CE447E">
        <w:rPr>
          <w:b/>
          <w:sz w:val="22"/>
          <w:szCs w:val="22"/>
        </w:rPr>
        <w:t>ТЕХНИЧЕСКОЕ ЗАДАНИЕ</w:t>
      </w:r>
    </w:p>
    <w:p w14:paraId="04A52B81" w14:textId="77777777" w:rsidR="000531C5" w:rsidRPr="00396384" w:rsidRDefault="000531C5" w:rsidP="000531C5">
      <w:pPr>
        <w:spacing w:after="0"/>
        <w:jc w:val="center"/>
        <w:rPr>
          <w:b/>
          <w:sz w:val="22"/>
          <w:szCs w:val="22"/>
        </w:rPr>
      </w:pPr>
      <w:proofErr w:type="gramStart"/>
      <w:r w:rsidRPr="00396384">
        <w:rPr>
          <w:b/>
          <w:sz w:val="22"/>
          <w:szCs w:val="22"/>
        </w:rPr>
        <w:t>на</w:t>
      </w:r>
      <w:proofErr w:type="gramEnd"/>
      <w:r w:rsidRPr="00396384">
        <w:rPr>
          <w:b/>
          <w:sz w:val="22"/>
          <w:szCs w:val="22"/>
        </w:rPr>
        <w:t xml:space="preserve"> выполнение</w:t>
      </w:r>
      <w:r>
        <w:rPr>
          <w:b/>
          <w:sz w:val="22"/>
          <w:szCs w:val="22"/>
        </w:rPr>
        <w:t xml:space="preserve"> ремонтных,</w:t>
      </w:r>
      <w:r w:rsidRPr="00396384">
        <w:rPr>
          <w:b/>
          <w:sz w:val="22"/>
          <w:szCs w:val="22"/>
        </w:rPr>
        <w:t xml:space="preserve"> </w:t>
      </w:r>
      <w:r w:rsidRPr="00396384">
        <w:rPr>
          <w:b/>
          <w:bCs/>
          <w:sz w:val="22"/>
          <w:szCs w:val="22"/>
        </w:rPr>
        <w:t xml:space="preserve">демонтажных и монтажных работ по замене </w:t>
      </w:r>
      <w:r>
        <w:rPr>
          <w:b/>
          <w:bCs/>
          <w:sz w:val="22"/>
          <w:szCs w:val="22"/>
        </w:rPr>
        <w:t>элементов мачты (лестницы и ограждения) на прожекторных мачтах трассы 2В</w:t>
      </w:r>
      <w:r>
        <w:rPr>
          <w:b/>
          <w:sz w:val="22"/>
          <w:szCs w:val="22"/>
        </w:rPr>
        <w:t>.</w:t>
      </w:r>
    </w:p>
    <w:tbl>
      <w:tblPr>
        <w:tblStyle w:val="1a"/>
        <w:tblW w:w="9214" w:type="dxa"/>
        <w:tblInd w:w="137" w:type="dxa"/>
        <w:tblLook w:val="04A0" w:firstRow="1" w:lastRow="0" w:firstColumn="1" w:lastColumn="0" w:noHBand="0" w:noVBand="1"/>
      </w:tblPr>
      <w:tblGrid>
        <w:gridCol w:w="2142"/>
        <w:gridCol w:w="7072"/>
      </w:tblGrid>
      <w:tr w:rsidR="000531C5" w:rsidRPr="000531C5" w14:paraId="30D0389B" w14:textId="77777777" w:rsidTr="00F7042A">
        <w:tc>
          <w:tcPr>
            <w:tcW w:w="2268" w:type="dxa"/>
          </w:tcPr>
          <w:p w14:paraId="1633A0C6" w14:textId="77777777" w:rsidR="000531C5" w:rsidRPr="000531C5" w:rsidRDefault="000531C5" w:rsidP="00F7042A">
            <w:pPr>
              <w:ind w:firstLine="0"/>
              <w:rPr>
                <w:b/>
                <w:sz w:val="22"/>
                <w:szCs w:val="22"/>
              </w:rPr>
            </w:pPr>
            <w:r w:rsidRPr="000531C5">
              <w:rPr>
                <w:sz w:val="22"/>
                <w:szCs w:val="22"/>
              </w:rPr>
              <w:t>Предмет закупки</w:t>
            </w:r>
          </w:p>
        </w:tc>
        <w:tc>
          <w:tcPr>
            <w:tcW w:w="6946" w:type="dxa"/>
          </w:tcPr>
          <w:p w14:paraId="55AB89BF" w14:textId="77777777" w:rsidR="000531C5" w:rsidRPr="000531C5" w:rsidRDefault="000531C5" w:rsidP="00F7042A">
            <w:pPr>
              <w:ind w:firstLine="0"/>
              <w:rPr>
                <w:sz w:val="22"/>
                <w:szCs w:val="22"/>
              </w:rPr>
            </w:pPr>
            <w:r w:rsidRPr="000531C5">
              <w:rPr>
                <w:bCs/>
                <w:sz w:val="22"/>
                <w:szCs w:val="22"/>
              </w:rPr>
              <w:t>Поставка, проведение ремонтных, демонтажных и монтажных работ по замене элементов мачты (лестницы и ограждения) на прожекторных мачтах трассы 2В.</w:t>
            </w:r>
          </w:p>
        </w:tc>
      </w:tr>
      <w:tr w:rsidR="000531C5" w:rsidRPr="000531C5" w14:paraId="054E4388" w14:textId="77777777" w:rsidTr="00F7042A">
        <w:tc>
          <w:tcPr>
            <w:tcW w:w="2268" w:type="dxa"/>
          </w:tcPr>
          <w:p w14:paraId="3F187271" w14:textId="77777777" w:rsidR="000531C5" w:rsidRPr="000531C5" w:rsidRDefault="000531C5" w:rsidP="00F7042A">
            <w:pPr>
              <w:ind w:firstLine="0"/>
              <w:jc w:val="left"/>
              <w:rPr>
                <w:b/>
                <w:sz w:val="22"/>
                <w:szCs w:val="22"/>
              </w:rPr>
            </w:pPr>
            <w:r w:rsidRPr="000531C5">
              <w:rPr>
                <w:sz w:val="22"/>
                <w:szCs w:val="22"/>
              </w:rPr>
              <w:t>Место выполнения работ</w:t>
            </w:r>
          </w:p>
        </w:tc>
        <w:tc>
          <w:tcPr>
            <w:tcW w:w="6946" w:type="dxa"/>
          </w:tcPr>
          <w:p w14:paraId="27EB349D" w14:textId="77777777" w:rsidR="000531C5" w:rsidRPr="000531C5" w:rsidRDefault="000531C5" w:rsidP="00F7042A">
            <w:pPr>
              <w:ind w:firstLine="0"/>
              <w:rPr>
                <w:sz w:val="22"/>
                <w:szCs w:val="22"/>
              </w:rPr>
            </w:pPr>
            <w:r w:rsidRPr="000531C5">
              <w:rPr>
                <w:sz w:val="22"/>
                <w:szCs w:val="22"/>
              </w:rPr>
              <w:t xml:space="preserve">Проведение работ на прожекторных мачтах горнолыжных трасс 2В. Северный склон хребта </w:t>
            </w:r>
            <w:proofErr w:type="spellStart"/>
            <w:r w:rsidRPr="000531C5">
              <w:rPr>
                <w:sz w:val="22"/>
                <w:szCs w:val="22"/>
              </w:rPr>
              <w:t>Аибга</w:t>
            </w:r>
            <w:proofErr w:type="spellEnd"/>
            <w:r w:rsidRPr="000531C5">
              <w:rPr>
                <w:sz w:val="22"/>
                <w:szCs w:val="22"/>
              </w:rPr>
              <w:t xml:space="preserve">, пос. </w:t>
            </w:r>
            <w:proofErr w:type="spellStart"/>
            <w:r w:rsidRPr="000531C5">
              <w:rPr>
                <w:sz w:val="22"/>
                <w:szCs w:val="22"/>
              </w:rPr>
              <w:t>Эсто</w:t>
            </w:r>
            <w:proofErr w:type="spellEnd"/>
            <w:r w:rsidRPr="000531C5">
              <w:rPr>
                <w:sz w:val="22"/>
                <w:szCs w:val="22"/>
              </w:rPr>
              <w:t xml:space="preserve"> - Садок Адлерского района, г. Сочи, Краснодарского края, </w:t>
            </w:r>
            <w:proofErr w:type="spellStart"/>
            <w:r w:rsidRPr="000531C5">
              <w:rPr>
                <w:sz w:val="22"/>
                <w:szCs w:val="22"/>
              </w:rPr>
              <w:t>отм</w:t>
            </w:r>
            <w:proofErr w:type="spellEnd"/>
            <w:r w:rsidRPr="000531C5">
              <w:rPr>
                <w:sz w:val="22"/>
                <w:szCs w:val="22"/>
              </w:rPr>
              <w:t>. +960м + 1460 м.</w:t>
            </w:r>
          </w:p>
        </w:tc>
      </w:tr>
      <w:tr w:rsidR="000531C5" w:rsidRPr="000531C5" w14:paraId="1FC5F054" w14:textId="77777777" w:rsidTr="00F7042A">
        <w:tc>
          <w:tcPr>
            <w:tcW w:w="2268" w:type="dxa"/>
          </w:tcPr>
          <w:p w14:paraId="26815960" w14:textId="77777777" w:rsidR="000531C5" w:rsidRPr="000531C5" w:rsidRDefault="000531C5" w:rsidP="00F7042A">
            <w:pPr>
              <w:ind w:firstLine="0"/>
              <w:jc w:val="left"/>
              <w:rPr>
                <w:b/>
                <w:sz w:val="22"/>
                <w:szCs w:val="22"/>
              </w:rPr>
            </w:pPr>
            <w:r w:rsidRPr="000531C5">
              <w:rPr>
                <w:sz w:val="22"/>
                <w:szCs w:val="22"/>
              </w:rPr>
              <w:t>Срок и условия выполнения работ</w:t>
            </w:r>
          </w:p>
        </w:tc>
        <w:tc>
          <w:tcPr>
            <w:tcW w:w="6946" w:type="dxa"/>
          </w:tcPr>
          <w:p w14:paraId="4B4E8EB7" w14:textId="546AAA20" w:rsidR="000531C5" w:rsidRPr="000531C5" w:rsidRDefault="000531C5" w:rsidP="00E90527">
            <w:pPr>
              <w:shd w:val="clear" w:color="auto" w:fill="FFFFFF"/>
              <w:ind w:firstLine="0"/>
              <w:rPr>
                <w:sz w:val="22"/>
                <w:szCs w:val="22"/>
              </w:rPr>
            </w:pPr>
            <w:r w:rsidRPr="000531C5">
              <w:rPr>
                <w:sz w:val="22"/>
                <w:szCs w:val="22"/>
              </w:rPr>
              <w:t xml:space="preserve">Начало проведения работ в течение 90 календарных дней с </w:t>
            </w:r>
            <w:del w:id="0" w:author="Кирдин Владимир Александрович" w:date="2024-07-05T11:20:00Z">
              <w:r w:rsidRPr="000531C5" w:rsidDel="00E90527">
                <w:rPr>
                  <w:sz w:val="22"/>
                  <w:szCs w:val="22"/>
                </w:rPr>
                <w:delText xml:space="preserve">момента </w:delText>
              </w:r>
            </w:del>
            <w:ins w:id="1" w:author="Кирдин Владимир Александрович" w:date="2024-07-05T11:20:00Z">
              <w:r w:rsidR="00E90527">
                <w:rPr>
                  <w:sz w:val="22"/>
                  <w:szCs w:val="22"/>
                </w:rPr>
                <w:t>даты перечисления</w:t>
              </w:r>
              <w:r w:rsidR="00E90527" w:rsidRPr="000531C5">
                <w:rPr>
                  <w:sz w:val="22"/>
                  <w:szCs w:val="22"/>
                </w:rPr>
                <w:t xml:space="preserve"> </w:t>
              </w:r>
            </w:ins>
            <w:del w:id="2" w:author="Кирдин Владимир Александрович" w:date="2024-07-05T11:20:00Z">
              <w:r w:rsidRPr="000531C5" w:rsidDel="00E90527">
                <w:rPr>
                  <w:sz w:val="22"/>
                  <w:szCs w:val="22"/>
                </w:rPr>
                <w:delText xml:space="preserve">поступления </w:delText>
              </w:r>
            </w:del>
            <w:r w:rsidRPr="000531C5">
              <w:rPr>
                <w:sz w:val="22"/>
                <w:szCs w:val="22"/>
              </w:rPr>
              <w:t>авансового платежа</w:t>
            </w:r>
            <w:bookmarkStart w:id="3" w:name="_GoBack"/>
            <w:bookmarkEnd w:id="3"/>
            <w:del w:id="4" w:author="Кирдин Владимир Александрович" w:date="2024-07-05T11:20:00Z">
              <w:r w:rsidRPr="000531C5" w:rsidDel="00E90527">
                <w:rPr>
                  <w:sz w:val="22"/>
                  <w:szCs w:val="22"/>
                </w:rPr>
                <w:delText xml:space="preserve"> на расчетный счет Исполнителя</w:delText>
              </w:r>
            </w:del>
            <w:r w:rsidRPr="000531C5">
              <w:rPr>
                <w:sz w:val="22"/>
                <w:szCs w:val="22"/>
              </w:rPr>
              <w:t xml:space="preserve">. </w:t>
            </w:r>
          </w:p>
        </w:tc>
      </w:tr>
      <w:tr w:rsidR="000531C5" w:rsidRPr="000531C5" w14:paraId="0CCB2A7B" w14:textId="77777777" w:rsidTr="00F7042A">
        <w:tc>
          <w:tcPr>
            <w:tcW w:w="2268" w:type="dxa"/>
          </w:tcPr>
          <w:p w14:paraId="07A184EF" w14:textId="77777777" w:rsidR="000531C5" w:rsidRPr="000531C5" w:rsidRDefault="000531C5" w:rsidP="00F7042A">
            <w:pPr>
              <w:spacing w:after="200" w:line="276" w:lineRule="auto"/>
              <w:ind w:firstLine="0"/>
              <w:jc w:val="left"/>
              <w:rPr>
                <w:sz w:val="22"/>
                <w:szCs w:val="22"/>
              </w:rPr>
            </w:pPr>
            <w:r w:rsidRPr="000531C5">
              <w:rPr>
                <w:sz w:val="22"/>
                <w:szCs w:val="22"/>
              </w:rPr>
              <w:t>Виды и Объемы выполняемых работ.</w:t>
            </w:r>
          </w:p>
          <w:p w14:paraId="5A758410" w14:textId="77777777" w:rsidR="000531C5" w:rsidRPr="000531C5" w:rsidRDefault="000531C5" w:rsidP="00F7042A">
            <w:pPr>
              <w:spacing w:after="200" w:line="276" w:lineRule="auto"/>
              <w:ind w:firstLine="0"/>
              <w:jc w:val="left"/>
              <w:rPr>
                <w:sz w:val="22"/>
                <w:szCs w:val="22"/>
              </w:rPr>
            </w:pPr>
          </w:p>
        </w:tc>
        <w:tc>
          <w:tcPr>
            <w:tcW w:w="6946" w:type="dxa"/>
          </w:tcPr>
          <w:p w14:paraId="69583F57" w14:textId="77777777" w:rsidR="000531C5" w:rsidRPr="000531C5" w:rsidRDefault="000531C5" w:rsidP="000531C5">
            <w:pPr>
              <w:pStyle w:val="ac"/>
              <w:numPr>
                <w:ilvl w:val="0"/>
                <w:numId w:val="47"/>
              </w:numPr>
              <w:rPr>
                <w:bCs/>
                <w:sz w:val="22"/>
                <w:szCs w:val="22"/>
              </w:rPr>
            </w:pPr>
            <w:r w:rsidRPr="000531C5">
              <w:rPr>
                <w:bCs/>
                <w:sz w:val="22"/>
                <w:szCs w:val="22"/>
              </w:rPr>
              <w:t>Поставка на курорт элементов мачты;</w:t>
            </w:r>
          </w:p>
          <w:p w14:paraId="7982CB29" w14:textId="77777777" w:rsidR="000531C5" w:rsidRPr="000531C5" w:rsidRDefault="000531C5" w:rsidP="000531C5">
            <w:pPr>
              <w:pStyle w:val="ac"/>
              <w:numPr>
                <w:ilvl w:val="0"/>
                <w:numId w:val="47"/>
              </w:numPr>
              <w:jc w:val="left"/>
              <w:rPr>
                <w:bCs/>
                <w:sz w:val="22"/>
                <w:szCs w:val="22"/>
              </w:rPr>
            </w:pPr>
            <w:r w:rsidRPr="000531C5">
              <w:rPr>
                <w:bCs/>
                <w:sz w:val="22"/>
                <w:szCs w:val="22"/>
              </w:rPr>
              <w:t>Демонтажные работы по снятию поврежденных элементов мачты и оборудования; Поврежденные мачты (ПМ) 54,51,49,48,47,44,43,42,41,40,39,38,37,36,35,32,30,29,28,20,10;</w:t>
            </w:r>
          </w:p>
          <w:p w14:paraId="29B8ECF1" w14:textId="77777777" w:rsidR="000531C5" w:rsidRPr="000531C5" w:rsidRDefault="000531C5" w:rsidP="000531C5">
            <w:pPr>
              <w:pStyle w:val="ac"/>
              <w:numPr>
                <w:ilvl w:val="0"/>
                <w:numId w:val="47"/>
              </w:numPr>
              <w:rPr>
                <w:bCs/>
                <w:sz w:val="22"/>
                <w:szCs w:val="22"/>
              </w:rPr>
            </w:pPr>
            <w:r w:rsidRPr="000531C5">
              <w:rPr>
                <w:bCs/>
                <w:sz w:val="22"/>
                <w:szCs w:val="22"/>
              </w:rPr>
              <w:t>Доставка оборудования и материалов к месту проведения работ;</w:t>
            </w:r>
          </w:p>
          <w:p w14:paraId="36669592" w14:textId="77777777" w:rsidR="000531C5" w:rsidRPr="000531C5" w:rsidRDefault="000531C5" w:rsidP="000531C5">
            <w:pPr>
              <w:pStyle w:val="ac"/>
              <w:numPr>
                <w:ilvl w:val="0"/>
                <w:numId w:val="47"/>
              </w:numPr>
              <w:rPr>
                <w:bCs/>
                <w:sz w:val="22"/>
                <w:szCs w:val="22"/>
              </w:rPr>
            </w:pPr>
            <w:r w:rsidRPr="000531C5">
              <w:rPr>
                <w:bCs/>
                <w:sz w:val="22"/>
                <w:szCs w:val="22"/>
              </w:rPr>
              <w:t xml:space="preserve">Сборка элементов: - Лестница Л1А, ОГ-1А ПЛ1; Лестница Л3А, ОГ-2А                                                                               </w:t>
            </w:r>
            <w:r w:rsidRPr="000531C5">
              <w:rPr>
                <w:sz w:val="22"/>
                <w:szCs w:val="22"/>
              </w:rPr>
              <w:t xml:space="preserve"> ПМ54,</w:t>
            </w:r>
            <w:r w:rsidRPr="000531C5">
              <w:rPr>
                <w:bCs/>
                <w:sz w:val="22"/>
                <w:szCs w:val="22"/>
              </w:rPr>
              <w:t xml:space="preserve">51,49,48,47,44,43,42,41,40,39,38,37,36,35,32,30,29,28,20,10; </w:t>
            </w:r>
          </w:p>
          <w:p w14:paraId="1884C879" w14:textId="77777777" w:rsidR="000531C5" w:rsidRPr="000531C5" w:rsidRDefault="000531C5" w:rsidP="000531C5">
            <w:pPr>
              <w:pStyle w:val="ac"/>
              <w:numPr>
                <w:ilvl w:val="0"/>
                <w:numId w:val="47"/>
              </w:numPr>
              <w:rPr>
                <w:bCs/>
                <w:sz w:val="22"/>
                <w:szCs w:val="22"/>
              </w:rPr>
            </w:pPr>
            <w:r w:rsidRPr="000531C5">
              <w:rPr>
                <w:bCs/>
                <w:sz w:val="22"/>
                <w:szCs w:val="22"/>
              </w:rPr>
              <w:t>Монтажные работы по замене поврежденных элементов мачты;</w:t>
            </w:r>
          </w:p>
          <w:p w14:paraId="390B99E8" w14:textId="77777777" w:rsidR="000531C5" w:rsidRPr="000531C5" w:rsidRDefault="000531C5" w:rsidP="000531C5">
            <w:pPr>
              <w:pStyle w:val="ac"/>
              <w:numPr>
                <w:ilvl w:val="0"/>
                <w:numId w:val="47"/>
              </w:numPr>
              <w:rPr>
                <w:bCs/>
                <w:sz w:val="22"/>
                <w:szCs w:val="22"/>
              </w:rPr>
            </w:pPr>
            <w:r w:rsidRPr="000531C5">
              <w:rPr>
                <w:bCs/>
                <w:sz w:val="22"/>
                <w:szCs w:val="22"/>
              </w:rPr>
              <w:t>Работы по ремонту поврежденных элементов мачты ПМ 51,49,48,47,44,43,42,41,40,39,37,36,30,29,28,20;</w:t>
            </w:r>
          </w:p>
          <w:p w14:paraId="0D1C2BDB" w14:textId="77777777" w:rsidR="000531C5" w:rsidRPr="000531C5" w:rsidRDefault="000531C5" w:rsidP="000531C5">
            <w:pPr>
              <w:pStyle w:val="ac"/>
              <w:numPr>
                <w:ilvl w:val="0"/>
                <w:numId w:val="47"/>
              </w:numPr>
              <w:rPr>
                <w:bCs/>
                <w:sz w:val="22"/>
                <w:szCs w:val="22"/>
              </w:rPr>
            </w:pPr>
            <w:r w:rsidRPr="000531C5">
              <w:rPr>
                <w:bCs/>
                <w:sz w:val="22"/>
                <w:szCs w:val="22"/>
              </w:rPr>
              <w:t>Вывоз и утилизация поврежденных элементов мачты.</w:t>
            </w:r>
            <w:r w:rsidRPr="000531C5">
              <w:rPr>
                <w:sz w:val="22"/>
                <w:szCs w:val="22"/>
              </w:rPr>
              <w:t xml:space="preserve"> </w:t>
            </w:r>
          </w:p>
        </w:tc>
      </w:tr>
      <w:tr w:rsidR="000531C5" w:rsidRPr="000531C5" w14:paraId="6554B2ED" w14:textId="77777777" w:rsidTr="00F7042A">
        <w:tc>
          <w:tcPr>
            <w:tcW w:w="2268" w:type="dxa"/>
          </w:tcPr>
          <w:p w14:paraId="692973D1" w14:textId="77777777" w:rsidR="000531C5" w:rsidRPr="000531C5" w:rsidRDefault="000531C5" w:rsidP="00F7042A">
            <w:pPr>
              <w:ind w:firstLine="0"/>
              <w:jc w:val="left"/>
              <w:rPr>
                <w:b/>
                <w:sz w:val="22"/>
                <w:szCs w:val="22"/>
              </w:rPr>
            </w:pPr>
            <w:r w:rsidRPr="000531C5">
              <w:rPr>
                <w:sz w:val="22"/>
                <w:szCs w:val="22"/>
              </w:rPr>
              <w:t>Требования к подрядной организации</w:t>
            </w:r>
          </w:p>
        </w:tc>
        <w:tc>
          <w:tcPr>
            <w:tcW w:w="6946" w:type="dxa"/>
          </w:tcPr>
          <w:p w14:paraId="764D0F89" w14:textId="77777777" w:rsidR="000531C5" w:rsidRPr="000531C5" w:rsidRDefault="000531C5" w:rsidP="00F7042A">
            <w:pPr>
              <w:tabs>
                <w:tab w:val="left" w:pos="539"/>
              </w:tabs>
              <w:ind w:firstLine="0"/>
              <w:rPr>
                <w:sz w:val="22"/>
                <w:szCs w:val="22"/>
              </w:rPr>
            </w:pPr>
            <w:r w:rsidRPr="000531C5">
              <w:rPr>
                <w:sz w:val="22"/>
                <w:szCs w:val="22"/>
              </w:rPr>
              <w:t>Работы выполняются квалифицированными специалистами с применением только сертифицированных материалов, с соблюдением норм технических регламентов, санитарных норм и правил, правил пожарной безопасности и охраны труда.      Соблюдение стандартов взаимодействия с НАО «Красная поляна».</w:t>
            </w:r>
          </w:p>
          <w:p w14:paraId="0559E938" w14:textId="77777777" w:rsidR="000531C5" w:rsidRPr="000531C5" w:rsidRDefault="000531C5" w:rsidP="00F7042A">
            <w:pPr>
              <w:shd w:val="clear" w:color="auto" w:fill="FFFFFF"/>
              <w:ind w:firstLine="568"/>
              <w:rPr>
                <w:sz w:val="22"/>
                <w:szCs w:val="22"/>
              </w:rPr>
            </w:pPr>
          </w:p>
        </w:tc>
      </w:tr>
      <w:tr w:rsidR="000531C5" w:rsidRPr="000531C5" w14:paraId="29C0E5A9" w14:textId="77777777" w:rsidTr="00F7042A">
        <w:tc>
          <w:tcPr>
            <w:tcW w:w="2268" w:type="dxa"/>
          </w:tcPr>
          <w:p w14:paraId="7D612707" w14:textId="77777777" w:rsidR="000531C5" w:rsidRPr="000531C5" w:rsidRDefault="000531C5" w:rsidP="00F7042A">
            <w:pPr>
              <w:ind w:firstLine="0"/>
              <w:jc w:val="left"/>
              <w:rPr>
                <w:sz w:val="22"/>
                <w:szCs w:val="22"/>
              </w:rPr>
            </w:pPr>
            <w:r w:rsidRPr="000531C5">
              <w:rPr>
                <w:sz w:val="22"/>
                <w:szCs w:val="22"/>
              </w:rPr>
              <w:t>Требования к безопасности выполняемых работ</w:t>
            </w:r>
          </w:p>
        </w:tc>
        <w:tc>
          <w:tcPr>
            <w:tcW w:w="6946" w:type="dxa"/>
          </w:tcPr>
          <w:p w14:paraId="13233E31" w14:textId="77777777" w:rsidR="000531C5" w:rsidRPr="000531C5" w:rsidRDefault="000531C5" w:rsidP="00F7042A">
            <w:pPr>
              <w:shd w:val="clear" w:color="auto" w:fill="FFFFFF"/>
              <w:ind w:firstLine="0"/>
              <w:rPr>
                <w:sz w:val="22"/>
                <w:szCs w:val="22"/>
              </w:rPr>
            </w:pPr>
            <w:r w:rsidRPr="000531C5">
              <w:rPr>
                <w:sz w:val="22"/>
                <w:szCs w:val="22"/>
              </w:rPr>
              <w:t>Обеспечить в ходе выполнения работ на территории заказчика соблюдение требований охраны труда, промышленной, пожарной и экологической безопасности, а также других требований нормативно-правовых актов Российской Федерации.</w:t>
            </w:r>
          </w:p>
          <w:p w14:paraId="4A15A103" w14:textId="77777777" w:rsidR="000531C5" w:rsidRPr="000531C5" w:rsidRDefault="000531C5" w:rsidP="00F7042A">
            <w:pPr>
              <w:shd w:val="clear" w:color="auto" w:fill="FFFFFF"/>
              <w:ind w:firstLine="0"/>
              <w:rPr>
                <w:sz w:val="22"/>
                <w:szCs w:val="22"/>
              </w:rPr>
            </w:pPr>
            <w:r w:rsidRPr="000531C5">
              <w:rPr>
                <w:sz w:val="22"/>
                <w:szCs w:val="22"/>
              </w:rPr>
              <w:t>Подрядчик обязуется выполнить работы экологически безопасными способами, не наносящими ущерб качеству атмосферного воздуха, почв, не приводящих к загрязнению, захламлению территории, производственных и бытовых помещений заказчика.</w:t>
            </w:r>
          </w:p>
          <w:p w14:paraId="3ACEC74F" w14:textId="77777777" w:rsidR="000531C5" w:rsidRPr="000531C5" w:rsidRDefault="000531C5" w:rsidP="00F7042A">
            <w:pPr>
              <w:shd w:val="clear" w:color="auto" w:fill="FFFFFF"/>
              <w:ind w:firstLine="0"/>
              <w:rPr>
                <w:sz w:val="22"/>
                <w:szCs w:val="22"/>
              </w:rPr>
            </w:pPr>
            <w:r w:rsidRPr="000531C5">
              <w:rPr>
                <w:sz w:val="22"/>
                <w:szCs w:val="22"/>
              </w:rPr>
              <w:t>Подрядчик обязуется выполнить работы без причинения вреда имуществу Заказчика, а при возникновении такого вреда, компенсировать стоимость ущерба за счет собственных сил и средств</w:t>
            </w:r>
          </w:p>
        </w:tc>
      </w:tr>
      <w:tr w:rsidR="000531C5" w:rsidRPr="000531C5" w14:paraId="73287A16" w14:textId="77777777" w:rsidTr="00F7042A">
        <w:tc>
          <w:tcPr>
            <w:tcW w:w="2268" w:type="dxa"/>
          </w:tcPr>
          <w:p w14:paraId="68375491" w14:textId="77777777" w:rsidR="000531C5" w:rsidRPr="000531C5" w:rsidRDefault="000531C5" w:rsidP="00F7042A">
            <w:pPr>
              <w:ind w:firstLine="0"/>
              <w:jc w:val="left"/>
              <w:rPr>
                <w:b/>
                <w:sz w:val="22"/>
                <w:szCs w:val="22"/>
              </w:rPr>
            </w:pPr>
            <w:r w:rsidRPr="000531C5">
              <w:rPr>
                <w:sz w:val="22"/>
                <w:szCs w:val="22"/>
              </w:rPr>
              <w:t>Требования к качеству выполняемых работ</w:t>
            </w:r>
          </w:p>
        </w:tc>
        <w:tc>
          <w:tcPr>
            <w:tcW w:w="6946" w:type="dxa"/>
          </w:tcPr>
          <w:p w14:paraId="2DB42627" w14:textId="77777777" w:rsidR="000531C5" w:rsidRPr="000531C5" w:rsidRDefault="000531C5" w:rsidP="00F7042A">
            <w:pPr>
              <w:shd w:val="clear" w:color="auto" w:fill="FFFFFF"/>
              <w:ind w:firstLine="0"/>
              <w:rPr>
                <w:sz w:val="22"/>
                <w:szCs w:val="22"/>
              </w:rPr>
            </w:pPr>
            <w:r w:rsidRPr="000531C5">
              <w:rPr>
                <w:sz w:val="22"/>
                <w:szCs w:val="22"/>
              </w:rPr>
              <w:t xml:space="preserve">Качество работ должно соответствовать стандартам (техническим условиям) эксплуатации в разные временные периоды (зима, лето). </w:t>
            </w:r>
          </w:p>
        </w:tc>
      </w:tr>
      <w:tr w:rsidR="000531C5" w:rsidRPr="000531C5" w14:paraId="4F156B91" w14:textId="77777777" w:rsidTr="00F7042A">
        <w:tc>
          <w:tcPr>
            <w:tcW w:w="2268" w:type="dxa"/>
          </w:tcPr>
          <w:p w14:paraId="72E0889D" w14:textId="77777777" w:rsidR="000531C5" w:rsidRPr="000531C5" w:rsidRDefault="000531C5" w:rsidP="00F7042A">
            <w:pPr>
              <w:spacing w:after="200" w:line="276" w:lineRule="auto"/>
              <w:ind w:firstLine="0"/>
              <w:jc w:val="left"/>
              <w:rPr>
                <w:sz w:val="22"/>
                <w:szCs w:val="22"/>
              </w:rPr>
            </w:pPr>
            <w:r w:rsidRPr="000531C5">
              <w:rPr>
                <w:sz w:val="22"/>
                <w:szCs w:val="22"/>
              </w:rPr>
              <w:lastRenderedPageBreak/>
              <w:t>Требования по приемке работ</w:t>
            </w:r>
          </w:p>
        </w:tc>
        <w:tc>
          <w:tcPr>
            <w:tcW w:w="6946" w:type="dxa"/>
          </w:tcPr>
          <w:p w14:paraId="2AE5DB29" w14:textId="77777777" w:rsidR="000531C5" w:rsidRPr="000531C5" w:rsidRDefault="000531C5" w:rsidP="00F7042A">
            <w:pPr>
              <w:shd w:val="clear" w:color="auto" w:fill="FFFFFF"/>
              <w:ind w:firstLine="0"/>
              <w:rPr>
                <w:sz w:val="22"/>
                <w:szCs w:val="22"/>
              </w:rPr>
            </w:pPr>
            <w:r w:rsidRPr="000531C5">
              <w:rPr>
                <w:sz w:val="22"/>
                <w:szCs w:val="22"/>
              </w:rPr>
              <w:t xml:space="preserve">Предоставить акты выполненных работ с указанием использования материалов; Накладные, счет-фактуры, УПД. </w:t>
            </w:r>
          </w:p>
        </w:tc>
      </w:tr>
      <w:tr w:rsidR="000531C5" w:rsidRPr="000531C5" w14:paraId="43F408EC" w14:textId="77777777" w:rsidTr="00F7042A">
        <w:tc>
          <w:tcPr>
            <w:tcW w:w="2268" w:type="dxa"/>
          </w:tcPr>
          <w:p w14:paraId="03CC71F2" w14:textId="77777777" w:rsidR="000531C5" w:rsidRPr="000531C5" w:rsidRDefault="000531C5" w:rsidP="00F7042A">
            <w:pPr>
              <w:spacing w:after="200" w:line="276" w:lineRule="auto"/>
              <w:ind w:firstLine="0"/>
              <w:jc w:val="left"/>
              <w:rPr>
                <w:sz w:val="22"/>
                <w:szCs w:val="22"/>
              </w:rPr>
            </w:pPr>
            <w:r w:rsidRPr="000531C5">
              <w:rPr>
                <w:sz w:val="22"/>
                <w:szCs w:val="22"/>
              </w:rPr>
              <w:t>Требования к гарантии на выполненные работы</w:t>
            </w:r>
          </w:p>
        </w:tc>
        <w:tc>
          <w:tcPr>
            <w:tcW w:w="6946" w:type="dxa"/>
          </w:tcPr>
          <w:p w14:paraId="553C0357" w14:textId="77777777" w:rsidR="000531C5" w:rsidRPr="000531C5" w:rsidRDefault="000531C5" w:rsidP="00F7042A">
            <w:pPr>
              <w:widowControl w:val="0"/>
              <w:autoSpaceDE w:val="0"/>
              <w:autoSpaceDN w:val="0"/>
              <w:adjustRightInd w:val="0"/>
              <w:ind w:firstLine="0"/>
              <w:rPr>
                <w:sz w:val="22"/>
                <w:szCs w:val="22"/>
                <w:lang w:eastAsia="zh-CN"/>
              </w:rPr>
            </w:pPr>
            <w:r w:rsidRPr="000531C5">
              <w:rPr>
                <w:sz w:val="22"/>
                <w:szCs w:val="22"/>
                <w:lang w:eastAsia="zh-CN"/>
              </w:rPr>
              <w:t>Гарантия на материалы и выполненные работы не менее 12 месяцев с момента подписания актов выполненных работ.</w:t>
            </w:r>
          </w:p>
          <w:p w14:paraId="7A5903CF" w14:textId="77777777" w:rsidR="000531C5" w:rsidRPr="000531C5" w:rsidRDefault="000531C5" w:rsidP="00F7042A">
            <w:pPr>
              <w:widowControl w:val="0"/>
              <w:autoSpaceDE w:val="0"/>
              <w:autoSpaceDN w:val="0"/>
              <w:adjustRightInd w:val="0"/>
              <w:ind w:firstLine="568"/>
              <w:rPr>
                <w:sz w:val="22"/>
                <w:szCs w:val="22"/>
              </w:rPr>
            </w:pPr>
          </w:p>
        </w:tc>
      </w:tr>
      <w:tr w:rsidR="000531C5" w:rsidRPr="000531C5" w14:paraId="31CC36C9" w14:textId="77777777" w:rsidTr="00F7042A">
        <w:tc>
          <w:tcPr>
            <w:tcW w:w="2268" w:type="dxa"/>
          </w:tcPr>
          <w:p w14:paraId="04070ECB" w14:textId="77777777" w:rsidR="000531C5" w:rsidRPr="000531C5" w:rsidRDefault="000531C5" w:rsidP="00F7042A">
            <w:pPr>
              <w:spacing w:after="200" w:line="276" w:lineRule="auto"/>
              <w:ind w:firstLine="0"/>
              <w:rPr>
                <w:sz w:val="22"/>
                <w:szCs w:val="22"/>
              </w:rPr>
            </w:pPr>
            <w:r w:rsidRPr="000531C5">
              <w:rPr>
                <w:sz w:val="22"/>
                <w:szCs w:val="22"/>
              </w:rPr>
              <w:t xml:space="preserve">Возможность привлечения </w:t>
            </w:r>
            <w:proofErr w:type="spellStart"/>
            <w:r w:rsidRPr="000531C5">
              <w:rPr>
                <w:sz w:val="22"/>
                <w:szCs w:val="22"/>
              </w:rPr>
              <w:t>субисполнителей</w:t>
            </w:r>
            <w:proofErr w:type="spellEnd"/>
            <w:r w:rsidRPr="000531C5">
              <w:rPr>
                <w:sz w:val="22"/>
                <w:szCs w:val="22"/>
              </w:rPr>
              <w:t xml:space="preserve"> (субподрядчиков)</w:t>
            </w:r>
          </w:p>
        </w:tc>
        <w:tc>
          <w:tcPr>
            <w:tcW w:w="6946" w:type="dxa"/>
          </w:tcPr>
          <w:p w14:paraId="1DCF390C" w14:textId="77777777" w:rsidR="000531C5" w:rsidRPr="000531C5" w:rsidRDefault="000531C5" w:rsidP="00F7042A">
            <w:pPr>
              <w:shd w:val="clear" w:color="auto" w:fill="FFFFFF"/>
              <w:ind w:firstLine="0"/>
              <w:rPr>
                <w:sz w:val="22"/>
                <w:szCs w:val="22"/>
              </w:rPr>
            </w:pPr>
            <w:r w:rsidRPr="000531C5">
              <w:rPr>
                <w:sz w:val="22"/>
                <w:szCs w:val="22"/>
              </w:rPr>
              <w:t>По согласованию с Заказчиком.</w:t>
            </w:r>
          </w:p>
        </w:tc>
      </w:tr>
      <w:tr w:rsidR="000531C5" w:rsidRPr="000531C5" w14:paraId="33638215" w14:textId="77777777" w:rsidTr="00F7042A">
        <w:tc>
          <w:tcPr>
            <w:tcW w:w="2268" w:type="dxa"/>
          </w:tcPr>
          <w:p w14:paraId="025E840E" w14:textId="77777777" w:rsidR="000531C5" w:rsidRPr="000531C5" w:rsidRDefault="000531C5" w:rsidP="00F7042A">
            <w:pPr>
              <w:tabs>
                <w:tab w:val="left" w:pos="1830"/>
              </w:tabs>
              <w:ind w:firstLine="0"/>
              <w:rPr>
                <w:sz w:val="22"/>
                <w:szCs w:val="22"/>
              </w:rPr>
            </w:pPr>
            <w:r w:rsidRPr="000531C5">
              <w:rPr>
                <w:sz w:val="22"/>
                <w:szCs w:val="22"/>
              </w:rPr>
              <w:t>Дополнительные требования</w:t>
            </w:r>
          </w:p>
        </w:tc>
        <w:tc>
          <w:tcPr>
            <w:tcW w:w="6946" w:type="dxa"/>
          </w:tcPr>
          <w:p w14:paraId="7EFCC80D" w14:textId="77777777" w:rsidR="000531C5" w:rsidRPr="000531C5" w:rsidRDefault="000531C5" w:rsidP="00F7042A">
            <w:pPr>
              <w:shd w:val="clear" w:color="auto" w:fill="FFFFFF"/>
              <w:ind w:firstLine="0"/>
              <w:rPr>
                <w:sz w:val="22"/>
                <w:szCs w:val="22"/>
              </w:rPr>
            </w:pPr>
            <w:r w:rsidRPr="000531C5">
              <w:rPr>
                <w:sz w:val="22"/>
                <w:szCs w:val="22"/>
              </w:rPr>
              <w:t>Наличие положительного опыта выполнения работ, согласно Технического задания</w:t>
            </w:r>
          </w:p>
          <w:p w14:paraId="4293990E" w14:textId="77777777" w:rsidR="000531C5" w:rsidRPr="000531C5" w:rsidRDefault="000531C5" w:rsidP="00F7042A">
            <w:pPr>
              <w:shd w:val="clear" w:color="auto" w:fill="FFFFFF"/>
              <w:ind w:firstLine="568"/>
              <w:rPr>
                <w:sz w:val="22"/>
                <w:szCs w:val="22"/>
              </w:rPr>
            </w:pPr>
          </w:p>
        </w:tc>
      </w:tr>
      <w:tr w:rsidR="000531C5" w:rsidRPr="000531C5" w14:paraId="3C669B6A" w14:textId="77777777" w:rsidTr="00F7042A">
        <w:tc>
          <w:tcPr>
            <w:tcW w:w="2268" w:type="dxa"/>
          </w:tcPr>
          <w:p w14:paraId="0B822ADC" w14:textId="77777777" w:rsidR="000531C5" w:rsidRPr="000531C5" w:rsidRDefault="000531C5" w:rsidP="00F7042A">
            <w:pPr>
              <w:tabs>
                <w:tab w:val="left" w:pos="1830"/>
              </w:tabs>
              <w:ind w:firstLine="0"/>
              <w:jc w:val="left"/>
              <w:rPr>
                <w:sz w:val="22"/>
                <w:szCs w:val="22"/>
              </w:rPr>
            </w:pPr>
            <w:r w:rsidRPr="000531C5">
              <w:rPr>
                <w:sz w:val="22"/>
                <w:szCs w:val="22"/>
              </w:rPr>
              <w:t>Приложение</w:t>
            </w:r>
          </w:p>
        </w:tc>
        <w:tc>
          <w:tcPr>
            <w:tcW w:w="6946" w:type="dxa"/>
          </w:tcPr>
          <w:p w14:paraId="1BB2FB7D" w14:textId="77777777" w:rsidR="000531C5" w:rsidRPr="000531C5" w:rsidRDefault="000531C5" w:rsidP="00F7042A">
            <w:pPr>
              <w:widowControl w:val="0"/>
              <w:shd w:val="clear" w:color="auto" w:fill="FFFFFF"/>
              <w:suppressAutoHyphens/>
              <w:spacing w:before="0" w:after="0"/>
              <w:ind w:firstLine="0"/>
              <w:jc w:val="left"/>
              <w:rPr>
                <w:sz w:val="22"/>
                <w:szCs w:val="22"/>
              </w:rPr>
            </w:pPr>
            <w:r w:rsidRPr="000531C5">
              <w:rPr>
                <w:sz w:val="22"/>
                <w:szCs w:val="22"/>
              </w:rPr>
              <w:t>1.1.Стандарт взаимодействия с НАО «Красная поляна».</w:t>
            </w:r>
          </w:p>
        </w:tc>
      </w:tr>
    </w:tbl>
    <w:p w14:paraId="1CFAFD4C" w14:textId="6142740B" w:rsidR="00471144" w:rsidRPr="00827AB7" w:rsidRDefault="00471144" w:rsidP="00471144">
      <w:pPr>
        <w:spacing w:after="0"/>
        <w:jc w:val="center"/>
        <w:rPr>
          <w:b/>
        </w:rPr>
      </w:pPr>
    </w:p>
    <w:p w14:paraId="0A75823F" w14:textId="77777777" w:rsidR="000263EC" w:rsidRPr="00D319B4" w:rsidRDefault="000263EC" w:rsidP="000263EC">
      <w:pPr>
        <w:spacing w:before="0" w:after="0"/>
        <w:ind w:firstLine="0"/>
        <w:jc w:val="center"/>
        <w:rPr>
          <w:sz w:val="22"/>
          <w:szCs w:val="22"/>
        </w:rPr>
      </w:pPr>
    </w:p>
    <w:p w14:paraId="72EF5625" w14:textId="77777777" w:rsidR="00471144" w:rsidRPr="00074A5B" w:rsidRDefault="00471144" w:rsidP="0047114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471144" w:rsidRPr="00074A5B" w14:paraId="2197548A" w14:textId="77777777" w:rsidTr="00471144">
        <w:trPr>
          <w:tblCellSpacing w:w="15" w:type="dxa"/>
        </w:trPr>
        <w:tc>
          <w:tcPr>
            <w:tcW w:w="2476" w:type="pct"/>
            <w:hideMark/>
          </w:tcPr>
          <w:p w14:paraId="62C8B20A" w14:textId="77777777" w:rsidR="00471144" w:rsidRPr="00074A5B" w:rsidRDefault="00471144" w:rsidP="00471144">
            <w:pPr>
              <w:spacing w:before="0" w:after="0"/>
              <w:ind w:firstLine="0"/>
              <w:jc w:val="left"/>
              <w:rPr>
                <w:b/>
                <w:bCs/>
                <w:sz w:val="22"/>
                <w:szCs w:val="22"/>
              </w:rPr>
            </w:pPr>
            <w:r w:rsidRPr="00074A5B">
              <w:rPr>
                <w:b/>
                <w:bCs/>
                <w:sz w:val="22"/>
                <w:szCs w:val="22"/>
              </w:rPr>
              <w:t>Заказчик:</w:t>
            </w:r>
          </w:p>
          <w:p w14:paraId="4863195A" w14:textId="77777777" w:rsidR="00471144" w:rsidRPr="00074A5B" w:rsidRDefault="00471144" w:rsidP="00471144">
            <w:pPr>
              <w:spacing w:before="0" w:after="0"/>
              <w:ind w:firstLine="0"/>
              <w:jc w:val="left"/>
              <w:rPr>
                <w:b/>
                <w:bCs/>
                <w:sz w:val="22"/>
                <w:szCs w:val="22"/>
              </w:rPr>
            </w:pPr>
            <w:r w:rsidRPr="00074A5B">
              <w:rPr>
                <w:b/>
                <w:bCs/>
                <w:sz w:val="22"/>
                <w:szCs w:val="22"/>
              </w:rPr>
              <w:t>НАО «Красная поляна»</w:t>
            </w:r>
          </w:p>
          <w:p w14:paraId="1CD064DE" w14:textId="77777777" w:rsidR="00471144" w:rsidRPr="00074A5B" w:rsidRDefault="00471144" w:rsidP="00471144">
            <w:pPr>
              <w:spacing w:before="0" w:after="0"/>
              <w:ind w:firstLine="0"/>
              <w:jc w:val="left"/>
              <w:rPr>
                <w:b/>
                <w:bCs/>
                <w:sz w:val="22"/>
                <w:szCs w:val="22"/>
              </w:rPr>
            </w:pPr>
          </w:p>
          <w:p w14:paraId="01BA63F5" w14:textId="77777777" w:rsidR="00471144" w:rsidRPr="00074A5B" w:rsidRDefault="00471144" w:rsidP="00471144">
            <w:pPr>
              <w:spacing w:before="0" w:after="0"/>
              <w:ind w:firstLine="0"/>
              <w:jc w:val="left"/>
              <w:rPr>
                <w:b/>
                <w:bCs/>
                <w:sz w:val="22"/>
                <w:szCs w:val="22"/>
              </w:rPr>
            </w:pPr>
          </w:p>
          <w:p w14:paraId="6699502B" w14:textId="77777777" w:rsidR="00471144" w:rsidRPr="00074A5B" w:rsidRDefault="00471144" w:rsidP="00471144">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w:t>
            </w:r>
            <w:proofErr w:type="gramStart"/>
            <w:r w:rsidRPr="00074A5B">
              <w:rPr>
                <w:b/>
                <w:bCs/>
                <w:sz w:val="22"/>
                <w:szCs w:val="22"/>
              </w:rPr>
              <w:t>подпись</w:t>
            </w:r>
            <w:proofErr w:type="gramEnd"/>
            <w:r w:rsidRPr="00074A5B">
              <w:rPr>
                <w:b/>
                <w:bCs/>
                <w:sz w:val="22"/>
                <w:szCs w:val="22"/>
              </w:rPr>
              <w:t>)</w:t>
            </w:r>
          </w:p>
        </w:tc>
        <w:tc>
          <w:tcPr>
            <w:tcW w:w="2476" w:type="pct"/>
            <w:hideMark/>
          </w:tcPr>
          <w:p w14:paraId="22A57B3C" w14:textId="77777777" w:rsidR="00471144" w:rsidRPr="00074A5B" w:rsidRDefault="00471144" w:rsidP="00471144">
            <w:pPr>
              <w:spacing w:before="0" w:after="0"/>
              <w:ind w:firstLine="0"/>
              <w:jc w:val="left"/>
              <w:rPr>
                <w:b/>
                <w:bCs/>
                <w:sz w:val="22"/>
                <w:szCs w:val="22"/>
              </w:rPr>
            </w:pPr>
            <w:r w:rsidRPr="00074A5B">
              <w:rPr>
                <w:b/>
                <w:bCs/>
                <w:sz w:val="22"/>
                <w:szCs w:val="22"/>
              </w:rPr>
              <w:t>Подрядчик:</w:t>
            </w:r>
          </w:p>
          <w:p w14:paraId="41756FB5" w14:textId="77777777" w:rsidR="00471144" w:rsidRPr="00074A5B" w:rsidRDefault="00471144" w:rsidP="00471144">
            <w:pPr>
              <w:spacing w:before="0" w:after="0"/>
              <w:ind w:firstLine="0"/>
              <w:jc w:val="left"/>
              <w:rPr>
                <w:b/>
                <w:bCs/>
                <w:sz w:val="22"/>
                <w:szCs w:val="22"/>
              </w:rPr>
            </w:pPr>
          </w:p>
          <w:p w14:paraId="514B5476" w14:textId="77777777" w:rsidR="00471144" w:rsidRPr="00074A5B" w:rsidRDefault="00471144" w:rsidP="00471144">
            <w:pPr>
              <w:spacing w:before="0" w:after="0"/>
              <w:ind w:firstLine="0"/>
              <w:jc w:val="left"/>
              <w:rPr>
                <w:b/>
                <w:bCs/>
                <w:sz w:val="22"/>
                <w:szCs w:val="22"/>
              </w:rPr>
            </w:pPr>
            <w:r w:rsidRPr="00074A5B">
              <w:rPr>
                <w:b/>
                <w:bCs/>
                <w:sz w:val="22"/>
                <w:szCs w:val="22"/>
              </w:rPr>
              <w:t xml:space="preserve">        </w:t>
            </w:r>
          </w:p>
          <w:p w14:paraId="51F40750" w14:textId="77777777" w:rsidR="00471144" w:rsidRPr="00074A5B" w:rsidRDefault="00471144" w:rsidP="00471144">
            <w:pPr>
              <w:spacing w:before="0" w:after="0"/>
              <w:ind w:firstLine="0"/>
              <w:jc w:val="left"/>
              <w:rPr>
                <w:b/>
                <w:bCs/>
                <w:sz w:val="22"/>
                <w:szCs w:val="22"/>
              </w:rPr>
            </w:pPr>
          </w:p>
          <w:p w14:paraId="19C956BD" w14:textId="77777777" w:rsidR="00471144" w:rsidRPr="00074A5B" w:rsidRDefault="00471144" w:rsidP="00471144">
            <w:pPr>
              <w:spacing w:before="0" w:after="0"/>
              <w:ind w:firstLine="0"/>
              <w:jc w:val="left"/>
              <w:rPr>
                <w:b/>
                <w:bCs/>
                <w:sz w:val="22"/>
                <w:szCs w:val="22"/>
              </w:rPr>
            </w:pPr>
            <w:r w:rsidRPr="00074A5B">
              <w:rPr>
                <w:b/>
                <w:bCs/>
                <w:sz w:val="22"/>
                <w:szCs w:val="22"/>
              </w:rPr>
              <w:t xml:space="preserve"> __________________________/_____________/ </w:t>
            </w:r>
          </w:p>
          <w:p w14:paraId="5C115FDC" w14:textId="77777777" w:rsidR="00471144" w:rsidRPr="00074A5B" w:rsidRDefault="00471144" w:rsidP="00471144">
            <w:pPr>
              <w:spacing w:before="0" w:after="0"/>
              <w:ind w:firstLine="0"/>
              <w:jc w:val="left"/>
              <w:rPr>
                <w:b/>
                <w:bCs/>
                <w:sz w:val="22"/>
                <w:szCs w:val="22"/>
              </w:rPr>
            </w:pPr>
            <w:r w:rsidRPr="00074A5B">
              <w:rPr>
                <w:b/>
                <w:bCs/>
                <w:sz w:val="22"/>
                <w:szCs w:val="22"/>
              </w:rPr>
              <w:t xml:space="preserve"> м. п.               (</w:t>
            </w:r>
            <w:proofErr w:type="gramStart"/>
            <w:r w:rsidRPr="00074A5B">
              <w:rPr>
                <w:b/>
                <w:bCs/>
                <w:sz w:val="22"/>
                <w:szCs w:val="22"/>
              </w:rPr>
              <w:t>подпись</w:t>
            </w:r>
            <w:proofErr w:type="gramEnd"/>
            <w:r w:rsidRPr="00074A5B">
              <w:rPr>
                <w:b/>
                <w:bCs/>
                <w:sz w:val="22"/>
                <w:szCs w:val="22"/>
              </w:rPr>
              <w:t>)</w:t>
            </w:r>
          </w:p>
        </w:tc>
      </w:tr>
    </w:tbl>
    <w:p w14:paraId="735EA580" w14:textId="188EE391" w:rsidR="00AF5E1D" w:rsidRPr="000531C5" w:rsidRDefault="00AF5E1D">
      <w:pPr>
        <w:spacing w:before="0" w:after="200" w:line="276" w:lineRule="auto"/>
        <w:ind w:firstLine="0"/>
        <w:jc w:val="left"/>
      </w:pPr>
      <w:r>
        <w:br w:type="page"/>
      </w:r>
    </w:p>
    <w:p w14:paraId="23F927EA" w14:textId="3E879B53" w:rsidR="007B7135" w:rsidRPr="000B4806" w:rsidRDefault="00F517A6" w:rsidP="007B7135">
      <w:pPr>
        <w:pStyle w:val="aa"/>
        <w:jc w:val="right"/>
        <w:rPr>
          <w:rFonts w:ascii="Times New Roman" w:hAnsi="Times New Roman"/>
          <w:lang w:val="ru-RU"/>
        </w:rPr>
      </w:pPr>
      <w:r>
        <w:rPr>
          <w:rFonts w:ascii="Times New Roman" w:hAnsi="Times New Roman"/>
          <w:lang w:val="ru-RU"/>
        </w:rPr>
        <w:lastRenderedPageBreak/>
        <w:t>П</w:t>
      </w:r>
      <w:r w:rsidR="007B7135" w:rsidRPr="000B4806">
        <w:rPr>
          <w:rFonts w:ascii="Times New Roman" w:hAnsi="Times New Roman"/>
          <w:lang w:val="ru-RU"/>
        </w:rPr>
        <w:t>риложение №2</w:t>
      </w:r>
    </w:p>
    <w:p w14:paraId="287CF15C" w14:textId="77777777" w:rsidR="007B7135" w:rsidRPr="000B4806" w:rsidRDefault="007B7135" w:rsidP="007B7135">
      <w:pPr>
        <w:pStyle w:val="aa"/>
        <w:jc w:val="right"/>
        <w:rPr>
          <w:rFonts w:ascii="Times New Roman" w:hAnsi="Times New Roman"/>
          <w:lang w:val="ru-RU"/>
        </w:rPr>
      </w:pPr>
      <w:r w:rsidRPr="000B4806">
        <w:rPr>
          <w:rFonts w:ascii="Times New Roman" w:hAnsi="Times New Roman"/>
          <w:lang w:val="ru-RU"/>
        </w:rPr>
        <w:t xml:space="preserve"> </w:t>
      </w:r>
      <w:proofErr w:type="gramStart"/>
      <w:r w:rsidRPr="000B4806">
        <w:rPr>
          <w:rFonts w:ascii="Times New Roman" w:hAnsi="Times New Roman"/>
          <w:lang w:val="ru-RU"/>
        </w:rPr>
        <w:t>к</w:t>
      </w:r>
      <w:proofErr w:type="gramEnd"/>
      <w:r w:rsidRPr="000B4806">
        <w:rPr>
          <w:rFonts w:ascii="Times New Roman" w:hAnsi="Times New Roman"/>
          <w:lang w:val="ru-RU"/>
        </w:rPr>
        <w:t xml:space="preserve"> Договору подряда № _____</w:t>
      </w:r>
    </w:p>
    <w:p w14:paraId="5C44167C" w14:textId="38A6B8B3" w:rsidR="007B7135" w:rsidRPr="000B4806" w:rsidRDefault="007F652C" w:rsidP="007B7135">
      <w:pPr>
        <w:pStyle w:val="aa"/>
        <w:jc w:val="right"/>
        <w:rPr>
          <w:rFonts w:ascii="Times New Roman" w:hAnsi="Times New Roman"/>
          <w:lang w:val="ru-RU"/>
        </w:rPr>
      </w:pPr>
      <w:proofErr w:type="gramStart"/>
      <w:r>
        <w:rPr>
          <w:rFonts w:ascii="Times New Roman" w:hAnsi="Times New Roman"/>
          <w:lang w:val="ru-RU"/>
        </w:rPr>
        <w:t>от</w:t>
      </w:r>
      <w:proofErr w:type="gramEnd"/>
      <w:r>
        <w:rPr>
          <w:rFonts w:ascii="Times New Roman" w:hAnsi="Times New Roman"/>
          <w:lang w:val="ru-RU"/>
        </w:rPr>
        <w:t xml:space="preserve"> «___» </w:t>
      </w:r>
      <w:r w:rsidR="0071452D">
        <w:rPr>
          <w:rFonts w:ascii="Times New Roman" w:hAnsi="Times New Roman"/>
          <w:lang w:val="ru-RU"/>
        </w:rPr>
        <w:t>ию</w:t>
      </w:r>
      <w:r w:rsidR="000531C5">
        <w:rPr>
          <w:rFonts w:ascii="Times New Roman" w:hAnsi="Times New Roman"/>
          <w:lang w:val="ru-RU"/>
        </w:rPr>
        <w:t>л</w:t>
      </w:r>
      <w:r w:rsidR="0071452D">
        <w:rPr>
          <w:rFonts w:ascii="Times New Roman" w:hAnsi="Times New Roman"/>
          <w:lang w:val="ru-RU"/>
        </w:rPr>
        <w:t>я</w:t>
      </w:r>
      <w:r w:rsidR="002B2414">
        <w:rPr>
          <w:rFonts w:ascii="Times New Roman" w:hAnsi="Times New Roman"/>
          <w:lang w:val="ru-RU"/>
        </w:rPr>
        <w:t xml:space="preserve"> </w:t>
      </w:r>
      <w:r w:rsidR="00901C4C" w:rsidRPr="000B4806">
        <w:rPr>
          <w:rFonts w:ascii="Times New Roman" w:hAnsi="Times New Roman"/>
          <w:lang w:val="ru-RU"/>
        </w:rPr>
        <w:t>202</w:t>
      </w:r>
      <w:r w:rsidR="0071452D">
        <w:rPr>
          <w:rFonts w:ascii="Times New Roman" w:hAnsi="Times New Roman"/>
          <w:lang w:val="ru-RU"/>
        </w:rPr>
        <w:t>4</w:t>
      </w:r>
      <w:r w:rsidR="007B7135" w:rsidRPr="000B4806">
        <w:rPr>
          <w:rFonts w:ascii="Times New Roman" w:hAnsi="Times New Roman"/>
          <w:lang w:val="ru-RU"/>
        </w:rPr>
        <w:t>г.</w:t>
      </w:r>
    </w:p>
    <w:p w14:paraId="3B1F7880" w14:textId="77777777" w:rsidR="007B7135" w:rsidRPr="000B4806" w:rsidRDefault="007B7135" w:rsidP="007B7135">
      <w:pPr>
        <w:spacing w:before="0" w:after="0"/>
        <w:ind w:firstLine="0"/>
        <w:jc w:val="right"/>
        <w:rPr>
          <w:b/>
          <w:sz w:val="22"/>
          <w:szCs w:val="22"/>
        </w:rPr>
      </w:pPr>
    </w:p>
    <w:p w14:paraId="415E9E17" w14:textId="77777777" w:rsidR="007B7135" w:rsidRPr="000B4806" w:rsidRDefault="007B7135" w:rsidP="007B7135">
      <w:pPr>
        <w:spacing w:before="0" w:after="0"/>
        <w:ind w:firstLine="0"/>
        <w:jc w:val="right"/>
        <w:rPr>
          <w:b/>
          <w:sz w:val="22"/>
          <w:szCs w:val="22"/>
        </w:rPr>
      </w:pPr>
    </w:p>
    <w:p w14:paraId="65E3BF28" w14:textId="77777777" w:rsidR="00AC5CBE" w:rsidRPr="000B4806" w:rsidRDefault="00BF6907" w:rsidP="00AC5CBE">
      <w:pPr>
        <w:spacing w:before="0" w:after="0"/>
        <w:ind w:firstLine="0"/>
        <w:jc w:val="right"/>
        <w:rPr>
          <w:b/>
          <w:sz w:val="22"/>
          <w:szCs w:val="22"/>
        </w:rPr>
      </w:pPr>
      <w:r w:rsidRPr="000B4806">
        <w:rPr>
          <w:b/>
          <w:sz w:val="22"/>
          <w:szCs w:val="22"/>
        </w:rPr>
        <w:t xml:space="preserve"> </w:t>
      </w:r>
    </w:p>
    <w:p w14:paraId="6D294376" w14:textId="77777777" w:rsidR="00AC5CBE" w:rsidRDefault="00AC5CBE" w:rsidP="00AC5CBE">
      <w:pPr>
        <w:spacing w:before="0" w:after="0"/>
        <w:ind w:firstLine="0"/>
        <w:jc w:val="center"/>
        <w:rPr>
          <w:b/>
          <w:sz w:val="22"/>
          <w:szCs w:val="22"/>
        </w:rPr>
      </w:pPr>
      <w:r w:rsidRPr="000B4806">
        <w:rPr>
          <w:b/>
          <w:sz w:val="22"/>
          <w:szCs w:val="22"/>
        </w:rPr>
        <w:t>РАСЧЁТ СТОИМОСТИ РАБОТ</w:t>
      </w:r>
    </w:p>
    <w:tbl>
      <w:tblPr>
        <w:tblW w:w="10915" w:type="dxa"/>
        <w:tblInd w:w="-1144" w:type="dxa"/>
        <w:tblLayout w:type="fixed"/>
        <w:tblLook w:val="04A0" w:firstRow="1" w:lastRow="0" w:firstColumn="1" w:lastColumn="0" w:noHBand="0" w:noVBand="1"/>
      </w:tblPr>
      <w:tblGrid>
        <w:gridCol w:w="655"/>
        <w:gridCol w:w="4616"/>
        <w:gridCol w:w="683"/>
        <w:gridCol w:w="850"/>
        <w:gridCol w:w="1985"/>
        <w:gridCol w:w="2126"/>
      </w:tblGrid>
      <w:tr w:rsidR="000531C5" w:rsidRPr="000531C5" w14:paraId="6E5D9A32" w14:textId="77777777" w:rsidTr="000531C5">
        <w:trPr>
          <w:trHeight w:val="1275"/>
        </w:trPr>
        <w:tc>
          <w:tcPr>
            <w:tcW w:w="65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D4918D6" w14:textId="77777777" w:rsidR="000531C5" w:rsidRPr="000531C5" w:rsidRDefault="000531C5" w:rsidP="000531C5">
            <w:pPr>
              <w:spacing w:before="0" w:after="0"/>
              <w:ind w:firstLine="0"/>
              <w:jc w:val="left"/>
              <w:rPr>
                <w:color w:val="000000"/>
              </w:rPr>
            </w:pPr>
            <w:r w:rsidRPr="000531C5">
              <w:rPr>
                <w:color w:val="000000"/>
              </w:rPr>
              <w:t xml:space="preserve">№ </w:t>
            </w:r>
            <w:proofErr w:type="spellStart"/>
            <w:r w:rsidRPr="000531C5">
              <w:rPr>
                <w:color w:val="000000"/>
              </w:rPr>
              <w:t>пп</w:t>
            </w:r>
            <w:proofErr w:type="spellEnd"/>
          </w:p>
        </w:tc>
        <w:tc>
          <w:tcPr>
            <w:tcW w:w="4616" w:type="dxa"/>
            <w:tcBorders>
              <w:top w:val="single" w:sz="8" w:space="0" w:color="auto"/>
              <w:left w:val="nil"/>
              <w:bottom w:val="single" w:sz="8" w:space="0" w:color="auto"/>
              <w:right w:val="single" w:sz="8" w:space="0" w:color="000000"/>
            </w:tcBorders>
            <w:shd w:val="clear" w:color="auto" w:fill="auto"/>
            <w:vAlign w:val="center"/>
            <w:hideMark/>
          </w:tcPr>
          <w:p w14:paraId="384AB0FF" w14:textId="77777777" w:rsidR="000531C5" w:rsidRPr="000531C5" w:rsidRDefault="000531C5" w:rsidP="000531C5">
            <w:pPr>
              <w:spacing w:before="0" w:after="0"/>
              <w:ind w:firstLine="0"/>
              <w:jc w:val="left"/>
              <w:rPr>
                <w:color w:val="000000"/>
              </w:rPr>
            </w:pPr>
            <w:r w:rsidRPr="000531C5">
              <w:rPr>
                <w:color w:val="000000"/>
              </w:rPr>
              <w:t>Наименование работ</w:t>
            </w:r>
          </w:p>
        </w:tc>
        <w:tc>
          <w:tcPr>
            <w:tcW w:w="683" w:type="dxa"/>
            <w:tcBorders>
              <w:top w:val="single" w:sz="8" w:space="0" w:color="auto"/>
              <w:left w:val="nil"/>
              <w:bottom w:val="single" w:sz="8" w:space="0" w:color="auto"/>
              <w:right w:val="single" w:sz="8" w:space="0" w:color="000000"/>
            </w:tcBorders>
            <w:shd w:val="clear" w:color="auto" w:fill="auto"/>
            <w:vAlign w:val="center"/>
            <w:hideMark/>
          </w:tcPr>
          <w:p w14:paraId="2474E5A7" w14:textId="77777777" w:rsidR="000531C5" w:rsidRPr="000531C5" w:rsidRDefault="000531C5" w:rsidP="000531C5">
            <w:pPr>
              <w:spacing w:before="0" w:after="0"/>
              <w:ind w:firstLine="0"/>
              <w:jc w:val="center"/>
              <w:rPr>
                <w:color w:val="000000"/>
              </w:rPr>
            </w:pPr>
            <w:r w:rsidRPr="000531C5">
              <w:rPr>
                <w:color w:val="000000"/>
              </w:rPr>
              <w:t>Количество</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14:paraId="339B084B" w14:textId="0D4EF47F" w:rsidR="000531C5" w:rsidRPr="000531C5" w:rsidRDefault="000531C5" w:rsidP="000531C5">
            <w:pPr>
              <w:spacing w:before="0" w:after="0"/>
              <w:ind w:firstLine="0"/>
              <w:jc w:val="center"/>
              <w:rPr>
                <w:color w:val="000000"/>
              </w:rPr>
            </w:pPr>
            <w:r w:rsidRPr="000531C5">
              <w:rPr>
                <w:color w:val="000000"/>
              </w:rPr>
              <w:t>Ед. изм.</w:t>
            </w:r>
          </w:p>
        </w:tc>
        <w:tc>
          <w:tcPr>
            <w:tcW w:w="1985" w:type="dxa"/>
            <w:tcBorders>
              <w:top w:val="single" w:sz="8" w:space="0" w:color="auto"/>
              <w:left w:val="nil"/>
              <w:bottom w:val="single" w:sz="8" w:space="0" w:color="auto"/>
              <w:right w:val="single" w:sz="8" w:space="0" w:color="000000"/>
            </w:tcBorders>
            <w:shd w:val="clear" w:color="auto" w:fill="auto"/>
            <w:vAlign w:val="center"/>
            <w:hideMark/>
          </w:tcPr>
          <w:p w14:paraId="5D99E9CE" w14:textId="187B1AD3" w:rsidR="000531C5" w:rsidRPr="000531C5" w:rsidRDefault="000531C5" w:rsidP="000531C5">
            <w:pPr>
              <w:spacing w:before="0" w:after="0"/>
              <w:ind w:firstLine="0"/>
              <w:jc w:val="center"/>
              <w:rPr>
                <w:color w:val="000000"/>
              </w:rPr>
            </w:pPr>
            <w:r w:rsidRPr="000531C5">
              <w:rPr>
                <w:color w:val="000000"/>
              </w:rPr>
              <w:t>Цена за единицу с НДС</w:t>
            </w:r>
            <w:r>
              <w:rPr>
                <w:color w:val="000000"/>
              </w:rPr>
              <w:t>/НДС не предусмотрен</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4AB6564" w14:textId="36FA2ADE" w:rsidR="000531C5" w:rsidRPr="000531C5" w:rsidRDefault="000531C5" w:rsidP="000531C5">
            <w:pPr>
              <w:spacing w:before="0" w:after="0"/>
              <w:ind w:firstLine="0"/>
              <w:jc w:val="center"/>
              <w:rPr>
                <w:color w:val="000000"/>
              </w:rPr>
            </w:pPr>
            <w:r w:rsidRPr="000531C5">
              <w:rPr>
                <w:color w:val="000000"/>
              </w:rPr>
              <w:t>Стоимость с   НДС.</w:t>
            </w:r>
            <w:r>
              <w:rPr>
                <w:color w:val="000000"/>
              </w:rPr>
              <w:t xml:space="preserve"> /НДС не предусмотрен</w:t>
            </w:r>
          </w:p>
        </w:tc>
      </w:tr>
      <w:tr w:rsidR="000531C5" w:rsidRPr="000531C5" w14:paraId="79DB1E76"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17F16D86" w14:textId="77777777" w:rsidR="000531C5" w:rsidRPr="000531C5" w:rsidRDefault="000531C5" w:rsidP="000531C5">
            <w:pPr>
              <w:spacing w:before="0" w:after="0"/>
              <w:ind w:firstLine="0"/>
              <w:jc w:val="center"/>
              <w:rPr>
                <w:color w:val="000000"/>
              </w:rPr>
            </w:pPr>
            <w:r w:rsidRPr="000531C5">
              <w:rPr>
                <w:color w:val="000000"/>
              </w:rPr>
              <w:t>1</w:t>
            </w:r>
          </w:p>
        </w:tc>
        <w:tc>
          <w:tcPr>
            <w:tcW w:w="4616" w:type="dxa"/>
            <w:tcBorders>
              <w:top w:val="nil"/>
              <w:left w:val="nil"/>
              <w:bottom w:val="single" w:sz="4" w:space="0" w:color="auto"/>
              <w:right w:val="single" w:sz="4" w:space="0" w:color="auto"/>
            </w:tcBorders>
            <w:shd w:val="clear" w:color="auto" w:fill="auto"/>
            <w:vAlign w:val="center"/>
            <w:hideMark/>
          </w:tcPr>
          <w:p w14:paraId="24035CD0"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54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300C54B5"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641A5F9F"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62D3359E" w14:textId="755FF5C0"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5BBCECF3" w14:textId="1CD0126F" w:rsidR="000531C5" w:rsidRPr="000531C5" w:rsidRDefault="000531C5" w:rsidP="000531C5">
            <w:pPr>
              <w:spacing w:before="0" w:after="0"/>
              <w:ind w:firstLine="0"/>
              <w:jc w:val="center"/>
              <w:rPr>
                <w:color w:val="000000"/>
              </w:rPr>
            </w:pPr>
          </w:p>
        </w:tc>
      </w:tr>
      <w:tr w:rsidR="000531C5" w:rsidRPr="000531C5" w14:paraId="532346A1"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662C7C31" w14:textId="77777777" w:rsidR="000531C5" w:rsidRPr="000531C5" w:rsidRDefault="000531C5" w:rsidP="000531C5">
            <w:pPr>
              <w:spacing w:before="0" w:after="0"/>
              <w:ind w:firstLine="0"/>
              <w:jc w:val="center"/>
              <w:rPr>
                <w:color w:val="000000"/>
              </w:rPr>
            </w:pPr>
            <w:r w:rsidRPr="000531C5">
              <w:rPr>
                <w:color w:val="000000"/>
              </w:rPr>
              <w:t>2</w:t>
            </w:r>
          </w:p>
        </w:tc>
        <w:tc>
          <w:tcPr>
            <w:tcW w:w="4616" w:type="dxa"/>
            <w:tcBorders>
              <w:top w:val="nil"/>
              <w:left w:val="nil"/>
              <w:bottom w:val="single" w:sz="4" w:space="0" w:color="auto"/>
              <w:right w:val="single" w:sz="4" w:space="0" w:color="auto"/>
            </w:tcBorders>
            <w:shd w:val="clear" w:color="auto" w:fill="auto"/>
            <w:vAlign w:val="center"/>
            <w:hideMark/>
          </w:tcPr>
          <w:p w14:paraId="53A55039"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08036E2E"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06A69B87"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40A94217" w14:textId="77DFCFDE"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3859411A" w14:textId="7D63C740" w:rsidR="000531C5" w:rsidRPr="000531C5" w:rsidRDefault="000531C5" w:rsidP="000531C5">
            <w:pPr>
              <w:spacing w:before="0" w:after="0"/>
              <w:ind w:firstLine="0"/>
              <w:jc w:val="center"/>
              <w:rPr>
                <w:color w:val="000000"/>
              </w:rPr>
            </w:pPr>
          </w:p>
        </w:tc>
      </w:tr>
      <w:tr w:rsidR="000531C5" w:rsidRPr="000531C5" w14:paraId="6C900C0C"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0B597392" w14:textId="77777777" w:rsidR="000531C5" w:rsidRPr="000531C5" w:rsidRDefault="000531C5" w:rsidP="000531C5">
            <w:pPr>
              <w:spacing w:before="0" w:after="0"/>
              <w:ind w:firstLine="0"/>
              <w:jc w:val="center"/>
              <w:rPr>
                <w:color w:val="000000"/>
              </w:rPr>
            </w:pPr>
            <w:r w:rsidRPr="000531C5">
              <w:rPr>
                <w:color w:val="000000"/>
              </w:rPr>
              <w:t>3</w:t>
            </w:r>
          </w:p>
        </w:tc>
        <w:tc>
          <w:tcPr>
            <w:tcW w:w="4616" w:type="dxa"/>
            <w:tcBorders>
              <w:top w:val="nil"/>
              <w:left w:val="nil"/>
              <w:bottom w:val="single" w:sz="4" w:space="0" w:color="auto"/>
              <w:right w:val="single" w:sz="4" w:space="0" w:color="auto"/>
            </w:tcBorders>
            <w:shd w:val="clear" w:color="auto" w:fill="auto"/>
            <w:vAlign w:val="center"/>
            <w:hideMark/>
          </w:tcPr>
          <w:p w14:paraId="01B35CCB"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58FB866D"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4460E3A8"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540A8FA1" w14:textId="23254904"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3434E709" w14:textId="60366DF5" w:rsidR="000531C5" w:rsidRPr="000531C5" w:rsidRDefault="000531C5" w:rsidP="000531C5">
            <w:pPr>
              <w:spacing w:before="0" w:after="0"/>
              <w:ind w:firstLine="0"/>
              <w:jc w:val="center"/>
              <w:rPr>
                <w:color w:val="000000"/>
              </w:rPr>
            </w:pPr>
          </w:p>
        </w:tc>
      </w:tr>
      <w:tr w:rsidR="000531C5" w:rsidRPr="000531C5" w14:paraId="6A529982"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6D2B2902" w14:textId="77777777" w:rsidR="000531C5" w:rsidRPr="000531C5" w:rsidRDefault="000531C5" w:rsidP="000531C5">
            <w:pPr>
              <w:spacing w:before="0" w:after="0"/>
              <w:ind w:firstLine="0"/>
              <w:jc w:val="center"/>
              <w:rPr>
                <w:color w:val="000000"/>
              </w:rPr>
            </w:pPr>
            <w:r w:rsidRPr="000531C5">
              <w:rPr>
                <w:color w:val="000000"/>
              </w:rPr>
              <w:t>4</w:t>
            </w:r>
          </w:p>
        </w:tc>
        <w:tc>
          <w:tcPr>
            <w:tcW w:w="4616" w:type="dxa"/>
            <w:tcBorders>
              <w:top w:val="nil"/>
              <w:left w:val="nil"/>
              <w:bottom w:val="single" w:sz="4" w:space="0" w:color="auto"/>
              <w:right w:val="single" w:sz="4" w:space="0" w:color="auto"/>
            </w:tcBorders>
            <w:shd w:val="clear" w:color="auto" w:fill="auto"/>
            <w:vAlign w:val="center"/>
            <w:hideMark/>
          </w:tcPr>
          <w:p w14:paraId="2BD12D49"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12C3113B"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6078B164"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113A2292" w14:textId="007AF1FD"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7E4CFB53" w14:textId="686EDF57" w:rsidR="000531C5" w:rsidRPr="000531C5" w:rsidRDefault="000531C5" w:rsidP="000531C5">
            <w:pPr>
              <w:spacing w:before="0" w:after="0"/>
              <w:ind w:firstLine="0"/>
              <w:jc w:val="center"/>
              <w:rPr>
                <w:color w:val="000000"/>
              </w:rPr>
            </w:pPr>
          </w:p>
        </w:tc>
      </w:tr>
      <w:tr w:rsidR="000531C5" w:rsidRPr="000531C5" w14:paraId="4B3F38CE"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7DD801E4" w14:textId="77777777" w:rsidR="000531C5" w:rsidRPr="000531C5" w:rsidRDefault="000531C5" w:rsidP="000531C5">
            <w:pPr>
              <w:spacing w:before="0" w:after="0"/>
              <w:ind w:firstLine="0"/>
              <w:jc w:val="center"/>
              <w:rPr>
                <w:color w:val="000000"/>
              </w:rPr>
            </w:pPr>
            <w:r w:rsidRPr="000531C5">
              <w:rPr>
                <w:color w:val="000000"/>
              </w:rPr>
              <w:t>5</w:t>
            </w:r>
          </w:p>
        </w:tc>
        <w:tc>
          <w:tcPr>
            <w:tcW w:w="4616" w:type="dxa"/>
            <w:tcBorders>
              <w:top w:val="nil"/>
              <w:left w:val="nil"/>
              <w:bottom w:val="single" w:sz="4" w:space="0" w:color="auto"/>
              <w:right w:val="single" w:sz="4" w:space="0" w:color="auto"/>
            </w:tcBorders>
            <w:shd w:val="clear" w:color="auto" w:fill="auto"/>
            <w:vAlign w:val="center"/>
            <w:hideMark/>
          </w:tcPr>
          <w:p w14:paraId="62CD76B8"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7F506A73"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4B10B669"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5B32C511" w14:textId="71DF598B"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45BEFEBB" w14:textId="07A2212C" w:rsidR="000531C5" w:rsidRPr="000531C5" w:rsidRDefault="000531C5" w:rsidP="000531C5">
            <w:pPr>
              <w:spacing w:before="0" w:after="0"/>
              <w:ind w:firstLine="0"/>
              <w:jc w:val="center"/>
              <w:rPr>
                <w:color w:val="000000"/>
              </w:rPr>
            </w:pPr>
          </w:p>
        </w:tc>
      </w:tr>
      <w:tr w:rsidR="000531C5" w:rsidRPr="000531C5" w14:paraId="1BEC9386" w14:textId="77777777" w:rsidTr="000531C5">
        <w:trPr>
          <w:trHeight w:val="9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53730DC0" w14:textId="77777777" w:rsidR="000531C5" w:rsidRPr="000531C5" w:rsidRDefault="000531C5" w:rsidP="000531C5">
            <w:pPr>
              <w:spacing w:before="0" w:after="0"/>
              <w:ind w:firstLine="0"/>
              <w:jc w:val="center"/>
              <w:rPr>
                <w:color w:val="000000"/>
              </w:rPr>
            </w:pPr>
            <w:r w:rsidRPr="000531C5">
              <w:rPr>
                <w:color w:val="000000"/>
              </w:rPr>
              <w:t>6</w:t>
            </w:r>
          </w:p>
        </w:tc>
        <w:tc>
          <w:tcPr>
            <w:tcW w:w="4616" w:type="dxa"/>
            <w:tcBorders>
              <w:top w:val="nil"/>
              <w:left w:val="nil"/>
              <w:bottom w:val="single" w:sz="4" w:space="0" w:color="auto"/>
              <w:right w:val="single" w:sz="4" w:space="0" w:color="auto"/>
            </w:tcBorders>
            <w:shd w:val="clear" w:color="auto" w:fill="auto"/>
            <w:vAlign w:val="center"/>
            <w:hideMark/>
          </w:tcPr>
          <w:p w14:paraId="7FE3738F"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Поставка на курорт элементов мачты ПМ 30 ВС-25 </w:t>
            </w:r>
            <w:proofErr w:type="spellStart"/>
            <w:r w:rsidRPr="000531C5">
              <w:rPr>
                <w:color w:val="000000"/>
                <w:sz w:val="22"/>
                <w:szCs w:val="22"/>
              </w:rPr>
              <w:t>Метако</w:t>
            </w:r>
            <w:proofErr w:type="spellEnd"/>
            <w:r w:rsidRPr="000531C5">
              <w:rPr>
                <w:color w:val="000000"/>
                <w:sz w:val="22"/>
                <w:szCs w:val="22"/>
              </w:rPr>
              <w:t xml:space="preserve">); Ограждение лестницы ОГ-1А - 0,1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53D53BF8" w14:textId="77777777" w:rsidR="000531C5" w:rsidRPr="000531C5" w:rsidRDefault="000531C5" w:rsidP="000531C5">
            <w:pPr>
              <w:spacing w:before="0" w:after="0"/>
              <w:ind w:firstLine="0"/>
              <w:jc w:val="center"/>
              <w:rPr>
                <w:color w:val="000000"/>
              </w:rPr>
            </w:pPr>
            <w:r w:rsidRPr="000531C5">
              <w:rPr>
                <w:color w:val="000000"/>
              </w:rPr>
              <w:t>1</w:t>
            </w:r>
          </w:p>
        </w:tc>
        <w:tc>
          <w:tcPr>
            <w:tcW w:w="850" w:type="dxa"/>
            <w:tcBorders>
              <w:top w:val="nil"/>
              <w:left w:val="nil"/>
              <w:bottom w:val="single" w:sz="4" w:space="0" w:color="auto"/>
              <w:right w:val="single" w:sz="4" w:space="0" w:color="auto"/>
            </w:tcBorders>
            <w:shd w:val="clear" w:color="auto" w:fill="auto"/>
            <w:vAlign w:val="center"/>
            <w:hideMark/>
          </w:tcPr>
          <w:p w14:paraId="366A7F39"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2E9F774A" w14:textId="2D1D1AC8"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36B01399" w14:textId="207B168E" w:rsidR="000531C5" w:rsidRPr="000531C5" w:rsidRDefault="000531C5" w:rsidP="000531C5">
            <w:pPr>
              <w:spacing w:before="0" w:after="0"/>
              <w:ind w:firstLine="0"/>
              <w:jc w:val="center"/>
              <w:rPr>
                <w:color w:val="000000"/>
              </w:rPr>
            </w:pPr>
          </w:p>
        </w:tc>
      </w:tr>
      <w:tr w:rsidR="000531C5" w:rsidRPr="000531C5" w14:paraId="6D3530D0" w14:textId="77777777" w:rsidTr="000531C5">
        <w:trPr>
          <w:trHeight w:val="3402"/>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5DE44555" w14:textId="77777777" w:rsidR="000531C5" w:rsidRPr="000531C5" w:rsidRDefault="000531C5" w:rsidP="000531C5">
            <w:pPr>
              <w:spacing w:before="0" w:after="0"/>
              <w:ind w:firstLine="0"/>
              <w:jc w:val="center"/>
              <w:rPr>
                <w:color w:val="000000"/>
              </w:rPr>
            </w:pPr>
            <w:r w:rsidRPr="000531C5">
              <w:rPr>
                <w:color w:val="000000"/>
              </w:rPr>
              <w:t>7</w:t>
            </w:r>
          </w:p>
        </w:tc>
        <w:tc>
          <w:tcPr>
            <w:tcW w:w="4616" w:type="dxa"/>
            <w:tcBorders>
              <w:top w:val="nil"/>
              <w:left w:val="nil"/>
              <w:bottom w:val="single" w:sz="4" w:space="0" w:color="auto"/>
              <w:right w:val="single" w:sz="4" w:space="0" w:color="auto"/>
            </w:tcBorders>
            <w:shd w:val="clear" w:color="auto" w:fill="auto"/>
            <w:vAlign w:val="center"/>
            <w:hideMark/>
          </w:tcPr>
          <w:p w14:paraId="1944BCED"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Демонтажные работы по снятию поврежденных элементов мачты 0,6 </w:t>
            </w:r>
            <w:proofErr w:type="spellStart"/>
            <w:r w:rsidRPr="000531C5">
              <w:rPr>
                <w:color w:val="000000"/>
                <w:sz w:val="22"/>
                <w:szCs w:val="22"/>
              </w:rPr>
              <w:t>тн</w:t>
            </w:r>
            <w:proofErr w:type="spellEnd"/>
            <w:r w:rsidRPr="000531C5">
              <w:rPr>
                <w:color w:val="000000"/>
                <w:sz w:val="22"/>
                <w:szCs w:val="22"/>
              </w:rPr>
              <w:t xml:space="preserve">. ПМ 54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на высоте.</w:t>
            </w:r>
          </w:p>
        </w:tc>
        <w:tc>
          <w:tcPr>
            <w:tcW w:w="683" w:type="dxa"/>
            <w:tcBorders>
              <w:top w:val="nil"/>
              <w:left w:val="nil"/>
              <w:bottom w:val="single" w:sz="4" w:space="0" w:color="auto"/>
              <w:right w:val="single" w:sz="4" w:space="0" w:color="auto"/>
            </w:tcBorders>
            <w:shd w:val="clear" w:color="auto" w:fill="auto"/>
            <w:vAlign w:val="center"/>
            <w:hideMark/>
          </w:tcPr>
          <w:p w14:paraId="7D108AEA" w14:textId="77777777" w:rsidR="000531C5" w:rsidRPr="000531C5" w:rsidRDefault="000531C5" w:rsidP="000531C5">
            <w:pPr>
              <w:spacing w:before="0" w:after="0"/>
              <w:ind w:firstLine="0"/>
              <w:jc w:val="center"/>
              <w:rPr>
                <w:color w:val="000000"/>
              </w:rPr>
            </w:pPr>
            <w:r w:rsidRPr="000531C5">
              <w:rPr>
                <w:color w:val="000000"/>
              </w:rPr>
              <w:t>6</w:t>
            </w:r>
          </w:p>
        </w:tc>
        <w:tc>
          <w:tcPr>
            <w:tcW w:w="850" w:type="dxa"/>
            <w:tcBorders>
              <w:top w:val="nil"/>
              <w:left w:val="nil"/>
              <w:bottom w:val="single" w:sz="4" w:space="0" w:color="auto"/>
              <w:right w:val="single" w:sz="4" w:space="0" w:color="auto"/>
            </w:tcBorders>
            <w:shd w:val="clear" w:color="auto" w:fill="auto"/>
            <w:vAlign w:val="center"/>
            <w:hideMark/>
          </w:tcPr>
          <w:p w14:paraId="7EAE2366"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7990EB93" w14:textId="202B0D3D"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47AA596B" w14:textId="50993249" w:rsidR="000531C5" w:rsidRPr="000531C5" w:rsidRDefault="000531C5" w:rsidP="000531C5">
            <w:pPr>
              <w:spacing w:before="0" w:after="0"/>
              <w:ind w:firstLine="0"/>
              <w:jc w:val="center"/>
              <w:rPr>
                <w:color w:val="000000"/>
              </w:rPr>
            </w:pPr>
          </w:p>
        </w:tc>
      </w:tr>
      <w:tr w:rsidR="000531C5" w:rsidRPr="000531C5" w14:paraId="53A94A39" w14:textId="77777777" w:rsidTr="000531C5">
        <w:trPr>
          <w:trHeight w:val="42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2C9E9EB0" w14:textId="77777777" w:rsidR="000531C5" w:rsidRPr="000531C5" w:rsidRDefault="000531C5" w:rsidP="000531C5">
            <w:pPr>
              <w:spacing w:before="0" w:after="0"/>
              <w:ind w:firstLine="0"/>
              <w:jc w:val="center"/>
              <w:rPr>
                <w:color w:val="000000"/>
              </w:rPr>
            </w:pPr>
            <w:r w:rsidRPr="000531C5">
              <w:rPr>
                <w:color w:val="000000"/>
              </w:rPr>
              <w:lastRenderedPageBreak/>
              <w:t>8</w:t>
            </w:r>
          </w:p>
        </w:tc>
        <w:tc>
          <w:tcPr>
            <w:tcW w:w="4616" w:type="dxa"/>
            <w:tcBorders>
              <w:top w:val="nil"/>
              <w:left w:val="nil"/>
              <w:bottom w:val="single" w:sz="4" w:space="0" w:color="auto"/>
              <w:right w:val="single" w:sz="4" w:space="0" w:color="auto"/>
            </w:tcBorders>
            <w:shd w:val="clear" w:color="auto" w:fill="auto"/>
            <w:vAlign w:val="center"/>
            <w:hideMark/>
          </w:tcPr>
          <w:p w14:paraId="5C3A9AFB"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Доставка оборудования и материалов к месту проведения работ на </w:t>
            </w:r>
            <w:proofErr w:type="gramStart"/>
            <w:r w:rsidRPr="000531C5">
              <w:rPr>
                <w:color w:val="000000"/>
                <w:sz w:val="22"/>
                <w:szCs w:val="22"/>
              </w:rPr>
              <w:t>отметку  +</w:t>
            </w:r>
            <w:proofErr w:type="gramEnd"/>
            <w:r w:rsidRPr="000531C5">
              <w:rPr>
                <w:color w:val="000000"/>
                <w:sz w:val="22"/>
                <w:szCs w:val="22"/>
              </w:rPr>
              <w:t xml:space="preserve"> 1500 м над уровнем моря 0,6 </w:t>
            </w:r>
            <w:proofErr w:type="spellStart"/>
            <w:r w:rsidRPr="000531C5">
              <w:rPr>
                <w:color w:val="000000"/>
                <w:sz w:val="22"/>
                <w:szCs w:val="22"/>
              </w:rPr>
              <w:t>тн</w:t>
            </w:r>
            <w:proofErr w:type="spellEnd"/>
            <w:r w:rsidRPr="000531C5">
              <w:rPr>
                <w:color w:val="000000"/>
                <w:sz w:val="22"/>
                <w:szCs w:val="22"/>
              </w:rPr>
              <w:t xml:space="preserve">, ПМ 54 (ВС-25 </w:t>
            </w:r>
            <w:proofErr w:type="spellStart"/>
            <w:r w:rsidRPr="000531C5">
              <w:rPr>
                <w:color w:val="000000"/>
                <w:sz w:val="22"/>
                <w:szCs w:val="22"/>
              </w:rPr>
              <w:t>Метако</w:t>
            </w:r>
            <w:proofErr w:type="spellEnd"/>
            <w:r w:rsidRPr="000531C5">
              <w:rPr>
                <w:color w:val="000000"/>
                <w:sz w:val="22"/>
                <w:szCs w:val="22"/>
              </w:rPr>
              <w:t xml:space="preserve">); Лестница Л1А, ОГ-1А ПЛ1  - 0,1 </w:t>
            </w:r>
            <w:proofErr w:type="spellStart"/>
            <w:r w:rsidRPr="000531C5">
              <w:rPr>
                <w:color w:val="000000"/>
                <w:sz w:val="22"/>
                <w:szCs w:val="22"/>
              </w:rPr>
              <w:t>тн</w:t>
            </w:r>
            <w:proofErr w:type="spellEnd"/>
            <w:r w:rsidRPr="000531C5">
              <w:rPr>
                <w:color w:val="000000"/>
                <w:sz w:val="22"/>
                <w:szCs w:val="22"/>
              </w:rPr>
              <w:t xml:space="preserve">.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повышенной проходимости (вездеход).</w:t>
            </w:r>
          </w:p>
        </w:tc>
        <w:tc>
          <w:tcPr>
            <w:tcW w:w="683" w:type="dxa"/>
            <w:tcBorders>
              <w:top w:val="nil"/>
              <w:left w:val="nil"/>
              <w:bottom w:val="single" w:sz="4" w:space="0" w:color="auto"/>
              <w:right w:val="single" w:sz="4" w:space="0" w:color="auto"/>
            </w:tcBorders>
            <w:shd w:val="clear" w:color="auto" w:fill="auto"/>
            <w:vAlign w:val="center"/>
            <w:hideMark/>
          </w:tcPr>
          <w:p w14:paraId="4F586F3E" w14:textId="77777777" w:rsidR="000531C5" w:rsidRPr="000531C5" w:rsidRDefault="000531C5" w:rsidP="000531C5">
            <w:pPr>
              <w:spacing w:before="0" w:after="0"/>
              <w:ind w:firstLine="0"/>
              <w:jc w:val="center"/>
              <w:rPr>
                <w:color w:val="000000"/>
              </w:rPr>
            </w:pPr>
            <w:r w:rsidRPr="000531C5">
              <w:rPr>
                <w:color w:val="000000"/>
              </w:rPr>
              <w:t>6</w:t>
            </w:r>
          </w:p>
        </w:tc>
        <w:tc>
          <w:tcPr>
            <w:tcW w:w="850" w:type="dxa"/>
            <w:tcBorders>
              <w:top w:val="nil"/>
              <w:left w:val="nil"/>
              <w:bottom w:val="single" w:sz="4" w:space="0" w:color="auto"/>
              <w:right w:val="single" w:sz="4" w:space="0" w:color="auto"/>
            </w:tcBorders>
            <w:shd w:val="clear" w:color="auto" w:fill="auto"/>
            <w:vAlign w:val="center"/>
            <w:hideMark/>
          </w:tcPr>
          <w:p w14:paraId="0EB0721F"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2216C583" w14:textId="6DEBA8CE"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5EA3F98C" w14:textId="2EA79429" w:rsidR="000531C5" w:rsidRPr="000531C5" w:rsidRDefault="000531C5" w:rsidP="000531C5">
            <w:pPr>
              <w:spacing w:before="0" w:after="0"/>
              <w:ind w:firstLine="0"/>
              <w:jc w:val="center"/>
              <w:rPr>
                <w:color w:val="000000"/>
              </w:rPr>
            </w:pPr>
          </w:p>
        </w:tc>
      </w:tr>
      <w:tr w:rsidR="000531C5" w:rsidRPr="000531C5" w14:paraId="5CDAE3B6" w14:textId="77777777" w:rsidTr="000531C5">
        <w:trPr>
          <w:trHeight w:val="30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209148CC" w14:textId="77777777" w:rsidR="000531C5" w:rsidRPr="000531C5" w:rsidRDefault="000531C5" w:rsidP="000531C5">
            <w:pPr>
              <w:spacing w:before="0" w:after="0"/>
              <w:ind w:firstLine="0"/>
              <w:jc w:val="center"/>
              <w:rPr>
                <w:color w:val="000000"/>
              </w:rPr>
            </w:pPr>
            <w:r w:rsidRPr="000531C5">
              <w:rPr>
                <w:color w:val="000000"/>
              </w:rPr>
              <w:t>9</w:t>
            </w:r>
          </w:p>
        </w:tc>
        <w:tc>
          <w:tcPr>
            <w:tcW w:w="4616" w:type="dxa"/>
            <w:tcBorders>
              <w:top w:val="nil"/>
              <w:left w:val="nil"/>
              <w:bottom w:val="single" w:sz="4" w:space="0" w:color="auto"/>
              <w:right w:val="single" w:sz="4" w:space="0" w:color="auto"/>
            </w:tcBorders>
            <w:shd w:val="clear" w:color="auto" w:fill="auto"/>
            <w:vAlign w:val="center"/>
            <w:hideMark/>
          </w:tcPr>
          <w:p w14:paraId="00A276A8"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Сборка элементов: ПМ 54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73AEB583" w14:textId="77777777" w:rsidR="000531C5" w:rsidRPr="000531C5" w:rsidRDefault="000531C5" w:rsidP="000531C5">
            <w:pPr>
              <w:spacing w:before="0" w:after="0"/>
              <w:ind w:firstLine="0"/>
              <w:jc w:val="center"/>
              <w:rPr>
                <w:color w:val="000000"/>
              </w:rPr>
            </w:pPr>
            <w:r w:rsidRPr="000531C5">
              <w:rPr>
                <w:color w:val="000000"/>
              </w:rPr>
              <w:t>6</w:t>
            </w:r>
          </w:p>
        </w:tc>
        <w:tc>
          <w:tcPr>
            <w:tcW w:w="850" w:type="dxa"/>
            <w:tcBorders>
              <w:top w:val="nil"/>
              <w:left w:val="nil"/>
              <w:bottom w:val="single" w:sz="4" w:space="0" w:color="auto"/>
              <w:right w:val="single" w:sz="4" w:space="0" w:color="auto"/>
            </w:tcBorders>
            <w:shd w:val="clear" w:color="auto" w:fill="auto"/>
            <w:vAlign w:val="center"/>
            <w:hideMark/>
          </w:tcPr>
          <w:p w14:paraId="1076626C" w14:textId="77777777" w:rsidR="000531C5" w:rsidRPr="000531C5" w:rsidRDefault="000531C5" w:rsidP="000531C5">
            <w:pPr>
              <w:spacing w:before="0" w:after="0"/>
              <w:ind w:firstLine="0"/>
              <w:jc w:val="center"/>
              <w:rPr>
                <w:color w:val="000000"/>
              </w:rPr>
            </w:pPr>
            <w:r w:rsidRPr="000531C5">
              <w:rPr>
                <w:color w:val="000000"/>
              </w:rPr>
              <w:t> </w:t>
            </w:r>
          </w:p>
        </w:tc>
        <w:tc>
          <w:tcPr>
            <w:tcW w:w="1985" w:type="dxa"/>
            <w:tcBorders>
              <w:top w:val="nil"/>
              <w:left w:val="nil"/>
              <w:bottom w:val="single" w:sz="4" w:space="0" w:color="auto"/>
              <w:right w:val="single" w:sz="4" w:space="0" w:color="auto"/>
            </w:tcBorders>
            <w:shd w:val="clear" w:color="auto" w:fill="auto"/>
            <w:vAlign w:val="center"/>
          </w:tcPr>
          <w:p w14:paraId="28AA839B" w14:textId="1DCE2051"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308797E4" w14:textId="04B7E4B8" w:rsidR="000531C5" w:rsidRPr="000531C5" w:rsidRDefault="000531C5" w:rsidP="000531C5">
            <w:pPr>
              <w:spacing w:before="0" w:after="0"/>
              <w:ind w:firstLine="0"/>
              <w:jc w:val="center"/>
              <w:rPr>
                <w:color w:val="000000"/>
              </w:rPr>
            </w:pPr>
          </w:p>
        </w:tc>
      </w:tr>
      <w:tr w:rsidR="000531C5" w:rsidRPr="000531C5" w14:paraId="10B8C549" w14:textId="77777777" w:rsidTr="000531C5">
        <w:trPr>
          <w:trHeight w:val="3312"/>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545EADCF" w14:textId="77777777" w:rsidR="000531C5" w:rsidRPr="000531C5" w:rsidRDefault="000531C5" w:rsidP="000531C5">
            <w:pPr>
              <w:spacing w:before="0" w:after="0"/>
              <w:ind w:firstLine="0"/>
              <w:jc w:val="center"/>
              <w:rPr>
                <w:color w:val="000000"/>
              </w:rPr>
            </w:pPr>
            <w:r w:rsidRPr="000531C5">
              <w:rPr>
                <w:color w:val="000000"/>
              </w:rPr>
              <w:t>10</w:t>
            </w:r>
          </w:p>
        </w:tc>
        <w:tc>
          <w:tcPr>
            <w:tcW w:w="4616" w:type="dxa"/>
            <w:tcBorders>
              <w:top w:val="nil"/>
              <w:left w:val="nil"/>
              <w:bottom w:val="single" w:sz="4" w:space="0" w:color="auto"/>
              <w:right w:val="single" w:sz="4" w:space="0" w:color="auto"/>
            </w:tcBorders>
            <w:shd w:val="clear" w:color="auto" w:fill="auto"/>
            <w:vAlign w:val="center"/>
            <w:hideMark/>
          </w:tcPr>
          <w:p w14:paraId="4F3EBF3B"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Монтажные работы по </w:t>
            </w:r>
            <w:proofErr w:type="spellStart"/>
            <w:r w:rsidRPr="000531C5">
              <w:rPr>
                <w:color w:val="000000"/>
                <w:sz w:val="22"/>
                <w:szCs w:val="22"/>
              </w:rPr>
              <w:t>по</w:t>
            </w:r>
            <w:proofErr w:type="spellEnd"/>
            <w:r w:rsidRPr="000531C5">
              <w:rPr>
                <w:color w:val="000000"/>
                <w:sz w:val="22"/>
                <w:szCs w:val="22"/>
              </w:rPr>
              <w:t xml:space="preserve"> замене поврежденных элементов </w:t>
            </w:r>
            <w:proofErr w:type="gramStart"/>
            <w:r w:rsidRPr="000531C5">
              <w:rPr>
                <w:color w:val="000000"/>
                <w:sz w:val="22"/>
                <w:szCs w:val="22"/>
              </w:rPr>
              <w:t>мачты  0</w:t>
            </w:r>
            <w:proofErr w:type="gramEnd"/>
            <w:r w:rsidRPr="000531C5">
              <w:rPr>
                <w:color w:val="000000"/>
                <w:sz w:val="22"/>
                <w:szCs w:val="22"/>
              </w:rPr>
              <w:t xml:space="preserve">,6 </w:t>
            </w:r>
            <w:proofErr w:type="spellStart"/>
            <w:r w:rsidRPr="000531C5">
              <w:rPr>
                <w:color w:val="000000"/>
                <w:sz w:val="22"/>
                <w:szCs w:val="22"/>
              </w:rPr>
              <w:t>тн</w:t>
            </w:r>
            <w:proofErr w:type="spellEnd"/>
            <w:r w:rsidRPr="000531C5">
              <w:rPr>
                <w:color w:val="000000"/>
                <w:sz w:val="22"/>
                <w:szCs w:val="22"/>
              </w:rPr>
              <w:t xml:space="preserve">. ПМ 54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w:t>
            </w:r>
            <w:proofErr w:type="gramStart"/>
            <w:r w:rsidRPr="000531C5">
              <w:rPr>
                <w:color w:val="000000"/>
                <w:sz w:val="22"/>
                <w:szCs w:val="22"/>
              </w:rPr>
              <w:t>10( ВС</w:t>
            </w:r>
            <w:proofErr w:type="gramEnd"/>
            <w:r w:rsidRPr="000531C5">
              <w:rPr>
                <w:color w:val="000000"/>
                <w:sz w:val="22"/>
                <w:szCs w:val="22"/>
              </w:rPr>
              <w:t xml:space="preserve">-25 </w:t>
            </w:r>
            <w:proofErr w:type="spellStart"/>
            <w:r w:rsidRPr="000531C5">
              <w:rPr>
                <w:color w:val="000000"/>
                <w:sz w:val="22"/>
                <w:szCs w:val="22"/>
              </w:rPr>
              <w:t>Метако</w:t>
            </w:r>
            <w:proofErr w:type="spellEnd"/>
            <w:r w:rsidRPr="000531C5">
              <w:rPr>
                <w:color w:val="000000"/>
                <w:sz w:val="22"/>
                <w:szCs w:val="22"/>
              </w:rPr>
              <w:t xml:space="preserve">); Лестница Л1А, ОГ-1А ПЛ1  - 0,1 </w:t>
            </w:r>
            <w:proofErr w:type="spellStart"/>
            <w:r w:rsidRPr="000531C5">
              <w:rPr>
                <w:color w:val="000000"/>
                <w:sz w:val="22"/>
                <w:szCs w:val="22"/>
              </w:rPr>
              <w:t>тн</w:t>
            </w:r>
            <w:proofErr w:type="spellEnd"/>
            <w:r w:rsidRPr="000531C5">
              <w:rPr>
                <w:color w:val="000000"/>
                <w:sz w:val="22"/>
                <w:szCs w:val="22"/>
              </w:rPr>
              <w:t xml:space="preserve">. .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на высоте.</w:t>
            </w:r>
          </w:p>
        </w:tc>
        <w:tc>
          <w:tcPr>
            <w:tcW w:w="683" w:type="dxa"/>
            <w:tcBorders>
              <w:top w:val="nil"/>
              <w:left w:val="nil"/>
              <w:bottom w:val="single" w:sz="4" w:space="0" w:color="auto"/>
              <w:right w:val="single" w:sz="4" w:space="0" w:color="auto"/>
            </w:tcBorders>
            <w:shd w:val="clear" w:color="auto" w:fill="auto"/>
            <w:vAlign w:val="center"/>
            <w:hideMark/>
          </w:tcPr>
          <w:p w14:paraId="353B1CE4" w14:textId="77777777" w:rsidR="000531C5" w:rsidRPr="000531C5" w:rsidRDefault="000531C5" w:rsidP="000531C5">
            <w:pPr>
              <w:spacing w:before="0" w:after="0"/>
              <w:ind w:firstLine="0"/>
              <w:jc w:val="center"/>
              <w:rPr>
                <w:color w:val="000000"/>
              </w:rPr>
            </w:pPr>
            <w:r w:rsidRPr="000531C5">
              <w:rPr>
                <w:color w:val="000000"/>
              </w:rPr>
              <w:t>6</w:t>
            </w:r>
          </w:p>
        </w:tc>
        <w:tc>
          <w:tcPr>
            <w:tcW w:w="850" w:type="dxa"/>
            <w:tcBorders>
              <w:top w:val="nil"/>
              <w:left w:val="nil"/>
              <w:bottom w:val="single" w:sz="4" w:space="0" w:color="auto"/>
              <w:right w:val="single" w:sz="4" w:space="0" w:color="auto"/>
            </w:tcBorders>
            <w:shd w:val="clear" w:color="auto" w:fill="auto"/>
            <w:vAlign w:val="center"/>
            <w:hideMark/>
          </w:tcPr>
          <w:p w14:paraId="37D0243B" w14:textId="77777777" w:rsidR="000531C5" w:rsidRPr="000531C5" w:rsidRDefault="000531C5" w:rsidP="000531C5">
            <w:pPr>
              <w:spacing w:before="0" w:after="0"/>
              <w:ind w:firstLine="0"/>
              <w:jc w:val="center"/>
              <w:rPr>
                <w:color w:val="000000"/>
              </w:rPr>
            </w:pPr>
            <w:r w:rsidRPr="000531C5">
              <w:rPr>
                <w:color w:val="000000"/>
              </w:rPr>
              <w:t> </w:t>
            </w:r>
          </w:p>
        </w:tc>
        <w:tc>
          <w:tcPr>
            <w:tcW w:w="1985" w:type="dxa"/>
            <w:tcBorders>
              <w:top w:val="nil"/>
              <w:left w:val="nil"/>
              <w:bottom w:val="single" w:sz="4" w:space="0" w:color="auto"/>
              <w:right w:val="single" w:sz="4" w:space="0" w:color="auto"/>
            </w:tcBorders>
            <w:shd w:val="clear" w:color="auto" w:fill="auto"/>
            <w:vAlign w:val="center"/>
          </w:tcPr>
          <w:p w14:paraId="470AB743" w14:textId="1944D883"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0125584A" w14:textId="07BA831E" w:rsidR="000531C5" w:rsidRPr="000531C5" w:rsidRDefault="000531C5" w:rsidP="000531C5">
            <w:pPr>
              <w:spacing w:before="0" w:after="0"/>
              <w:ind w:firstLine="0"/>
              <w:jc w:val="center"/>
              <w:rPr>
                <w:color w:val="000000"/>
              </w:rPr>
            </w:pPr>
          </w:p>
        </w:tc>
      </w:tr>
      <w:tr w:rsidR="000531C5" w:rsidRPr="000531C5" w14:paraId="44B97166" w14:textId="77777777" w:rsidTr="000531C5">
        <w:trPr>
          <w:trHeight w:val="1759"/>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1B75300E" w14:textId="77777777" w:rsidR="000531C5" w:rsidRPr="000531C5" w:rsidRDefault="000531C5" w:rsidP="000531C5">
            <w:pPr>
              <w:spacing w:before="0" w:after="0"/>
              <w:ind w:firstLine="0"/>
              <w:jc w:val="center"/>
              <w:rPr>
                <w:color w:val="000000"/>
              </w:rPr>
            </w:pPr>
            <w:r w:rsidRPr="000531C5">
              <w:rPr>
                <w:color w:val="000000"/>
              </w:rPr>
              <w:t>11</w:t>
            </w:r>
          </w:p>
        </w:tc>
        <w:tc>
          <w:tcPr>
            <w:tcW w:w="4616" w:type="dxa"/>
            <w:tcBorders>
              <w:top w:val="nil"/>
              <w:left w:val="nil"/>
              <w:bottom w:val="single" w:sz="4" w:space="0" w:color="auto"/>
              <w:right w:val="single" w:sz="4" w:space="0" w:color="auto"/>
            </w:tcBorders>
            <w:shd w:val="clear" w:color="auto" w:fill="auto"/>
            <w:vAlign w:val="center"/>
            <w:hideMark/>
          </w:tcPr>
          <w:p w14:paraId="79C14058"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Демонтажные работы по снятию поврежденных элементов мачты 1,6 </w:t>
            </w:r>
            <w:proofErr w:type="spellStart"/>
            <w:proofErr w:type="gramStart"/>
            <w:r w:rsidRPr="000531C5">
              <w:rPr>
                <w:color w:val="000000"/>
                <w:sz w:val="22"/>
                <w:szCs w:val="22"/>
              </w:rPr>
              <w:t>тн</w:t>
            </w:r>
            <w:proofErr w:type="spellEnd"/>
            <w:r w:rsidRPr="000531C5">
              <w:rPr>
                <w:color w:val="000000"/>
                <w:sz w:val="22"/>
                <w:szCs w:val="22"/>
              </w:rPr>
              <w:t>.;</w:t>
            </w:r>
            <w:proofErr w:type="gramEnd"/>
            <w:r w:rsidRPr="000531C5">
              <w:rPr>
                <w:color w:val="000000"/>
                <w:sz w:val="22"/>
                <w:szCs w:val="22"/>
              </w:rPr>
              <w:t xml:space="preserve"> Лестница Л1А, ОГ-1А ПЛ1  - 0,1 </w:t>
            </w:r>
            <w:proofErr w:type="spellStart"/>
            <w:r w:rsidRPr="000531C5">
              <w:rPr>
                <w:color w:val="000000"/>
                <w:sz w:val="22"/>
                <w:szCs w:val="22"/>
              </w:rPr>
              <w:t>тн</w:t>
            </w:r>
            <w:proofErr w:type="spellEnd"/>
            <w:r w:rsidRPr="000531C5">
              <w:rPr>
                <w:color w:val="000000"/>
                <w:sz w:val="22"/>
                <w:szCs w:val="22"/>
              </w:rPr>
              <w:t xml:space="preserve"> -19 шт..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на высоте. ПМ 51,49,48,47,44,43,42,41,40,39,37,36,30,29,28,20</w:t>
            </w:r>
          </w:p>
        </w:tc>
        <w:tc>
          <w:tcPr>
            <w:tcW w:w="683" w:type="dxa"/>
            <w:tcBorders>
              <w:top w:val="nil"/>
              <w:left w:val="nil"/>
              <w:bottom w:val="single" w:sz="4" w:space="0" w:color="auto"/>
              <w:right w:val="single" w:sz="4" w:space="0" w:color="auto"/>
            </w:tcBorders>
            <w:shd w:val="clear" w:color="auto" w:fill="auto"/>
            <w:vAlign w:val="center"/>
            <w:hideMark/>
          </w:tcPr>
          <w:p w14:paraId="05CE5B75" w14:textId="77777777" w:rsidR="000531C5" w:rsidRPr="000531C5" w:rsidRDefault="000531C5" w:rsidP="000531C5">
            <w:pPr>
              <w:spacing w:before="0" w:after="0"/>
              <w:ind w:firstLine="0"/>
              <w:jc w:val="center"/>
              <w:rPr>
                <w:color w:val="000000"/>
              </w:rPr>
            </w:pPr>
            <w:r w:rsidRPr="000531C5">
              <w:rPr>
                <w:color w:val="000000"/>
              </w:rPr>
              <w:t>16</w:t>
            </w:r>
          </w:p>
        </w:tc>
        <w:tc>
          <w:tcPr>
            <w:tcW w:w="850" w:type="dxa"/>
            <w:tcBorders>
              <w:top w:val="nil"/>
              <w:left w:val="nil"/>
              <w:bottom w:val="single" w:sz="4" w:space="0" w:color="auto"/>
              <w:right w:val="single" w:sz="4" w:space="0" w:color="auto"/>
            </w:tcBorders>
            <w:shd w:val="clear" w:color="auto" w:fill="auto"/>
            <w:vAlign w:val="center"/>
            <w:hideMark/>
          </w:tcPr>
          <w:p w14:paraId="58974D87" w14:textId="77777777" w:rsidR="000531C5" w:rsidRPr="000531C5" w:rsidRDefault="000531C5" w:rsidP="000531C5">
            <w:pPr>
              <w:spacing w:before="0" w:after="0"/>
              <w:ind w:firstLine="0"/>
              <w:jc w:val="center"/>
              <w:rPr>
                <w:color w:val="000000"/>
              </w:rPr>
            </w:pPr>
            <w:r w:rsidRPr="000531C5">
              <w:rPr>
                <w:color w:val="000000"/>
              </w:rPr>
              <w:t> </w:t>
            </w:r>
          </w:p>
        </w:tc>
        <w:tc>
          <w:tcPr>
            <w:tcW w:w="1985" w:type="dxa"/>
            <w:tcBorders>
              <w:top w:val="nil"/>
              <w:left w:val="nil"/>
              <w:bottom w:val="single" w:sz="4" w:space="0" w:color="auto"/>
              <w:right w:val="single" w:sz="4" w:space="0" w:color="auto"/>
            </w:tcBorders>
            <w:shd w:val="clear" w:color="auto" w:fill="auto"/>
            <w:vAlign w:val="center"/>
          </w:tcPr>
          <w:p w14:paraId="3F860C75" w14:textId="17B2172A"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1498CB3C" w14:textId="0132DF6D" w:rsidR="000531C5" w:rsidRPr="000531C5" w:rsidRDefault="000531C5" w:rsidP="000531C5">
            <w:pPr>
              <w:spacing w:before="0" w:after="0"/>
              <w:ind w:firstLine="0"/>
              <w:jc w:val="center"/>
              <w:rPr>
                <w:color w:val="000000"/>
              </w:rPr>
            </w:pPr>
          </w:p>
        </w:tc>
      </w:tr>
      <w:tr w:rsidR="000531C5" w:rsidRPr="000531C5" w14:paraId="75B9FEF0" w14:textId="77777777" w:rsidTr="000531C5">
        <w:trPr>
          <w:trHeight w:val="15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19401D2A" w14:textId="77777777" w:rsidR="000531C5" w:rsidRPr="000531C5" w:rsidRDefault="000531C5" w:rsidP="000531C5">
            <w:pPr>
              <w:spacing w:before="0" w:after="0"/>
              <w:ind w:firstLine="0"/>
              <w:jc w:val="center"/>
              <w:rPr>
                <w:color w:val="000000"/>
              </w:rPr>
            </w:pPr>
            <w:r w:rsidRPr="000531C5">
              <w:rPr>
                <w:color w:val="000000"/>
              </w:rPr>
              <w:t>12</w:t>
            </w:r>
          </w:p>
        </w:tc>
        <w:tc>
          <w:tcPr>
            <w:tcW w:w="4616" w:type="dxa"/>
            <w:tcBorders>
              <w:top w:val="nil"/>
              <w:left w:val="nil"/>
              <w:bottom w:val="single" w:sz="4" w:space="0" w:color="auto"/>
              <w:right w:val="single" w:sz="4" w:space="0" w:color="auto"/>
            </w:tcBorders>
            <w:shd w:val="clear" w:color="auto" w:fill="auto"/>
            <w:vAlign w:val="center"/>
            <w:hideMark/>
          </w:tcPr>
          <w:p w14:paraId="4BAB9632"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Работы по ремонту поврежденных элементов мачты 1,9 </w:t>
            </w:r>
            <w:proofErr w:type="spellStart"/>
            <w:proofErr w:type="gramStart"/>
            <w:r w:rsidRPr="000531C5">
              <w:rPr>
                <w:color w:val="000000"/>
                <w:sz w:val="22"/>
                <w:szCs w:val="22"/>
              </w:rPr>
              <w:t>тн</w:t>
            </w:r>
            <w:proofErr w:type="spellEnd"/>
            <w:r w:rsidRPr="000531C5">
              <w:rPr>
                <w:color w:val="000000"/>
                <w:sz w:val="22"/>
                <w:szCs w:val="22"/>
              </w:rPr>
              <w:t>.;</w:t>
            </w:r>
            <w:proofErr w:type="gramEnd"/>
            <w:r w:rsidRPr="000531C5">
              <w:rPr>
                <w:color w:val="000000"/>
                <w:sz w:val="22"/>
                <w:szCs w:val="22"/>
              </w:rPr>
              <w:t xml:space="preserve"> Лестница Л1А, ОГ-1А ПЛ1  - 0,1 </w:t>
            </w:r>
            <w:proofErr w:type="spellStart"/>
            <w:r w:rsidRPr="000531C5">
              <w:rPr>
                <w:color w:val="000000"/>
                <w:sz w:val="22"/>
                <w:szCs w:val="22"/>
              </w:rPr>
              <w:t>тн</w:t>
            </w:r>
            <w:proofErr w:type="spellEnd"/>
            <w:r w:rsidRPr="000531C5">
              <w:rPr>
                <w:color w:val="000000"/>
                <w:sz w:val="22"/>
                <w:szCs w:val="22"/>
              </w:rPr>
              <w:t xml:space="preserve"> -19 шт..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на высоте. ПМ 51,49,48,47,44,43,42,41,40,39,37,36,30,29,28,20</w:t>
            </w:r>
          </w:p>
        </w:tc>
        <w:tc>
          <w:tcPr>
            <w:tcW w:w="683" w:type="dxa"/>
            <w:tcBorders>
              <w:top w:val="nil"/>
              <w:left w:val="nil"/>
              <w:bottom w:val="single" w:sz="4" w:space="0" w:color="auto"/>
              <w:right w:val="single" w:sz="4" w:space="0" w:color="auto"/>
            </w:tcBorders>
            <w:shd w:val="clear" w:color="auto" w:fill="auto"/>
            <w:vAlign w:val="center"/>
            <w:hideMark/>
          </w:tcPr>
          <w:p w14:paraId="10ADD003" w14:textId="77777777" w:rsidR="000531C5" w:rsidRPr="000531C5" w:rsidRDefault="000531C5" w:rsidP="000531C5">
            <w:pPr>
              <w:spacing w:before="0" w:after="0"/>
              <w:ind w:firstLine="0"/>
              <w:jc w:val="center"/>
              <w:rPr>
                <w:color w:val="000000"/>
              </w:rPr>
            </w:pPr>
            <w:r w:rsidRPr="000531C5">
              <w:rPr>
                <w:color w:val="000000"/>
              </w:rPr>
              <w:t>16</w:t>
            </w:r>
          </w:p>
        </w:tc>
        <w:tc>
          <w:tcPr>
            <w:tcW w:w="850" w:type="dxa"/>
            <w:tcBorders>
              <w:top w:val="nil"/>
              <w:left w:val="nil"/>
              <w:bottom w:val="single" w:sz="4" w:space="0" w:color="auto"/>
              <w:right w:val="single" w:sz="4" w:space="0" w:color="auto"/>
            </w:tcBorders>
            <w:shd w:val="clear" w:color="auto" w:fill="auto"/>
            <w:vAlign w:val="center"/>
            <w:hideMark/>
          </w:tcPr>
          <w:p w14:paraId="7711C061"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single" w:sz="4" w:space="0" w:color="auto"/>
              <w:right w:val="single" w:sz="4" w:space="0" w:color="auto"/>
            </w:tcBorders>
            <w:shd w:val="clear" w:color="auto" w:fill="auto"/>
            <w:vAlign w:val="center"/>
          </w:tcPr>
          <w:p w14:paraId="7F0E3967" w14:textId="056C521E"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5FBD2179" w14:textId="262F7370" w:rsidR="000531C5" w:rsidRPr="000531C5" w:rsidRDefault="000531C5" w:rsidP="000531C5">
            <w:pPr>
              <w:spacing w:before="0" w:after="0"/>
              <w:ind w:firstLine="0"/>
              <w:jc w:val="center"/>
              <w:rPr>
                <w:color w:val="000000"/>
              </w:rPr>
            </w:pPr>
          </w:p>
        </w:tc>
      </w:tr>
      <w:tr w:rsidR="000531C5" w:rsidRPr="000531C5" w14:paraId="3E6E3036" w14:textId="77777777" w:rsidTr="000531C5">
        <w:trPr>
          <w:trHeight w:val="1932"/>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7B76312C" w14:textId="77777777" w:rsidR="000531C5" w:rsidRPr="000531C5" w:rsidRDefault="000531C5" w:rsidP="000531C5">
            <w:pPr>
              <w:spacing w:before="0" w:after="0"/>
              <w:ind w:firstLine="0"/>
              <w:jc w:val="center"/>
              <w:rPr>
                <w:color w:val="000000"/>
              </w:rPr>
            </w:pPr>
            <w:r w:rsidRPr="000531C5">
              <w:rPr>
                <w:color w:val="000000"/>
              </w:rPr>
              <w:lastRenderedPageBreak/>
              <w:t>13</w:t>
            </w:r>
          </w:p>
        </w:tc>
        <w:tc>
          <w:tcPr>
            <w:tcW w:w="4616" w:type="dxa"/>
            <w:tcBorders>
              <w:top w:val="nil"/>
              <w:left w:val="nil"/>
              <w:bottom w:val="single" w:sz="4" w:space="0" w:color="auto"/>
              <w:right w:val="single" w:sz="4" w:space="0" w:color="auto"/>
            </w:tcBorders>
            <w:shd w:val="clear" w:color="auto" w:fill="auto"/>
            <w:vAlign w:val="center"/>
            <w:hideMark/>
          </w:tcPr>
          <w:p w14:paraId="00496C16"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Монтажные работы по установки поврежденных элементов мачты 1,6 </w:t>
            </w:r>
            <w:proofErr w:type="spellStart"/>
            <w:proofErr w:type="gramStart"/>
            <w:r w:rsidRPr="000531C5">
              <w:rPr>
                <w:color w:val="000000"/>
                <w:sz w:val="22"/>
                <w:szCs w:val="22"/>
              </w:rPr>
              <w:t>тн</w:t>
            </w:r>
            <w:proofErr w:type="spellEnd"/>
            <w:r w:rsidRPr="000531C5">
              <w:rPr>
                <w:color w:val="000000"/>
                <w:sz w:val="22"/>
                <w:szCs w:val="22"/>
              </w:rPr>
              <w:t>.;</w:t>
            </w:r>
            <w:proofErr w:type="gramEnd"/>
            <w:r w:rsidRPr="000531C5">
              <w:rPr>
                <w:color w:val="000000"/>
                <w:sz w:val="22"/>
                <w:szCs w:val="22"/>
              </w:rPr>
              <w:t xml:space="preserve"> Лестница Л1А, ОГ-1А ПЛ1  - 0,1 </w:t>
            </w:r>
            <w:proofErr w:type="spellStart"/>
            <w:r w:rsidRPr="000531C5">
              <w:rPr>
                <w:color w:val="000000"/>
                <w:sz w:val="22"/>
                <w:szCs w:val="22"/>
              </w:rPr>
              <w:t>тн</w:t>
            </w:r>
            <w:proofErr w:type="spellEnd"/>
            <w:r w:rsidRPr="000531C5">
              <w:rPr>
                <w:color w:val="000000"/>
                <w:sz w:val="22"/>
                <w:szCs w:val="22"/>
              </w:rPr>
              <w:t xml:space="preserve"> -19 шт.. Цена за </w:t>
            </w:r>
            <w:proofErr w:type="spellStart"/>
            <w:r w:rsidRPr="000531C5">
              <w:rPr>
                <w:color w:val="000000"/>
                <w:sz w:val="22"/>
                <w:szCs w:val="22"/>
              </w:rPr>
              <w:t>еденицу</w:t>
            </w:r>
            <w:proofErr w:type="spellEnd"/>
            <w:r w:rsidRPr="000531C5">
              <w:rPr>
                <w:color w:val="000000"/>
                <w:sz w:val="22"/>
                <w:szCs w:val="22"/>
              </w:rPr>
              <w:t xml:space="preserve"> учитывает работу машин и механизмов на высоте. ПМ 51,49,48,47,44,43,42,41,40,39,37,36,30,29,28,20,</w:t>
            </w:r>
          </w:p>
        </w:tc>
        <w:tc>
          <w:tcPr>
            <w:tcW w:w="683" w:type="dxa"/>
            <w:tcBorders>
              <w:top w:val="nil"/>
              <w:left w:val="nil"/>
              <w:bottom w:val="single" w:sz="4" w:space="0" w:color="auto"/>
              <w:right w:val="single" w:sz="4" w:space="0" w:color="auto"/>
            </w:tcBorders>
            <w:shd w:val="clear" w:color="auto" w:fill="auto"/>
            <w:vAlign w:val="center"/>
            <w:hideMark/>
          </w:tcPr>
          <w:p w14:paraId="1BC4284A" w14:textId="77777777" w:rsidR="000531C5" w:rsidRPr="000531C5" w:rsidRDefault="000531C5" w:rsidP="000531C5">
            <w:pPr>
              <w:spacing w:before="0" w:after="0"/>
              <w:ind w:firstLine="0"/>
              <w:jc w:val="center"/>
              <w:rPr>
                <w:color w:val="000000"/>
              </w:rPr>
            </w:pPr>
            <w:r w:rsidRPr="000531C5">
              <w:rPr>
                <w:color w:val="000000"/>
              </w:rPr>
              <w:t>16</w:t>
            </w:r>
          </w:p>
        </w:tc>
        <w:tc>
          <w:tcPr>
            <w:tcW w:w="850" w:type="dxa"/>
            <w:tcBorders>
              <w:top w:val="nil"/>
              <w:left w:val="nil"/>
              <w:bottom w:val="single" w:sz="4" w:space="0" w:color="auto"/>
              <w:right w:val="single" w:sz="4" w:space="0" w:color="auto"/>
            </w:tcBorders>
            <w:shd w:val="clear" w:color="auto" w:fill="auto"/>
            <w:vAlign w:val="center"/>
            <w:hideMark/>
          </w:tcPr>
          <w:p w14:paraId="4F4A5D60" w14:textId="77777777" w:rsidR="000531C5" w:rsidRPr="000531C5" w:rsidRDefault="000531C5" w:rsidP="000531C5">
            <w:pPr>
              <w:spacing w:before="0" w:after="0"/>
              <w:ind w:firstLine="0"/>
              <w:jc w:val="center"/>
              <w:rPr>
                <w:color w:val="000000"/>
              </w:rPr>
            </w:pPr>
            <w:r w:rsidRPr="000531C5">
              <w:rPr>
                <w:color w:val="000000"/>
              </w:rPr>
              <w:t> </w:t>
            </w:r>
          </w:p>
        </w:tc>
        <w:tc>
          <w:tcPr>
            <w:tcW w:w="1985" w:type="dxa"/>
            <w:tcBorders>
              <w:top w:val="nil"/>
              <w:left w:val="nil"/>
              <w:bottom w:val="single" w:sz="4" w:space="0" w:color="auto"/>
              <w:right w:val="single" w:sz="4" w:space="0" w:color="auto"/>
            </w:tcBorders>
            <w:shd w:val="clear" w:color="auto" w:fill="auto"/>
            <w:vAlign w:val="center"/>
          </w:tcPr>
          <w:p w14:paraId="72ED0077" w14:textId="63A0D009"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0937D835" w14:textId="2796EA22" w:rsidR="000531C5" w:rsidRPr="000531C5" w:rsidRDefault="000531C5" w:rsidP="000531C5">
            <w:pPr>
              <w:spacing w:before="0" w:after="0"/>
              <w:ind w:firstLine="0"/>
              <w:jc w:val="center"/>
              <w:rPr>
                <w:color w:val="000000"/>
              </w:rPr>
            </w:pPr>
          </w:p>
        </w:tc>
      </w:tr>
      <w:tr w:rsidR="000531C5" w:rsidRPr="000531C5" w14:paraId="0041DDC2" w14:textId="77777777" w:rsidTr="000531C5">
        <w:trPr>
          <w:trHeight w:val="27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243C61FC" w14:textId="77777777" w:rsidR="000531C5" w:rsidRPr="000531C5" w:rsidRDefault="000531C5" w:rsidP="000531C5">
            <w:pPr>
              <w:spacing w:before="0" w:after="0"/>
              <w:ind w:firstLine="0"/>
              <w:jc w:val="center"/>
              <w:rPr>
                <w:color w:val="000000"/>
              </w:rPr>
            </w:pPr>
            <w:r w:rsidRPr="000531C5">
              <w:rPr>
                <w:color w:val="000000"/>
              </w:rPr>
              <w:t>14</w:t>
            </w:r>
          </w:p>
        </w:tc>
        <w:tc>
          <w:tcPr>
            <w:tcW w:w="4616" w:type="dxa"/>
            <w:tcBorders>
              <w:top w:val="nil"/>
              <w:left w:val="nil"/>
              <w:bottom w:val="nil"/>
              <w:right w:val="single" w:sz="4" w:space="0" w:color="auto"/>
            </w:tcBorders>
            <w:shd w:val="clear" w:color="auto" w:fill="auto"/>
            <w:vAlign w:val="center"/>
            <w:hideMark/>
          </w:tcPr>
          <w:p w14:paraId="3B87B645" w14:textId="77777777" w:rsidR="000531C5" w:rsidRPr="000531C5" w:rsidRDefault="000531C5" w:rsidP="000531C5">
            <w:pPr>
              <w:spacing w:before="0" w:after="0"/>
              <w:ind w:firstLine="0"/>
              <w:jc w:val="left"/>
              <w:rPr>
                <w:color w:val="000000"/>
                <w:sz w:val="22"/>
                <w:szCs w:val="22"/>
              </w:rPr>
            </w:pPr>
            <w:r w:rsidRPr="000531C5">
              <w:rPr>
                <w:color w:val="000000"/>
                <w:sz w:val="22"/>
                <w:szCs w:val="22"/>
              </w:rPr>
              <w:t xml:space="preserve">Вывоз и утилизация по </w:t>
            </w:r>
            <w:proofErr w:type="spellStart"/>
            <w:r w:rsidRPr="000531C5">
              <w:rPr>
                <w:color w:val="000000"/>
                <w:sz w:val="22"/>
                <w:szCs w:val="22"/>
              </w:rPr>
              <w:t>врежденных</w:t>
            </w:r>
            <w:proofErr w:type="spellEnd"/>
            <w:r w:rsidRPr="000531C5">
              <w:rPr>
                <w:color w:val="000000"/>
                <w:sz w:val="22"/>
                <w:szCs w:val="22"/>
              </w:rPr>
              <w:t xml:space="preserve"> элементов мачты: 0,</w:t>
            </w:r>
            <w:proofErr w:type="gramStart"/>
            <w:r w:rsidRPr="000531C5">
              <w:rPr>
                <w:color w:val="000000"/>
                <w:sz w:val="22"/>
                <w:szCs w:val="22"/>
              </w:rPr>
              <w:t xml:space="preserve">6  </w:t>
            </w:r>
            <w:proofErr w:type="spellStart"/>
            <w:r w:rsidRPr="000531C5">
              <w:rPr>
                <w:color w:val="000000"/>
                <w:sz w:val="22"/>
                <w:szCs w:val="22"/>
              </w:rPr>
              <w:t>тн</w:t>
            </w:r>
            <w:proofErr w:type="spellEnd"/>
            <w:proofErr w:type="gramEnd"/>
            <w:r w:rsidRPr="000531C5">
              <w:rPr>
                <w:color w:val="000000"/>
                <w:sz w:val="22"/>
                <w:szCs w:val="22"/>
              </w:rPr>
              <w:t xml:space="preserve">. ПМ 54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38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35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ПМ 32 (ВС-15 </w:t>
            </w:r>
            <w:proofErr w:type="spellStart"/>
            <w:r w:rsidRPr="000531C5">
              <w:rPr>
                <w:color w:val="000000"/>
                <w:sz w:val="22"/>
                <w:szCs w:val="22"/>
              </w:rPr>
              <w:t>Метако</w:t>
            </w:r>
            <w:proofErr w:type="spellEnd"/>
            <w:r w:rsidRPr="000531C5">
              <w:rPr>
                <w:color w:val="000000"/>
                <w:sz w:val="22"/>
                <w:szCs w:val="22"/>
              </w:rPr>
              <w:t xml:space="preserve">); Лестница Л3А, ОГ-2А, ПЛ2 - 0,1 </w:t>
            </w:r>
            <w:proofErr w:type="spellStart"/>
            <w:r w:rsidRPr="000531C5">
              <w:rPr>
                <w:color w:val="000000"/>
                <w:sz w:val="22"/>
                <w:szCs w:val="22"/>
              </w:rPr>
              <w:t>тн</w:t>
            </w:r>
            <w:proofErr w:type="spellEnd"/>
            <w:r w:rsidRPr="000531C5">
              <w:rPr>
                <w:color w:val="000000"/>
                <w:sz w:val="22"/>
                <w:szCs w:val="22"/>
              </w:rPr>
              <w:t xml:space="preserve">. ПМ 10 ВС-25 </w:t>
            </w:r>
            <w:proofErr w:type="spellStart"/>
            <w:r w:rsidRPr="000531C5">
              <w:rPr>
                <w:color w:val="000000"/>
                <w:sz w:val="22"/>
                <w:szCs w:val="22"/>
              </w:rPr>
              <w:t>Метако</w:t>
            </w:r>
            <w:proofErr w:type="spellEnd"/>
            <w:r w:rsidRPr="000531C5">
              <w:rPr>
                <w:color w:val="000000"/>
                <w:sz w:val="22"/>
                <w:szCs w:val="22"/>
              </w:rPr>
              <w:t>); Лестница Л1А, ОГ-1А ПЛ</w:t>
            </w:r>
            <w:proofErr w:type="gramStart"/>
            <w:r w:rsidRPr="000531C5">
              <w:rPr>
                <w:color w:val="000000"/>
                <w:sz w:val="22"/>
                <w:szCs w:val="22"/>
              </w:rPr>
              <w:t>1  -</w:t>
            </w:r>
            <w:proofErr w:type="gramEnd"/>
            <w:r w:rsidRPr="000531C5">
              <w:rPr>
                <w:color w:val="000000"/>
                <w:sz w:val="22"/>
                <w:szCs w:val="22"/>
              </w:rPr>
              <w:t xml:space="preserve"> 0,1 </w:t>
            </w:r>
            <w:proofErr w:type="spellStart"/>
            <w:r w:rsidRPr="000531C5">
              <w:rPr>
                <w:color w:val="000000"/>
                <w:sz w:val="22"/>
                <w:szCs w:val="22"/>
              </w:rPr>
              <w:t>тн</w:t>
            </w:r>
            <w:proofErr w:type="spellEnd"/>
            <w:r w:rsidRPr="000531C5">
              <w:rPr>
                <w:color w:val="000000"/>
                <w:sz w:val="22"/>
                <w:szCs w:val="22"/>
              </w:rPr>
              <w:t xml:space="preserve">. </w:t>
            </w:r>
          </w:p>
        </w:tc>
        <w:tc>
          <w:tcPr>
            <w:tcW w:w="683" w:type="dxa"/>
            <w:tcBorders>
              <w:top w:val="nil"/>
              <w:left w:val="nil"/>
              <w:bottom w:val="nil"/>
              <w:right w:val="single" w:sz="4" w:space="0" w:color="auto"/>
            </w:tcBorders>
            <w:shd w:val="clear" w:color="auto" w:fill="auto"/>
            <w:vAlign w:val="center"/>
            <w:hideMark/>
          </w:tcPr>
          <w:p w14:paraId="606857F8" w14:textId="77777777" w:rsidR="000531C5" w:rsidRPr="000531C5" w:rsidRDefault="000531C5" w:rsidP="000531C5">
            <w:pPr>
              <w:spacing w:before="0" w:after="0"/>
              <w:ind w:firstLine="0"/>
              <w:jc w:val="center"/>
              <w:rPr>
                <w:color w:val="000000"/>
              </w:rPr>
            </w:pPr>
            <w:r w:rsidRPr="000531C5">
              <w:rPr>
                <w:color w:val="000000"/>
              </w:rPr>
              <w:t>6</w:t>
            </w:r>
          </w:p>
        </w:tc>
        <w:tc>
          <w:tcPr>
            <w:tcW w:w="850" w:type="dxa"/>
            <w:tcBorders>
              <w:top w:val="nil"/>
              <w:left w:val="nil"/>
              <w:bottom w:val="nil"/>
              <w:right w:val="single" w:sz="4" w:space="0" w:color="auto"/>
            </w:tcBorders>
            <w:shd w:val="clear" w:color="auto" w:fill="auto"/>
            <w:vAlign w:val="center"/>
            <w:hideMark/>
          </w:tcPr>
          <w:p w14:paraId="1E03BC4F" w14:textId="77777777" w:rsidR="000531C5" w:rsidRPr="000531C5" w:rsidRDefault="000531C5" w:rsidP="000531C5">
            <w:pPr>
              <w:spacing w:before="0" w:after="0"/>
              <w:ind w:firstLine="0"/>
              <w:jc w:val="center"/>
              <w:rPr>
                <w:color w:val="000000"/>
              </w:rPr>
            </w:pPr>
            <w:r w:rsidRPr="000531C5">
              <w:rPr>
                <w:color w:val="000000"/>
              </w:rPr>
              <w:t>шт.</w:t>
            </w:r>
          </w:p>
        </w:tc>
        <w:tc>
          <w:tcPr>
            <w:tcW w:w="1985" w:type="dxa"/>
            <w:tcBorders>
              <w:top w:val="nil"/>
              <w:left w:val="nil"/>
              <w:bottom w:val="nil"/>
              <w:right w:val="single" w:sz="4" w:space="0" w:color="auto"/>
            </w:tcBorders>
            <w:shd w:val="clear" w:color="auto" w:fill="auto"/>
            <w:vAlign w:val="center"/>
          </w:tcPr>
          <w:p w14:paraId="105BD5CE" w14:textId="3154E011" w:rsidR="000531C5" w:rsidRPr="000531C5" w:rsidRDefault="000531C5" w:rsidP="000531C5">
            <w:pPr>
              <w:spacing w:before="0" w:after="0"/>
              <w:ind w:firstLine="0"/>
              <w:jc w:val="center"/>
              <w:rPr>
                <w:color w:val="000000"/>
              </w:rPr>
            </w:pPr>
          </w:p>
        </w:tc>
        <w:tc>
          <w:tcPr>
            <w:tcW w:w="2126" w:type="dxa"/>
            <w:tcBorders>
              <w:top w:val="nil"/>
              <w:left w:val="nil"/>
              <w:bottom w:val="single" w:sz="4" w:space="0" w:color="auto"/>
              <w:right w:val="single" w:sz="8" w:space="0" w:color="auto"/>
            </w:tcBorders>
            <w:shd w:val="clear" w:color="auto" w:fill="auto"/>
            <w:vAlign w:val="center"/>
          </w:tcPr>
          <w:p w14:paraId="2E25EEAB" w14:textId="2B59DBE0" w:rsidR="000531C5" w:rsidRPr="000531C5" w:rsidRDefault="000531C5" w:rsidP="000531C5">
            <w:pPr>
              <w:spacing w:before="0" w:after="0"/>
              <w:ind w:firstLine="0"/>
              <w:jc w:val="center"/>
              <w:rPr>
                <w:color w:val="000000"/>
              </w:rPr>
            </w:pPr>
          </w:p>
        </w:tc>
      </w:tr>
      <w:tr w:rsidR="000531C5" w:rsidRPr="000531C5" w14:paraId="1C9318AB" w14:textId="77777777" w:rsidTr="000531C5">
        <w:trPr>
          <w:trHeight w:val="330"/>
        </w:trPr>
        <w:tc>
          <w:tcPr>
            <w:tcW w:w="527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9E50176" w14:textId="77777777" w:rsidR="000531C5" w:rsidRPr="000531C5" w:rsidRDefault="000531C5" w:rsidP="000531C5">
            <w:pPr>
              <w:spacing w:before="0" w:after="0"/>
              <w:ind w:firstLine="0"/>
              <w:jc w:val="right"/>
              <w:rPr>
                <w:color w:val="000000"/>
              </w:rPr>
            </w:pPr>
            <w:r w:rsidRPr="000531C5">
              <w:rPr>
                <w:color w:val="000000"/>
              </w:rPr>
              <w:t xml:space="preserve">Итого, </w:t>
            </w:r>
            <w:proofErr w:type="spellStart"/>
            <w:r w:rsidRPr="000531C5">
              <w:rPr>
                <w:color w:val="000000"/>
              </w:rPr>
              <w:t>руб</w:t>
            </w:r>
            <w:proofErr w:type="spellEnd"/>
          </w:p>
        </w:tc>
        <w:tc>
          <w:tcPr>
            <w:tcW w:w="683" w:type="dxa"/>
            <w:tcBorders>
              <w:top w:val="single" w:sz="8" w:space="0" w:color="auto"/>
              <w:left w:val="nil"/>
              <w:bottom w:val="single" w:sz="8" w:space="0" w:color="auto"/>
              <w:right w:val="single" w:sz="8" w:space="0" w:color="auto"/>
            </w:tcBorders>
            <w:shd w:val="clear" w:color="auto" w:fill="auto"/>
            <w:vAlign w:val="center"/>
            <w:hideMark/>
          </w:tcPr>
          <w:p w14:paraId="61760F97" w14:textId="77777777" w:rsidR="000531C5" w:rsidRPr="000531C5" w:rsidRDefault="000531C5" w:rsidP="000531C5">
            <w:pPr>
              <w:spacing w:before="0" w:after="0"/>
              <w:ind w:firstLine="0"/>
              <w:jc w:val="left"/>
              <w:rPr>
                <w:b/>
                <w:bCs/>
                <w:color w:val="000000"/>
              </w:rPr>
            </w:pPr>
            <w:r w:rsidRPr="000531C5">
              <w:rPr>
                <w:b/>
                <w:bCs/>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14:paraId="09410886" w14:textId="77777777" w:rsidR="000531C5" w:rsidRPr="000531C5" w:rsidRDefault="000531C5" w:rsidP="000531C5">
            <w:pPr>
              <w:spacing w:before="0" w:after="0"/>
              <w:ind w:firstLine="0"/>
              <w:jc w:val="left"/>
              <w:rPr>
                <w:b/>
                <w:bCs/>
                <w:color w:val="000000"/>
              </w:rPr>
            </w:pPr>
            <w:r w:rsidRPr="000531C5">
              <w:rPr>
                <w:b/>
                <w:bCs/>
                <w:color w:val="000000"/>
              </w:rPr>
              <w:t>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1EF0A90A" w14:textId="77777777" w:rsidR="000531C5" w:rsidRPr="000531C5" w:rsidRDefault="000531C5" w:rsidP="000531C5">
            <w:pPr>
              <w:spacing w:before="0" w:after="0"/>
              <w:ind w:firstLine="0"/>
              <w:jc w:val="left"/>
              <w:rPr>
                <w:b/>
                <w:bCs/>
                <w:color w:val="000000"/>
              </w:rPr>
            </w:pPr>
            <w:r w:rsidRPr="000531C5">
              <w:rPr>
                <w:b/>
                <w:bCs/>
                <w:color w:val="000000"/>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191AC7E" w14:textId="2024AECA" w:rsidR="000531C5" w:rsidRPr="000531C5" w:rsidRDefault="000531C5" w:rsidP="000531C5">
            <w:pPr>
              <w:spacing w:before="0" w:after="0"/>
              <w:ind w:firstLine="0"/>
              <w:jc w:val="center"/>
              <w:rPr>
                <w:b/>
                <w:bCs/>
                <w:color w:val="000000"/>
                <w:sz w:val="22"/>
                <w:szCs w:val="22"/>
              </w:rPr>
            </w:pPr>
          </w:p>
        </w:tc>
      </w:tr>
    </w:tbl>
    <w:p w14:paraId="689F94E3" w14:textId="77777777" w:rsidR="00AE339A" w:rsidRDefault="00AE339A" w:rsidP="00AC5CBE">
      <w:pPr>
        <w:spacing w:before="0" w:after="0"/>
        <w:ind w:firstLine="0"/>
        <w:jc w:val="center"/>
        <w:rPr>
          <w:b/>
          <w:sz w:val="22"/>
          <w:szCs w:val="22"/>
        </w:rPr>
      </w:pPr>
    </w:p>
    <w:p w14:paraId="0CFE1010" w14:textId="77777777" w:rsidR="008C70E7" w:rsidRDefault="008C70E7" w:rsidP="00AC5CBE">
      <w:pPr>
        <w:spacing w:before="0" w:after="0"/>
        <w:ind w:firstLine="0"/>
        <w:jc w:val="center"/>
        <w:rPr>
          <w:b/>
          <w:sz w:val="22"/>
          <w:szCs w:val="22"/>
        </w:rPr>
      </w:pPr>
    </w:p>
    <w:p w14:paraId="6D4FAD08" w14:textId="77777777" w:rsidR="0071452D" w:rsidRPr="00074A5B" w:rsidRDefault="0071452D" w:rsidP="0071452D">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1452D" w:rsidRPr="00074A5B" w14:paraId="7614E25F" w14:textId="77777777" w:rsidTr="00281772">
        <w:trPr>
          <w:tblCellSpacing w:w="15" w:type="dxa"/>
        </w:trPr>
        <w:tc>
          <w:tcPr>
            <w:tcW w:w="2476" w:type="pct"/>
            <w:hideMark/>
          </w:tcPr>
          <w:p w14:paraId="24ADF8B4"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412AE157"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2513992E" w14:textId="77777777" w:rsidR="0071452D" w:rsidRPr="00074A5B" w:rsidRDefault="0071452D" w:rsidP="00281772">
            <w:pPr>
              <w:spacing w:before="0" w:after="0"/>
              <w:ind w:firstLine="0"/>
              <w:jc w:val="left"/>
              <w:rPr>
                <w:b/>
                <w:bCs/>
                <w:sz w:val="22"/>
                <w:szCs w:val="22"/>
              </w:rPr>
            </w:pPr>
          </w:p>
          <w:p w14:paraId="7BE833A1" w14:textId="77777777" w:rsidR="0071452D" w:rsidRPr="00074A5B" w:rsidRDefault="0071452D" w:rsidP="00281772">
            <w:pPr>
              <w:spacing w:before="0" w:after="0"/>
              <w:ind w:firstLine="0"/>
              <w:jc w:val="left"/>
              <w:rPr>
                <w:b/>
                <w:bCs/>
                <w:sz w:val="22"/>
                <w:szCs w:val="22"/>
              </w:rPr>
            </w:pPr>
          </w:p>
          <w:p w14:paraId="161190FD"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w:t>
            </w:r>
            <w:proofErr w:type="gramStart"/>
            <w:r w:rsidRPr="00074A5B">
              <w:rPr>
                <w:b/>
                <w:bCs/>
                <w:sz w:val="22"/>
                <w:szCs w:val="22"/>
              </w:rPr>
              <w:t>подпись</w:t>
            </w:r>
            <w:proofErr w:type="gramEnd"/>
            <w:r w:rsidRPr="00074A5B">
              <w:rPr>
                <w:b/>
                <w:bCs/>
                <w:sz w:val="22"/>
                <w:szCs w:val="22"/>
              </w:rPr>
              <w:t>)</w:t>
            </w:r>
          </w:p>
        </w:tc>
        <w:tc>
          <w:tcPr>
            <w:tcW w:w="2476" w:type="pct"/>
            <w:hideMark/>
          </w:tcPr>
          <w:p w14:paraId="3AF40A29"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3F368EFA" w14:textId="77777777" w:rsidR="0071452D" w:rsidRPr="00074A5B" w:rsidRDefault="0071452D" w:rsidP="00281772">
            <w:pPr>
              <w:spacing w:before="0" w:after="0"/>
              <w:ind w:firstLine="0"/>
              <w:jc w:val="left"/>
              <w:rPr>
                <w:b/>
                <w:bCs/>
                <w:sz w:val="22"/>
                <w:szCs w:val="22"/>
              </w:rPr>
            </w:pPr>
          </w:p>
          <w:p w14:paraId="2B17DC9F"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4D778465" w14:textId="77777777" w:rsidR="0071452D" w:rsidRPr="00074A5B" w:rsidRDefault="0071452D" w:rsidP="00281772">
            <w:pPr>
              <w:spacing w:before="0" w:after="0"/>
              <w:ind w:firstLine="0"/>
              <w:jc w:val="left"/>
              <w:rPr>
                <w:b/>
                <w:bCs/>
                <w:sz w:val="22"/>
                <w:szCs w:val="22"/>
              </w:rPr>
            </w:pPr>
          </w:p>
          <w:p w14:paraId="7D1EFF37"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2931C9BB"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w:t>
            </w:r>
            <w:proofErr w:type="gramStart"/>
            <w:r w:rsidRPr="00074A5B">
              <w:rPr>
                <w:b/>
                <w:bCs/>
                <w:sz w:val="22"/>
                <w:szCs w:val="22"/>
              </w:rPr>
              <w:t>подпись</w:t>
            </w:r>
            <w:proofErr w:type="gramEnd"/>
            <w:r w:rsidRPr="00074A5B">
              <w:rPr>
                <w:b/>
                <w:bCs/>
                <w:sz w:val="22"/>
                <w:szCs w:val="22"/>
              </w:rPr>
              <w:t>)</w:t>
            </w:r>
          </w:p>
        </w:tc>
      </w:tr>
    </w:tbl>
    <w:p w14:paraId="5466C5D5" w14:textId="708CACCF" w:rsidR="00F517A6" w:rsidRDefault="00F517A6" w:rsidP="00AC5CBE">
      <w:pPr>
        <w:spacing w:before="0" w:after="200" w:line="276" w:lineRule="auto"/>
        <w:ind w:firstLine="0"/>
        <w:rPr>
          <w:b/>
          <w:sz w:val="22"/>
          <w:szCs w:val="22"/>
        </w:rPr>
      </w:pPr>
    </w:p>
    <w:p w14:paraId="5FCE75A3" w14:textId="77777777" w:rsidR="00F517A6" w:rsidRDefault="00F517A6">
      <w:pPr>
        <w:spacing w:before="0" w:after="200" w:line="276" w:lineRule="auto"/>
        <w:ind w:firstLine="0"/>
        <w:jc w:val="left"/>
        <w:rPr>
          <w:b/>
          <w:sz w:val="22"/>
          <w:szCs w:val="22"/>
        </w:rPr>
      </w:pPr>
      <w:r>
        <w:rPr>
          <w:b/>
          <w:sz w:val="22"/>
          <w:szCs w:val="22"/>
        </w:rPr>
        <w:br w:type="page"/>
      </w:r>
    </w:p>
    <w:p w14:paraId="6FE3B964" w14:textId="77777777" w:rsidR="00F517A6" w:rsidRPr="00F517A6" w:rsidRDefault="00F517A6" w:rsidP="00F517A6">
      <w:pPr>
        <w:spacing w:before="0" w:after="0"/>
        <w:ind w:right="-1" w:firstLine="0"/>
        <w:contextualSpacing/>
        <w:jc w:val="right"/>
        <w:rPr>
          <w:sz w:val="22"/>
          <w:szCs w:val="22"/>
        </w:rPr>
      </w:pPr>
      <w:r w:rsidRPr="00F517A6">
        <w:rPr>
          <w:sz w:val="22"/>
          <w:szCs w:val="22"/>
        </w:rPr>
        <w:lastRenderedPageBreak/>
        <w:t>Приложение №3</w:t>
      </w:r>
    </w:p>
    <w:p w14:paraId="0E4C3222" w14:textId="26704376" w:rsidR="00F517A6" w:rsidRPr="00F517A6" w:rsidRDefault="00064D1D" w:rsidP="00F517A6">
      <w:pPr>
        <w:spacing w:before="0" w:after="0"/>
        <w:ind w:right="-1" w:firstLine="0"/>
        <w:contextualSpacing/>
        <w:jc w:val="right"/>
        <w:rPr>
          <w:sz w:val="22"/>
          <w:szCs w:val="22"/>
        </w:rPr>
      </w:pPr>
      <w:proofErr w:type="gramStart"/>
      <w:r>
        <w:rPr>
          <w:sz w:val="22"/>
          <w:szCs w:val="22"/>
        </w:rPr>
        <w:t>к</w:t>
      </w:r>
      <w:proofErr w:type="gramEnd"/>
      <w:r>
        <w:rPr>
          <w:sz w:val="22"/>
          <w:szCs w:val="22"/>
        </w:rPr>
        <w:t xml:space="preserve"> </w:t>
      </w:r>
      <w:r w:rsidR="00F517A6" w:rsidRPr="00F517A6">
        <w:rPr>
          <w:sz w:val="22"/>
          <w:szCs w:val="22"/>
        </w:rPr>
        <w:t>Договору подряда</w:t>
      </w:r>
    </w:p>
    <w:p w14:paraId="1C2BFF1F" w14:textId="03A0A653" w:rsidR="00F517A6" w:rsidRPr="00F517A6" w:rsidRDefault="00F517A6" w:rsidP="00F517A6">
      <w:pPr>
        <w:spacing w:before="0" w:after="0"/>
        <w:ind w:right="-1" w:firstLine="0"/>
        <w:contextualSpacing/>
        <w:jc w:val="right"/>
        <w:rPr>
          <w:sz w:val="22"/>
          <w:szCs w:val="22"/>
        </w:rPr>
      </w:pPr>
      <w:r w:rsidRPr="00F517A6">
        <w:rPr>
          <w:sz w:val="22"/>
          <w:szCs w:val="22"/>
        </w:rPr>
        <w:t xml:space="preserve"> </w:t>
      </w:r>
      <w:proofErr w:type="gramStart"/>
      <w:r w:rsidRPr="00F517A6">
        <w:rPr>
          <w:sz w:val="22"/>
          <w:szCs w:val="22"/>
        </w:rPr>
        <w:t>от</w:t>
      </w:r>
      <w:proofErr w:type="gramEnd"/>
      <w:r w:rsidRPr="00F517A6">
        <w:rPr>
          <w:sz w:val="22"/>
          <w:szCs w:val="22"/>
        </w:rPr>
        <w:t xml:space="preserve"> «___» </w:t>
      </w:r>
      <w:r w:rsidR="0071452D">
        <w:rPr>
          <w:sz w:val="22"/>
          <w:szCs w:val="22"/>
        </w:rPr>
        <w:t>июня</w:t>
      </w:r>
      <w:r w:rsidR="001E0359" w:rsidRPr="00F517A6">
        <w:rPr>
          <w:sz w:val="22"/>
          <w:szCs w:val="22"/>
        </w:rPr>
        <w:t xml:space="preserve"> </w:t>
      </w:r>
      <w:r w:rsidRPr="00F517A6">
        <w:rPr>
          <w:sz w:val="22"/>
          <w:szCs w:val="22"/>
        </w:rPr>
        <w:t>202</w:t>
      </w:r>
      <w:r w:rsidR="0071452D">
        <w:rPr>
          <w:sz w:val="22"/>
          <w:szCs w:val="22"/>
        </w:rPr>
        <w:t>4</w:t>
      </w:r>
      <w:r w:rsidRPr="00F517A6">
        <w:rPr>
          <w:sz w:val="22"/>
          <w:szCs w:val="22"/>
        </w:rPr>
        <w:t>г. №_____</w:t>
      </w:r>
    </w:p>
    <w:p w14:paraId="52546AB6" w14:textId="77777777" w:rsidR="00F517A6" w:rsidRDefault="00F517A6" w:rsidP="00F517A6">
      <w:pPr>
        <w:spacing w:before="0" w:after="0"/>
        <w:ind w:right="-1" w:firstLine="0"/>
        <w:contextualSpacing/>
        <w:jc w:val="center"/>
        <w:rPr>
          <w:b/>
          <w:sz w:val="22"/>
          <w:szCs w:val="22"/>
        </w:rPr>
      </w:pPr>
    </w:p>
    <w:p w14:paraId="5EE707A6" w14:textId="77777777" w:rsidR="00F517A6" w:rsidRPr="007378F4" w:rsidRDefault="00F517A6" w:rsidP="00F517A6">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601D5EC4" w14:textId="77777777" w:rsidR="00F517A6" w:rsidRPr="007378F4" w:rsidRDefault="00F517A6" w:rsidP="00F517A6">
      <w:pPr>
        <w:spacing w:before="0" w:after="0"/>
        <w:ind w:firstLine="0"/>
        <w:contextualSpacing/>
        <w:jc w:val="center"/>
        <w:rPr>
          <w:b/>
          <w:sz w:val="22"/>
          <w:szCs w:val="22"/>
        </w:rPr>
      </w:pPr>
    </w:p>
    <w:p w14:paraId="61C981E2" w14:textId="77777777" w:rsidR="00F517A6" w:rsidRPr="007378F4" w:rsidRDefault="00F517A6" w:rsidP="00F517A6">
      <w:pPr>
        <w:pStyle w:val="1"/>
        <w:numPr>
          <w:ilvl w:val="0"/>
          <w:numId w:val="28"/>
        </w:numPr>
        <w:spacing w:before="0"/>
        <w:rPr>
          <w:color w:val="auto"/>
          <w:sz w:val="22"/>
          <w:szCs w:val="22"/>
        </w:rPr>
      </w:pPr>
      <w:bookmarkStart w:id="5" w:name="_Toc113471146"/>
      <w:r w:rsidRPr="007378F4">
        <w:rPr>
          <w:color w:val="auto"/>
          <w:sz w:val="22"/>
          <w:szCs w:val="22"/>
        </w:rPr>
        <w:t>Общие положения</w:t>
      </w:r>
      <w:bookmarkEnd w:id="5"/>
    </w:p>
    <w:p w14:paraId="0A889E89" w14:textId="77777777" w:rsidR="00F517A6" w:rsidRPr="007378F4" w:rsidRDefault="00F517A6" w:rsidP="00F517A6">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3636A2AB" w14:textId="77777777" w:rsidR="00F517A6" w:rsidRPr="007378F4" w:rsidRDefault="00F517A6" w:rsidP="00F517A6">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690B5D19" w14:textId="77777777" w:rsidR="00F517A6" w:rsidRPr="007378F4" w:rsidRDefault="00F517A6" w:rsidP="00F517A6">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73FF8642" w14:textId="77777777" w:rsidR="00F517A6" w:rsidRPr="007378F4" w:rsidRDefault="00F517A6" w:rsidP="00F517A6">
      <w:pPr>
        <w:spacing w:before="0" w:after="0"/>
        <w:ind w:firstLine="709"/>
        <w:contextualSpacing/>
        <w:rPr>
          <w:sz w:val="22"/>
          <w:szCs w:val="22"/>
        </w:rPr>
      </w:pPr>
      <w:r w:rsidRPr="007378F4">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2CCE8DAF" w14:textId="77777777" w:rsidR="00F517A6" w:rsidRPr="007378F4" w:rsidRDefault="00F517A6" w:rsidP="00F517A6">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0B1E4839" w14:textId="77777777" w:rsidR="00F517A6" w:rsidRPr="007378F4" w:rsidRDefault="00F517A6" w:rsidP="00F517A6">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23C5576D" w14:textId="77777777" w:rsidR="00F517A6" w:rsidRPr="007378F4" w:rsidRDefault="00F517A6" w:rsidP="00F517A6">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64B7A439" w14:textId="77777777" w:rsidR="00F517A6" w:rsidRPr="007378F4" w:rsidRDefault="00F517A6" w:rsidP="00F517A6">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7423FE50" w14:textId="77777777" w:rsidR="00F517A6" w:rsidRPr="007378F4" w:rsidRDefault="00F517A6" w:rsidP="00F517A6">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23E03A93" w14:textId="77777777" w:rsidR="00F517A6" w:rsidRPr="007378F4" w:rsidRDefault="00F517A6" w:rsidP="00F517A6">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6C33E873" w14:textId="77777777" w:rsidR="00F517A6" w:rsidRPr="007378F4" w:rsidRDefault="00F517A6" w:rsidP="00F517A6">
      <w:pPr>
        <w:spacing w:before="0" w:after="0"/>
        <w:ind w:firstLine="0"/>
        <w:contextualSpacing/>
        <w:rPr>
          <w:b/>
          <w:sz w:val="22"/>
          <w:szCs w:val="22"/>
        </w:rPr>
      </w:pPr>
    </w:p>
    <w:p w14:paraId="1E6975D2" w14:textId="77777777" w:rsidR="00F517A6" w:rsidRPr="007378F4" w:rsidRDefault="00F517A6" w:rsidP="00F517A6">
      <w:pPr>
        <w:pStyle w:val="1"/>
        <w:numPr>
          <w:ilvl w:val="0"/>
          <w:numId w:val="28"/>
        </w:numPr>
        <w:spacing w:before="0"/>
        <w:rPr>
          <w:color w:val="auto"/>
          <w:sz w:val="22"/>
          <w:szCs w:val="22"/>
        </w:rPr>
      </w:pPr>
      <w:bookmarkStart w:id="6" w:name="_Toc113471147"/>
      <w:r w:rsidRPr="007378F4">
        <w:rPr>
          <w:color w:val="auto"/>
          <w:sz w:val="22"/>
          <w:szCs w:val="22"/>
        </w:rPr>
        <w:t>Термины и определения</w:t>
      </w:r>
      <w:bookmarkEnd w:id="6"/>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F517A6" w:rsidRPr="00F72B01" w14:paraId="566F84F6" w14:textId="77777777" w:rsidTr="00BF13FE">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4ED9BE73" w14:textId="77777777" w:rsidR="00F517A6" w:rsidRPr="007378F4" w:rsidRDefault="00F517A6" w:rsidP="00BF13FE">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126C0E5B" w14:textId="77777777" w:rsidR="00F517A6" w:rsidRPr="007378F4" w:rsidRDefault="00F517A6" w:rsidP="00BF13FE">
            <w:pPr>
              <w:spacing w:before="0" w:after="0"/>
              <w:ind w:firstLine="0"/>
              <w:contextualSpacing/>
              <w:jc w:val="center"/>
              <w:rPr>
                <w:b/>
                <w:sz w:val="22"/>
                <w:szCs w:val="22"/>
              </w:rPr>
            </w:pPr>
            <w:r w:rsidRPr="007378F4">
              <w:rPr>
                <w:b/>
                <w:sz w:val="22"/>
                <w:szCs w:val="22"/>
              </w:rPr>
              <w:t>Определение термина</w:t>
            </w:r>
          </w:p>
        </w:tc>
      </w:tr>
      <w:tr w:rsidR="00F517A6" w:rsidRPr="00F72B01" w14:paraId="273E8461" w14:textId="77777777" w:rsidTr="00BF13FE">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0F4CAB49" w14:textId="77777777" w:rsidR="00F517A6" w:rsidRPr="007378F4" w:rsidRDefault="00F517A6" w:rsidP="00BF13FE">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B53C1CD" w14:textId="77777777" w:rsidR="00F517A6" w:rsidRPr="007378F4" w:rsidRDefault="00F517A6" w:rsidP="00BF13FE">
            <w:pPr>
              <w:spacing w:before="0" w:after="0"/>
              <w:ind w:firstLine="0"/>
              <w:contextualSpacing/>
              <w:rPr>
                <w:sz w:val="22"/>
                <w:szCs w:val="22"/>
              </w:rPr>
            </w:pPr>
            <w:r w:rsidRPr="007378F4">
              <w:rPr>
                <w:sz w:val="22"/>
                <w:szCs w:val="22"/>
              </w:rPr>
              <w:t>НАО «Красная поляна»</w:t>
            </w:r>
          </w:p>
        </w:tc>
      </w:tr>
      <w:tr w:rsidR="00F517A6" w:rsidRPr="00F72B01" w14:paraId="707DA3F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24694BD7" w14:textId="77777777" w:rsidR="00F517A6" w:rsidRPr="007378F4" w:rsidRDefault="00F517A6" w:rsidP="00BF13FE">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768F3F55" w14:textId="77777777" w:rsidR="00F517A6" w:rsidRPr="007378F4" w:rsidRDefault="00F517A6" w:rsidP="00BF13FE">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F517A6" w:rsidRPr="00F72B01" w14:paraId="34CA5851"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F0890A7" w14:textId="77777777" w:rsidR="00F517A6" w:rsidRPr="007378F4" w:rsidRDefault="00F517A6" w:rsidP="00BF13FE">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26A220A0" w14:textId="77777777" w:rsidR="00F517A6" w:rsidRPr="007378F4" w:rsidRDefault="00F517A6" w:rsidP="00BF13FE">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F517A6" w:rsidRPr="00F72B01" w14:paraId="704FDC9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1AAEC1F" w14:textId="77777777" w:rsidR="00F517A6" w:rsidRPr="007378F4" w:rsidRDefault="00F517A6" w:rsidP="00BF13FE">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25315328" w14:textId="77777777" w:rsidR="00F517A6" w:rsidRPr="007378F4" w:rsidRDefault="00F517A6" w:rsidP="00BF13FE">
            <w:pPr>
              <w:spacing w:before="0" w:after="0"/>
              <w:ind w:firstLine="0"/>
              <w:contextualSpacing/>
              <w:rPr>
                <w:sz w:val="22"/>
                <w:szCs w:val="22"/>
              </w:rPr>
            </w:pPr>
            <w:r w:rsidRPr="007378F4">
              <w:rPr>
                <w:sz w:val="22"/>
                <w:szCs w:val="22"/>
              </w:rPr>
              <w:t xml:space="preserve">Строительная площадка/ место производства работ на </w:t>
            </w:r>
            <w:proofErr w:type="gramStart"/>
            <w:r w:rsidRPr="007378F4">
              <w:rPr>
                <w:sz w:val="22"/>
                <w:szCs w:val="22"/>
              </w:rPr>
              <w:t>территории  здания</w:t>
            </w:r>
            <w:proofErr w:type="gramEnd"/>
            <w:r w:rsidRPr="007378F4">
              <w:rPr>
                <w:sz w:val="22"/>
                <w:szCs w:val="22"/>
              </w:rPr>
              <w:t>, сооружения, помещения Курорта, в пределах которых осуществляется выполнение строительно-монтажных и ремонтных работ</w:t>
            </w:r>
          </w:p>
        </w:tc>
      </w:tr>
      <w:tr w:rsidR="00F517A6" w:rsidRPr="00F72B01" w14:paraId="7C40D21C"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42CEED31" w14:textId="77777777" w:rsidR="00F517A6" w:rsidRPr="007378F4" w:rsidRDefault="00F517A6" w:rsidP="00BF13FE">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76E4459" w14:textId="77777777" w:rsidR="00F517A6" w:rsidRPr="007378F4" w:rsidRDefault="00F517A6" w:rsidP="00BF13FE">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w:t>
            </w:r>
            <w:proofErr w:type="spellStart"/>
            <w:r w:rsidRPr="007378F4">
              <w:rPr>
                <w:sz w:val="22"/>
                <w:szCs w:val="22"/>
              </w:rPr>
              <w:t>ий</w:t>
            </w:r>
            <w:proofErr w:type="spellEnd"/>
            <w:r w:rsidRPr="007378F4">
              <w:rPr>
                <w:sz w:val="22"/>
                <w:szCs w:val="22"/>
              </w:rPr>
              <w:t>), и серьёзности травмы или ухудшения здоровья людей, которые могут быть вызваны таким событием или воздействием (-</w:t>
            </w:r>
            <w:proofErr w:type="spellStart"/>
            <w:r w:rsidRPr="007378F4">
              <w:rPr>
                <w:sz w:val="22"/>
                <w:szCs w:val="22"/>
              </w:rPr>
              <w:t>ями</w:t>
            </w:r>
            <w:proofErr w:type="spellEnd"/>
            <w:r w:rsidRPr="007378F4">
              <w:rPr>
                <w:sz w:val="22"/>
                <w:szCs w:val="22"/>
              </w:rPr>
              <w:t>)</w:t>
            </w:r>
          </w:p>
        </w:tc>
      </w:tr>
      <w:tr w:rsidR="00F517A6" w:rsidRPr="00F72B01" w14:paraId="7B236F76"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DC97CD2" w14:textId="77777777" w:rsidR="00F517A6" w:rsidRPr="007378F4" w:rsidRDefault="00F517A6" w:rsidP="00BF13FE">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15C67FD9" w14:textId="77777777" w:rsidR="00F517A6" w:rsidRPr="007378F4" w:rsidRDefault="00F517A6" w:rsidP="00BF13FE">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F517A6" w:rsidRPr="00F72B01" w14:paraId="4A83E28F"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977F496" w14:textId="77777777" w:rsidR="00F517A6" w:rsidRPr="007378F4" w:rsidRDefault="00F517A6" w:rsidP="00BF13FE">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29EED591" w14:textId="77777777" w:rsidR="00F517A6" w:rsidRPr="007378F4" w:rsidRDefault="00F517A6" w:rsidP="00BF13FE">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F517A6" w:rsidRPr="00F72B01" w14:paraId="2BF0E3E1"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40975B58" w14:textId="77777777" w:rsidR="00F517A6" w:rsidRPr="007378F4" w:rsidRDefault="00F517A6" w:rsidP="00BF13FE">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09981F2E" w14:textId="77777777" w:rsidR="00F517A6" w:rsidRPr="007378F4" w:rsidRDefault="00F517A6" w:rsidP="00BF13FE">
            <w:pPr>
              <w:spacing w:before="0" w:after="0"/>
              <w:ind w:firstLine="0"/>
              <w:contextualSpacing/>
              <w:rPr>
                <w:sz w:val="22"/>
                <w:szCs w:val="22"/>
              </w:rPr>
            </w:pPr>
            <w:r w:rsidRPr="007378F4">
              <w:rPr>
                <w:sz w:val="22"/>
                <w:szCs w:val="22"/>
              </w:rPr>
              <w:t>Подъемные сооружения</w:t>
            </w:r>
          </w:p>
        </w:tc>
      </w:tr>
      <w:tr w:rsidR="00F517A6" w:rsidRPr="00F72B01" w14:paraId="44435B0F"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363031B" w14:textId="77777777" w:rsidR="00F517A6" w:rsidRPr="007378F4" w:rsidRDefault="00F517A6" w:rsidP="00BF13FE">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187B10E2" w14:textId="77777777" w:rsidR="00F517A6" w:rsidRPr="007378F4" w:rsidRDefault="00F517A6" w:rsidP="00BF13FE">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F517A6" w:rsidRPr="00F72B01" w14:paraId="0DC681D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670927B0" w14:textId="77777777" w:rsidR="00F517A6" w:rsidRPr="007378F4" w:rsidRDefault="00F517A6" w:rsidP="00BF13FE">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65447196" w14:textId="77777777" w:rsidR="00F517A6" w:rsidRPr="007378F4" w:rsidRDefault="00F517A6" w:rsidP="00BF13FE">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F517A6" w:rsidRPr="00F72B01" w14:paraId="63868242"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370536D" w14:textId="77777777" w:rsidR="00F517A6" w:rsidRPr="007378F4" w:rsidRDefault="00F517A6" w:rsidP="00BF13FE">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573D3E29" w14:textId="77777777" w:rsidR="00F517A6" w:rsidRPr="007378F4" w:rsidRDefault="00F517A6" w:rsidP="00BF13FE">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F517A6" w:rsidRPr="00F72B01" w14:paraId="299E5C95"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3A40163D" w14:textId="77777777" w:rsidR="00F517A6" w:rsidRPr="007378F4" w:rsidRDefault="00F517A6" w:rsidP="00BF13FE">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47A1EA17" w14:textId="77777777" w:rsidR="00F517A6" w:rsidRPr="007378F4" w:rsidRDefault="00F517A6" w:rsidP="00BF13FE">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3B528D02" w14:textId="77777777" w:rsidR="00F517A6" w:rsidRPr="007378F4" w:rsidRDefault="00F517A6" w:rsidP="00F517A6">
      <w:pPr>
        <w:pStyle w:val="1"/>
        <w:spacing w:before="0"/>
        <w:ind w:left="3260" w:firstLine="0"/>
        <w:rPr>
          <w:color w:val="auto"/>
          <w:sz w:val="22"/>
          <w:szCs w:val="22"/>
        </w:rPr>
      </w:pPr>
      <w:bookmarkStart w:id="7" w:name="_Toc113471148"/>
    </w:p>
    <w:p w14:paraId="68F84723" w14:textId="77777777" w:rsidR="00F517A6" w:rsidRPr="007378F4" w:rsidRDefault="00F517A6" w:rsidP="00F517A6">
      <w:pPr>
        <w:pStyle w:val="1"/>
        <w:numPr>
          <w:ilvl w:val="0"/>
          <w:numId w:val="28"/>
        </w:numPr>
        <w:spacing w:before="0"/>
        <w:ind w:left="0" w:firstLine="0"/>
        <w:jc w:val="center"/>
        <w:rPr>
          <w:color w:val="auto"/>
          <w:sz w:val="22"/>
          <w:szCs w:val="22"/>
        </w:rPr>
      </w:pPr>
      <w:r w:rsidRPr="007378F4">
        <w:rPr>
          <w:color w:val="auto"/>
          <w:sz w:val="22"/>
          <w:szCs w:val="22"/>
        </w:rPr>
        <w:t>Нормативные ссылки</w:t>
      </w:r>
      <w:bookmarkEnd w:id="7"/>
    </w:p>
    <w:p w14:paraId="17CDF983" w14:textId="77777777" w:rsidR="00F517A6" w:rsidRPr="007378F4" w:rsidRDefault="00F517A6" w:rsidP="00F517A6">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53E9CA5D"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Конституция Российской Федерации;</w:t>
      </w:r>
    </w:p>
    <w:p w14:paraId="4B053F54"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Трудовой кодекс Российской Федерации;</w:t>
      </w:r>
    </w:p>
    <w:p w14:paraId="235B68C9"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Градостроительный кодекс Российской Федерации;</w:t>
      </w:r>
    </w:p>
    <w:p w14:paraId="04CFB6BF"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Гражданский кодекс Российской Федерации;</w:t>
      </w:r>
    </w:p>
    <w:p w14:paraId="2FA27B0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07578E5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44FD9486"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4F37B37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26EDC84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B2A48E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703AB2D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16EB80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39D4BE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классификации, обнаружению, распознаванию и описанию опасностей, утверждённые приказом Минтруда России от 31.01.2022 № 36;</w:t>
      </w:r>
    </w:p>
    <w:p w14:paraId="2476493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68E4A550"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26A6ED71"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6CEFD9CC"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4883477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6F5990D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5A16AEE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33406DEB"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49C5AB5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3F4AC95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331B43A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37FE71B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375C9D5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Порядок проведения </w:t>
      </w:r>
      <w:proofErr w:type="spellStart"/>
      <w:r w:rsidRPr="007378F4">
        <w:rPr>
          <w:sz w:val="22"/>
          <w:szCs w:val="22"/>
        </w:rPr>
        <w:t>предсменных</w:t>
      </w:r>
      <w:proofErr w:type="spellEnd"/>
      <w:r w:rsidRPr="007378F4">
        <w:rPr>
          <w:sz w:val="22"/>
          <w:szCs w:val="22"/>
        </w:rPr>
        <w:t xml:space="preserve">, </w:t>
      </w:r>
      <w:proofErr w:type="spellStart"/>
      <w:r w:rsidRPr="007378F4">
        <w:rPr>
          <w:sz w:val="22"/>
          <w:szCs w:val="22"/>
        </w:rPr>
        <w:t>предрейсовых</w:t>
      </w:r>
      <w:proofErr w:type="spellEnd"/>
      <w:r w:rsidRPr="007378F4">
        <w:rPr>
          <w:sz w:val="22"/>
          <w:szCs w:val="22"/>
        </w:rPr>
        <w:t xml:space="preserve"> и </w:t>
      </w:r>
      <w:proofErr w:type="spellStart"/>
      <w:r w:rsidRPr="007378F4">
        <w:rPr>
          <w:sz w:val="22"/>
          <w:szCs w:val="22"/>
        </w:rPr>
        <w:t>послесменных</w:t>
      </w:r>
      <w:proofErr w:type="spellEnd"/>
      <w:r w:rsidRPr="007378F4">
        <w:rPr>
          <w:sz w:val="22"/>
          <w:szCs w:val="22"/>
        </w:rPr>
        <w:t xml:space="preserve">, </w:t>
      </w:r>
      <w:proofErr w:type="spellStart"/>
      <w:r w:rsidRPr="007378F4">
        <w:rPr>
          <w:sz w:val="22"/>
          <w:szCs w:val="22"/>
        </w:rPr>
        <w:t>послерейсовых</w:t>
      </w:r>
      <w:proofErr w:type="spellEnd"/>
      <w:r w:rsidRPr="007378F4">
        <w:rPr>
          <w:sz w:val="22"/>
          <w:szCs w:val="22"/>
        </w:rPr>
        <w:t xml:space="preserve"> медицинских осмотров, утверждённый приказом Минздрава России от 15.12.2014 № 835н (зарегистрирован в Минюсте России 16.04.2015 № 36866);</w:t>
      </w:r>
    </w:p>
    <w:p w14:paraId="770C1C9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26B1C9D6"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0D98EFA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w:t>
      </w:r>
      <w:proofErr w:type="spellStart"/>
      <w:r w:rsidRPr="007378F4">
        <w:rPr>
          <w:sz w:val="22"/>
          <w:szCs w:val="22"/>
        </w:rPr>
        <w:t>Минздравсоцразвития</w:t>
      </w:r>
      <w:proofErr w:type="spellEnd"/>
      <w:r w:rsidRPr="007378F4">
        <w:rPr>
          <w:sz w:val="22"/>
          <w:szCs w:val="22"/>
        </w:rPr>
        <w:t xml:space="preserve"> России от 01.06.2009 № 290н (зарегистрирован в Минюсте России 10.09.2009 № 14742);</w:t>
      </w:r>
    </w:p>
    <w:p w14:paraId="3F2FD75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Стандарт безопасности труда «Обеспечение работников смывающими и (или) обезвреживающими средствами», утверждённый приказом </w:t>
      </w:r>
      <w:proofErr w:type="spellStart"/>
      <w:r w:rsidRPr="007378F4">
        <w:rPr>
          <w:sz w:val="22"/>
          <w:szCs w:val="22"/>
        </w:rPr>
        <w:t>Минздравсоцразвития</w:t>
      </w:r>
      <w:proofErr w:type="spellEnd"/>
      <w:r w:rsidRPr="007378F4">
        <w:rPr>
          <w:sz w:val="22"/>
          <w:szCs w:val="22"/>
        </w:rPr>
        <w:t xml:space="preserve"> России от 17.12.2010 № 1122н (зарегистрирован в Минюсте России 22.04.2011 № 20562);</w:t>
      </w:r>
    </w:p>
    <w:p w14:paraId="29657C2D"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 xml:space="preserve">Типовые нормы бесплатной выдачи работникам смывающих и (или) обезвреживающих средств, утверждённые приказом </w:t>
      </w:r>
      <w:proofErr w:type="spellStart"/>
      <w:r w:rsidRPr="007378F4">
        <w:rPr>
          <w:sz w:val="22"/>
          <w:szCs w:val="22"/>
        </w:rPr>
        <w:t>Минздравсоцразвития</w:t>
      </w:r>
      <w:proofErr w:type="spellEnd"/>
      <w:r w:rsidRPr="007378F4">
        <w:rPr>
          <w:sz w:val="22"/>
          <w:szCs w:val="22"/>
        </w:rPr>
        <w:t xml:space="preserve"> России от 17.12.2010 № 1122н (зарегистрирован в Минюсте России 22.04.2011 № 20562);</w:t>
      </w:r>
    </w:p>
    <w:p w14:paraId="355994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489292E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3A1AF81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37AB94F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4C7DC98D"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10AA0490"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657DAFB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21CB3AE1"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Постановление Правительства РФ от 03.12.2020 № 1998 «О категориях оснащаемых </w:t>
      </w:r>
      <w:proofErr w:type="spellStart"/>
      <w:r w:rsidRPr="007378F4">
        <w:rPr>
          <w:sz w:val="22"/>
          <w:szCs w:val="22"/>
        </w:rPr>
        <w:t>тахографами</w:t>
      </w:r>
      <w:proofErr w:type="spellEnd"/>
      <w:r w:rsidRPr="007378F4">
        <w:rPr>
          <w:sz w:val="22"/>
          <w:szCs w:val="22"/>
        </w:rPr>
        <w:t xml:space="preserve">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0C9E881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38D745E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35A1723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0DA713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Приказ </w:t>
      </w:r>
      <w:proofErr w:type="spellStart"/>
      <w:r w:rsidRPr="007378F4">
        <w:rPr>
          <w:sz w:val="22"/>
          <w:szCs w:val="22"/>
        </w:rPr>
        <w:t>Минздравсоцразвития</w:t>
      </w:r>
      <w:proofErr w:type="spellEnd"/>
      <w:r w:rsidRPr="007378F4">
        <w:rPr>
          <w:sz w:val="22"/>
          <w:szCs w:val="22"/>
        </w:rPr>
        <w:t xml:space="preserve">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5D93A61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04582A5C"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455DC903"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39F55DC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151B14B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4AF5F17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583D454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4197E04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7A84E18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56CE00E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380511DB"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Правила по охране труда при эксплуатации объектов теплоснабжения и </w:t>
      </w:r>
      <w:proofErr w:type="spellStart"/>
      <w:r w:rsidRPr="007378F4">
        <w:rPr>
          <w:sz w:val="22"/>
          <w:szCs w:val="22"/>
        </w:rPr>
        <w:t>теплопотребляющих</w:t>
      </w:r>
      <w:proofErr w:type="spellEnd"/>
      <w:r w:rsidRPr="007378F4">
        <w:rPr>
          <w:sz w:val="22"/>
          <w:szCs w:val="22"/>
        </w:rPr>
        <w:t xml:space="preserve"> установок, утверждённые приказом Минтруда России от 17.12.2020 № 924н (зарегистрирован в Минюсте России 29.12.2020 рег. № 61926);</w:t>
      </w:r>
    </w:p>
    <w:p w14:paraId="358ACF0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293542E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Правила технической эксплуатации электроустановок потребителей, утверждённые приказом </w:t>
      </w:r>
      <w:proofErr w:type="spellStart"/>
      <w:r w:rsidRPr="007378F4">
        <w:rPr>
          <w:sz w:val="22"/>
          <w:szCs w:val="22"/>
        </w:rPr>
        <w:t>Минэнергетики</w:t>
      </w:r>
      <w:proofErr w:type="spellEnd"/>
      <w:r w:rsidRPr="007378F4">
        <w:rPr>
          <w:sz w:val="22"/>
          <w:szCs w:val="22"/>
        </w:rPr>
        <w:t xml:space="preserve"> России от 13.01.2003 № 6 (зарегистрирован в Минюсте России 22.01.2003 рег. № 4145);</w:t>
      </w:r>
    </w:p>
    <w:p w14:paraId="7B540EA0"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62C1FC3F"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46F6DAEC"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07396801"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4057A0CA"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w:t>
      </w:r>
      <w:hyperlink r:id="rId8" w:anchor="block_1000" w:history="1">
        <w:r w:rsidRPr="007378F4">
          <w:rPr>
            <w:sz w:val="22"/>
            <w:szCs w:val="22"/>
          </w:rPr>
          <w:t>Правил</w:t>
        </w:r>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7CC04896" w14:textId="77777777" w:rsidR="00F517A6" w:rsidRPr="007378F4" w:rsidRDefault="00F517A6" w:rsidP="00F517A6">
      <w:pPr>
        <w:numPr>
          <w:ilvl w:val="0"/>
          <w:numId w:val="29"/>
        </w:numPr>
        <w:spacing w:before="0" w:after="0"/>
        <w:ind w:left="0" w:firstLine="709"/>
        <w:contextualSpacing/>
        <w:rPr>
          <w:sz w:val="22"/>
          <w:szCs w:val="22"/>
        </w:rPr>
      </w:pPr>
      <w:proofErr w:type="gramStart"/>
      <w:r w:rsidRPr="007378F4">
        <w:rPr>
          <w:sz w:val="22"/>
          <w:szCs w:val="22"/>
        </w:rPr>
        <w:t>иные</w:t>
      </w:r>
      <w:proofErr w:type="gramEnd"/>
      <w:r w:rsidRPr="007378F4">
        <w:rPr>
          <w:sz w:val="22"/>
          <w:szCs w:val="22"/>
        </w:rPr>
        <w:t xml:space="preserve"> документы, устанавливающие обязательные требования к производству работ, связанных с возникновением производственных рисков.</w:t>
      </w:r>
    </w:p>
    <w:p w14:paraId="77AD8F36" w14:textId="77777777" w:rsidR="00F517A6" w:rsidRPr="007378F4" w:rsidRDefault="00F517A6" w:rsidP="00F517A6">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w:t>
      </w:r>
      <w:proofErr w:type="spellStart"/>
      <w:r w:rsidRPr="007378F4">
        <w:rPr>
          <w:sz w:val="22"/>
          <w:szCs w:val="22"/>
        </w:rPr>
        <w:t>ая</w:t>
      </w:r>
      <w:proofErr w:type="spellEnd"/>
      <w:r w:rsidRPr="007378F4">
        <w:rPr>
          <w:sz w:val="22"/>
          <w:szCs w:val="22"/>
        </w:rPr>
        <w:t>) на дату выполнения работ.</w:t>
      </w:r>
    </w:p>
    <w:p w14:paraId="585BFA09" w14:textId="77777777" w:rsidR="00F517A6" w:rsidRPr="007378F4" w:rsidRDefault="00F517A6" w:rsidP="00F517A6">
      <w:pPr>
        <w:spacing w:before="0" w:after="0"/>
        <w:ind w:firstLine="0"/>
        <w:contextualSpacing/>
        <w:rPr>
          <w:sz w:val="22"/>
          <w:szCs w:val="22"/>
        </w:rPr>
      </w:pPr>
    </w:p>
    <w:p w14:paraId="5B940901" w14:textId="77777777" w:rsidR="00F517A6" w:rsidRPr="007378F4" w:rsidRDefault="00F517A6" w:rsidP="00F517A6">
      <w:pPr>
        <w:pStyle w:val="1"/>
        <w:numPr>
          <w:ilvl w:val="0"/>
          <w:numId w:val="28"/>
        </w:numPr>
        <w:spacing w:before="0"/>
        <w:ind w:left="0" w:firstLine="0"/>
        <w:jc w:val="center"/>
        <w:rPr>
          <w:color w:val="auto"/>
          <w:sz w:val="22"/>
          <w:szCs w:val="22"/>
        </w:rPr>
      </w:pPr>
      <w:bookmarkStart w:id="8" w:name="_Toc113469221"/>
      <w:bookmarkStart w:id="9" w:name="_Toc113469239"/>
      <w:bookmarkStart w:id="10" w:name="_Toc113469269"/>
      <w:bookmarkStart w:id="11" w:name="_Toc113471150"/>
      <w:bookmarkStart w:id="12" w:name="_Toc113469222"/>
      <w:bookmarkStart w:id="13" w:name="_Toc113469240"/>
      <w:bookmarkStart w:id="14" w:name="_Toc113469270"/>
      <w:bookmarkStart w:id="15" w:name="_Toc113471151"/>
      <w:bookmarkStart w:id="16" w:name="_Toc113469223"/>
      <w:bookmarkStart w:id="17" w:name="_Toc113469241"/>
      <w:bookmarkStart w:id="18" w:name="_Toc113469271"/>
      <w:bookmarkStart w:id="19" w:name="_Toc113471152"/>
      <w:bookmarkStart w:id="20" w:name="_Toc113471153"/>
      <w:bookmarkEnd w:id="8"/>
      <w:bookmarkEnd w:id="9"/>
      <w:bookmarkEnd w:id="10"/>
      <w:bookmarkEnd w:id="11"/>
      <w:bookmarkEnd w:id="12"/>
      <w:bookmarkEnd w:id="13"/>
      <w:bookmarkEnd w:id="14"/>
      <w:bookmarkEnd w:id="15"/>
      <w:bookmarkEnd w:id="16"/>
      <w:bookmarkEnd w:id="17"/>
      <w:bookmarkEnd w:id="18"/>
      <w:bookmarkEnd w:id="19"/>
      <w:r w:rsidRPr="007378F4">
        <w:rPr>
          <w:color w:val="auto"/>
          <w:sz w:val="22"/>
          <w:szCs w:val="22"/>
        </w:rPr>
        <w:t>Организация работ</w:t>
      </w:r>
      <w:bookmarkEnd w:id="20"/>
    </w:p>
    <w:p w14:paraId="592A4E1E" w14:textId="77777777" w:rsidR="00F517A6" w:rsidRPr="007378F4" w:rsidRDefault="00F517A6" w:rsidP="00F517A6">
      <w:pPr>
        <w:pStyle w:val="2"/>
        <w:keepNext w:val="0"/>
        <w:keepLines w:val="0"/>
        <w:numPr>
          <w:ilvl w:val="1"/>
          <w:numId w:val="28"/>
        </w:numPr>
        <w:spacing w:before="0"/>
        <w:ind w:left="0" w:firstLine="709"/>
        <w:jc w:val="left"/>
        <w:rPr>
          <w:b w:val="0"/>
          <w:color w:val="auto"/>
          <w:sz w:val="22"/>
          <w:szCs w:val="22"/>
        </w:rPr>
      </w:pPr>
      <w:bookmarkStart w:id="21" w:name="_Toc113471154"/>
      <w:r w:rsidRPr="007378F4">
        <w:rPr>
          <w:color w:val="auto"/>
          <w:sz w:val="22"/>
          <w:szCs w:val="22"/>
        </w:rPr>
        <w:t>Взаимодействие между Подрядчиком и Заказчиком:</w:t>
      </w:r>
      <w:bookmarkEnd w:id="21"/>
    </w:p>
    <w:p w14:paraId="4703BE2C" w14:textId="77777777" w:rsidR="00F517A6" w:rsidRPr="007378F4" w:rsidRDefault="00F517A6" w:rsidP="00F517A6">
      <w:pPr>
        <w:pStyle w:val="aff9"/>
        <w:spacing w:before="0" w:after="0"/>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75A37FB0" w14:textId="77777777" w:rsidR="00F517A6" w:rsidRPr="007378F4" w:rsidRDefault="00F517A6" w:rsidP="00F517A6">
      <w:pPr>
        <w:pStyle w:val="aff9"/>
        <w:spacing w:before="0" w:after="0"/>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1C667DBF" w14:textId="77777777" w:rsidR="00F517A6" w:rsidRPr="007378F4" w:rsidRDefault="00F517A6" w:rsidP="00F517A6">
      <w:pPr>
        <w:pStyle w:val="aff9"/>
        <w:spacing w:before="0" w:after="0"/>
        <w:ind w:firstLine="709"/>
        <w:contextualSpacing/>
      </w:pPr>
      <w:r w:rsidRPr="007378F4">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22F2D723" w14:textId="77777777" w:rsidR="00F517A6" w:rsidRPr="007378F4" w:rsidRDefault="00F517A6" w:rsidP="00F517A6">
      <w:pPr>
        <w:pStyle w:val="aff9"/>
        <w:spacing w:before="0" w:after="0"/>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w:t>
      </w:r>
      <w:r w:rsidRPr="007378F4">
        <w:lastRenderedPageBreak/>
        <w:t xml:space="preserve">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59342FE2" w14:textId="77777777" w:rsidR="00F517A6" w:rsidRPr="007378F4" w:rsidRDefault="00F517A6" w:rsidP="00F517A6">
      <w:pPr>
        <w:pStyle w:val="aff9"/>
        <w:spacing w:before="0" w:after="0"/>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421DC698" w14:textId="77777777" w:rsidR="00F517A6" w:rsidRPr="007378F4" w:rsidRDefault="00F517A6" w:rsidP="00F517A6">
      <w:pPr>
        <w:pStyle w:val="aff9"/>
        <w:spacing w:before="0" w:after="0"/>
        <w:ind w:firstLine="709"/>
        <w:contextualSpacing/>
      </w:pPr>
      <w:r w:rsidRPr="007378F4">
        <w:t>4.1.6.</w:t>
      </w:r>
      <w:r w:rsidRPr="007378F4">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0B5898BA" w14:textId="77777777" w:rsidR="00F517A6" w:rsidRPr="007378F4" w:rsidRDefault="00F517A6" w:rsidP="00F517A6">
      <w:pPr>
        <w:pStyle w:val="aff9"/>
        <w:spacing w:before="0" w:after="0"/>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60E7D370" w14:textId="77777777" w:rsidR="00F517A6" w:rsidRPr="007378F4" w:rsidRDefault="00F517A6" w:rsidP="00F517A6">
      <w:pPr>
        <w:pStyle w:val="aff9"/>
        <w:spacing w:before="0" w:after="0"/>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38A74E8C" w14:textId="77777777" w:rsidR="00F517A6" w:rsidRPr="007378F4" w:rsidRDefault="00F517A6" w:rsidP="00F517A6">
      <w:pPr>
        <w:pStyle w:val="aff9"/>
        <w:spacing w:before="0" w:after="0"/>
        <w:ind w:firstLine="709"/>
        <w:contextualSpacing/>
      </w:pPr>
      <w:r w:rsidRPr="007378F4">
        <w:t>4.1.9.</w:t>
      </w:r>
      <w:r w:rsidRPr="007378F4">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w:t>
      </w:r>
      <w:proofErr w:type="spellStart"/>
      <w:r w:rsidRPr="007378F4">
        <w:t>т.ч</w:t>
      </w:r>
      <w:proofErr w:type="spellEnd"/>
      <w:r w:rsidRPr="007378F4">
        <w:t>.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057D290E" w14:textId="77777777" w:rsidR="00F517A6" w:rsidRPr="007378F4" w:rsidRDefault="00F517A6" w:rsidP="00F517A6">
      <w:pPr>
        <w:pStyle w:val="aff9"/>
        <w:spacing w:before="0" w:after="0"/>
        <w:ind w:firstLine="709"/>
        <w:contextualSpacing/>
      </w:pPr>
      <w:r w:rsidRPr="007378F4">
        <w:rPr>
          <w:rFonts w:eastAsia="Calibri"/>
        </w:rPr>
        <w:t xml:space="preserve">4.1.10. В случае </w:t>
      </w:r>
      <w:proofErr w:type="spellStart"/>
      <w:r w:rsidRPr="007378F4">
        <w:rPr>
          <w:rFonts w:eastAsia="Calibri"/>
        </w:rPr>
        <w:t>неустранения</w:t>
      </w:r>
      <w:proofErr w:type="spellEnd"/>
      <w:r w:rsidRPr="007378F4">
        <w:rPr>
          <w:rFonts w:eastAsia="Calibri"/>
        </w:rPr>
        <w:t xml:space="preserve">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2D9CA98C" w14:textId="77777777" w:rsidR="00F517A6" w:rsidRPr="007378F4" w:rsidRDefault="00F517A6" w:rsidP="00F517A6">
      <w:pPr>
        <w:spacing w:before="0" w:after="0"/>
        <w:ind w:firstLine="709"/>
        <w:contextualSpacing/>
        <w:rPr>
          <w:rFonts w:eastAsia="Calibri"/>
          <w:b/>
          <w:sz w:val="22"/>
          <w:szCs w:val="22"/>
        </w:rPr>
      </w:pPr>
      <w:bookmarkStart w:id="22" w:name="_Toc311186135"/>
      <w:bookmarkStart w:id="23" w:name="_Toc311185861"/>
      <w:bookmarkStart w:id="24" w:name="_Toc277929206"/>
      <w:bookmarkStart w:id="25" w:name="_Toc385103221"/>
      <w:bookmarkEnd w:id="22"/>
      <w:bookmarkEnd w:id="23"/>
      <w:bookmarkEnd w:id="24"/>
      <w:bookmarkEnd w:id="25"/>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6E2120D2"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07F504A4" w14:textId="77777777" w:rsidR="00F517A6" w:rsidRPr="007378F4" w:rsidRDefault="00F517A6" w:rsidP="00F517A6">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5DBFADDD" w14:textId="77777777" w:rsidR="00F517A6" w:rsidRPr="007378F4" w:rsidRDefault="00F517A6" w:rsidP="00F517A6">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1D7DF086" w14:textId="77777777" w:rsidR="00F517A6" w:rsidRPr="007378F4" w:rsidRDefault="00F517A6" w:rsidP="00F517A6">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0380F41D" w14:textId="77777777" w:rsidR="00F517A6" w:rsidRPr="007378F4" w:rsidRDefault="00F517A6" w:rsidP="00F517A6">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521AF31" w14:textId="77777777" w:rsidR="00F517A6" w:rsidRPr="007378F4" w:rsidRDefault="00F517A6" w:rsidP="00F517A6">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784A962E" w14:textId="77777777" w:rsidR="00F517A6" w:rsidRPr="007378F4" w:rsidRDefault="00F517A6" w:rsidP="00F517A6">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6070696E" w14:textId="77777777" w:rsidR="00F517A6" w:rsidRPr="007378F4" w:rsidRDefault="00F517A6" w:rsidP="00F517A6">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53899194" w14:textId="77777777" w:rsidR="00F517A6" w:rsidRPr="007378F4" w:rsidRDefault="00F517A6" w:rsidP="00F517A6">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5FA2B4D4" w14:textId="77777777" w:rsidR="00F517A6" w:rsidRPr="007378F4" w:rsidRDefault="00F517A6" w:rsidP="00F517A6">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00000F99" w14:textId="77777777" w:rsidR="00F517A6" w:rsidRPr="007378F4" w:rsidRDefault="00F517A6" w:rsidP="00F517A6">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1D63073F" w14:textId="77777777" w:rsidR="00F517A6" w:rsidRPr="007378F4" w:rsidRDefault="00F517A6" w:rsidP="00F517A6">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7B19CB3C" w14:textId="77777777" w:rsidR="00F517A6" w:rsidRPr="007378F4" w:rsidRDefault="00F517A6" w:rsidP="00F517A6">
      <w:pPr>
        <w:spacing w:before="0" w:after="0"/>
        <w:ind w:firstLine="709"/>
        <w:contextualSpacing/>
        <w:rPr>
          <w:sz w:val="22"/>
          <w:szCs w:val="22"/>
        </w:rPr>
      </w:pPr>
      <w:r w:rsidRPr="007378F4">
        <w:rPr>
          <w:sz w:val="22"/>
          <w:szCs w:val="22"/>
        </w:rPr>
        <w:t>- представителями иных лиц (при необходимости).</w:t>
      </w:r>
    </w:p>
    <w:p w14:paraId="2796B223" w14:textId="77777777" w:rsidR="00F517A6" w:rsidRPr="007378F4" w:rsidRDefault="00F517A6" w:rsidP="00F517A6">
      <w:pPr>
        <w:spacing w:before="0" w:after="0"/>
        <w:ind w:firstLine="709"/>
        <w:contextualSpacing/>
        <w:rPr>
          <w:sz w:val="22"/>
          <w:szCs w:val="22"/>
        </w:rPr>
      </w:pPr>
      <w:r w:rsidRPr="007378F4">
        <w:rPr>
          <w:sz w:val="22"/>
          <w:szCs w:val="22"/>
        </w:rPr>
        <w:t xml:space="preserve">4.1.21. Подрядчик, подписывая договор, гарантирует, что отвечает всем заявленным в </w:t>
      </w:r>
      <w:proofErr w:type="spellStart"/>
      <w:r w:rsidRPr="007378F4">
        <w:rPr>
          <w:sz w:val="22"/>
          <w:szCs w:val="22"/>
        </w:rPr>
        <w:t>п.п</w:t>
      </w:r>
      <w:proofErr w:type="spellEnd"/>
      <w:r w:rsidRPr="007378F4">
        <w:rPr>
          <w:sz w:val="22"/>
          <w:szCs w:val="22"/>
        </w:rPr>
        <w:t>. 4.2 - 4.4 настоящего Стандарта требованиям.</w:t>
      </w:r>
    </w:p>
    <w:p w14:paraId="5B3CAD93" w14:textId="77777777" w:rsidR="00F517A6" w:rsidRPr="007378F4" w:rsidRDefault="00F517A6" w:rsidP="00F517A6">
      <w:pPr>
        <w:spacing w:before="0" w:after="0"/>
        <w:ind w:firstLine="0"/>
        <w:contextualSpacing/>
        <w:rPr>
          <w:rFonts w:eastAsia="Calibri"/>
          <w:sz w:val="22"/>
          <w:szCs w:val="22"/>
        </w:rPr>
      </w:pPr>
    </w:p>
    <w:p w14:paraId="41DBB778" w14:textId="77777777" w:rsidR="00F517A6" w:rsidRPr="007378F4" w:rsidRDefault="00F517A6" w:rsidP="00F517A6">
      <w:pPr>
        <w:pStyle w:val="2"/>
        <w:spacing w:before="0"/>
        <w:ind w:left="710" w:firstLine="0"/>
        <w:jc w:val="left"/>
        <w:rPr>
          <w:rFonts w:eastAsia="Calibri"/>
          <w:b w:val="0"/>
          <w:color w:val="auto"/>
          <w:sz w:val="22"/>
          <w:szCs w:val="22"/>
        </w:rPr>
      </w:pPr>
      <w:bookmarkStart w:id="26" w:name="_Toc113471155"/>
      <w:r w:rsidRPr="007378F4">
        <w:rPr>
          <w:rFonts w:eastAsia="Calibri"/>
          <w:color w:val="auto"/>
          <w:sz w:val="22"/>
          <w:szCs w:val="22"/>
        </w:rPr>
        <w:t>4.2. Требования к производству работ</w:t>
      </w:r>
      <w:bookmarkEnd w:id="26"/>
    </w:p>
    <w:p w14:paraId="251A52FB"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7DEE3F98"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380AB74F"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0E272CBE"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0FEC1CBD"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70173C79"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4677E88A"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0120D645"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63C8CA43"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29046B32"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29912FF6" w14:textId="77777777" w:rsidR="00F517A6" w:rsidRPr="007378F4" w:rsidRDefault="00F517A6" w:rsidP="00F517A6">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41E9BF31" w14:textId="77777777" w:rsidR="00F517A6" w:rsidRPr="007378F4" w:rsidRDefault="00F517A6" w:rsidP="00F517A6">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сортировать отдельно от материалов, непригодных к дальнейшему использованию, которые в </w:t>
      </w:r>
      <w:r w:rsidRPr="007378F4">
        <w:rPr>
          <w:rFonts w:eastAsia="Calibri"/>
          <w:sz w:val="22"/>
          <w:szCs w:val="22"/>
        </w:rPr>
        <w:lastRenderedPageBreak/>
        <w:t>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3F5897F0" w14:textId="77777777" w:rsidR="00F517A6" w:rsidRPr="007378F4" w:rsidRDefault="00F517A6" w:rsidP="00F517A6">
      <w:pPr>
        <w:tabs>
          <w:tab w:val="num" w:pos="0"/>
        </w:tabs>
        <w:spacing w:before="0" w:after="0"/>
        <w:ind w:firstLine="426"/>
        <w:rPr>
          <w:rFonts w:eastAsia="Calibri"/>
          <w:sz w:val="22"/>
          <w:szCs w:val="22"/>
        </w:rPr>
      </w:pPr>
    </w:p>
    <w:p w14:paraId="44C9A38F" w14:textId="77777777" w:rsidR="00F517A6" w:rsidRPr="007378F4" w:rsidRDefault="00F517A6" w:rsidP="00F517A6">
      <w:pPr>
        <w:pStyle w:val="2"/>
        <w:spacing w:before="0"/>
        <w:ind w:left="710" w:firstLine="0"/>
        <w:jc w:val="left"/>
        <w:rPr>
          <w:rFonts w:eastAsia="Calibri"/>
          <w:b w:val="0"/>
          <w:color w:val="auto"/>
          <w:sz w:val="22"/>
          <w:szCs w:val="22"/>
        </w:rPr>
      </w:pPr>
      <w:bookmarkStart w:id="27" w:name="_Toc113471156"/>
      <w:r w:rsidRPr="007378F4">
        <w:rPr>
          <w:rFonts w:eastAsia="Calibri"/>
          <w:color w:val="auto"/>
          <w:sz w:val="22"/>
          <w:szCs w:val="22"/>
        </w:rPr>
        <w:t>4.3. Требования к материалам, машинам и оборудованию.</w:t>
      </w:r>
      <w:bookmarkEnd w:id="27"/>
    </w:p>
    <w:p w14:paraId="069488D5" w14:textId="77777777" w:rsidR="00F517A6" w:rsidRPr="007378F4" w:rsidRDefault="00F517A6" w:rsidP="00F517A6">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0B520BBB"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6598A8D3"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2C9180B8"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 xml:space="preserve">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w:t>
      </w:r>
      <w:proofErr w:type="spellStart"/>
      <w:r w:rsidRPr="007378F4">
        <w:rPr>
          <w:sz w:val="22"/>
          <w:szCs w:val="22"/>
        </w:rPr>
        <w:t>Ростехнадзора</w:t>
      </w:r>
      <w:proofErr w:type="spellEnd"/>
      <w:r w:rsidRPr="007378F4">
        <w:rPr>
          <w:sz w:val="22"/>
          <w:szCs w:val="22"/>
        </w:rPr>
        <w:t>, должно быть учтено в составе опасного производственного объекта компании – владельца ПС.</w:t>
      </w:r>
    </w:p>
    <w:p w14:paraId="6503D30E" w14:textId="77777777" w:rsidR="00F517A6" w:rsidRPr="007378F4" w:rsidRDefault="00F517A6" w:rsidP="00F517A6">
      <w:pPr>
        <w:spacing w:before="0" w:after="0"/>
        <w:ind w:firstLine="426"/>
        <w:contextualSpacing/>
        <w:rPr>
          <w:sz w:val="22"/>
          <w:szCs w:val="22"/>
        </w:rPr>
      </w:pPr>
    </w:p>
    <w:p w14:paraId="5EC4B379" w14:textId="77777777" w:rsidR="00F517A6" w:rsidRPr="007378F4" w:rsidRDefault="00F517A6" w:rsidP="00F517A6">
      <w:pPr>
        <w:pStyle w:val="2"/>
        <w:spacing w:before="0"/>
        <w:ind w:left="710" w:firstLine="0"/>
        <w:jc w:val="left"/>
        <w:rPr>
          <w:rFonts w:eastAsia="Calibri"/>
          <w:b w:val="0"/>
          <w:color w:val="auto"/>
          <w:sz w:val="22"/>
          <w:szCs w:val="22"/>
        </w:rPr>
      </w:pPr>
      <w:bookmarkStart w:id="28" w:name="_Toc113471157"/>
      <w:r w:rsidRPr="007378F4">
        <w:rPr>
          <w:rFonts w:eastAsia="Calibri"/>
          <w:color w:val="auto"/>
          <w:sz w:val="22"/>
          <w:szCs w:val="22"/>
        </w:rPr>
        <w:t>4.4. Требования к персоналу.</w:t>
      </w:r>
      <w:bookmarkEnd w:id="28"/>
    </w:p>
    <w:p w14:paraId="3B261EAC" w14:textId="77777777" w:rsidR="00F517A6" w:rsidRPr="007378F4" w:rsidRDefault="00F517A6" w:rsidP="00F517A6">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40736DAC" w14:textId="77777777" w:rsidR="00F517A6" w:rsidRPr="007378F4" w:rsidRDefault="00F517A6" w:rsidP="00F517A6">
      <w:pPr>
        <w:spacing w:before="0" w:after="0"/>
        <w:ind w:firstLine="709"/>
        <w:contextualSpacing/>
        <w:rPr>
          <w:sz w:val="22"/>
          <w:szCs w:val="22"/>
        </w:rPr>
      </w:pPr>
      <w:r w:rsidRPr="007378F4">
        <w:rPr>
          <w:sz w:val="22"/>
          <w:szCs w:val="22"/>
        </w:rPr>
        <w:t>4.4.2. Не допускается:</w:t>
      </w:r>
    </w:p>
    <w:p w14:paraId="27433A60" w14:textId="77777777" w:rsidR="00F517A6" w:rsidRPr="007378F4" w:rsidRDefault="00F517A6" w:rsidP="00F517A6">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59233503" w14:textId="77777777" w:rsidR="00F517A6" w:rsidRPr="007378F4" w:rsidRDefault="00F517A6" w:rsidP="00F517A6">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36B5A083" w14:textId="77777777" w:rsidR="00F517A6" w:rsidRPr="007378F4" w:rsidRDefault="00F517A6" w:rsidP="00F517A6">
      <w:pPr>
        <w:spacing w:before="0" w:after="0"/>
        <w:ind w:firstLine="709"/>
        <w:contextualSpacing/>
        <w:rPr>
          <w:sz w:val="22"/>
          <w:szCs w:val="22"/>
        </w:rPr>
      </w:pPr>
      <w:r w:rsidRPr="007378F4">
        <w:rPr>
          <w:sz w:val="22"/>
          <w:szCs w:val="22"/>
        </w:rPr>
        <w:t>- использование нецензурных выражений, ругани.</w:t>
      </w:r>
    </w:p>
    <w:p w14:paraId="70DB950F" w14:textId="77777777" w:rsidR="00F517A6" w:rsidRPr="007378F4" w:rsidRDefault="00F517A6" w:rsidP="00F517A6">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32F247A0" w14:textId="77777777" w:rsidR="00F517A6" w:rsidRPr="007378F4" w:rsidRDefault="00F517A6" w:rsidP="00F517A6">
      <w:pPr>
        <w:spacing w:before="0" w:after="0"/>
        <w:ind w:firstLine="709"/>
        <w:contextualSpacing/>
        <w:rPr>
          <w:sz w:val="22"/>
          <w:szCs w:val="22"/>
        </w:rPr>
      </w:pPr>
      <w:r w:rsidRPr="007378F4">
        <w:rPr>
          <w:sz w:val="22"/>
          <w:szCs w:val="22"/>
        </w:rPr>
        <w:t>4.4.4</w:t>
      </w:r>
      <w:r>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13B2A39D" w14:textId="77777777" w:rsidR="00F517A6" w:rsidRPr="007378F4" w:rsidRDefault="00F517A6" w:rsidP="00F517A6">
      <w:pPr>
        <w:spacing w:before="0" w:after="0"/>
        <w:ind w:firstLine="0"/>
        <w:contextualSpacing/>
        <w:rPr>
          <w:sz w:val="22"/>
          <w:szCs w:val="22"/>
        </w:rPr>
      </w:pPr>
    </w:p>
    <w:p w14:paraId="473B7362" w14:textId="77777777" w:rsidR="00F517A6" w:rsidRPr="007378F4" w:rsidRDefault="00F517A6" w:rsidP="00F517A6">
      <w:pPr>
        <w:pStyle w:val="1"/>
        <w:spacing w:before="0"/>
        <w:ind w:firstLine="0"/>
        <w:rPr>
          <w:color w:val="auto"/>
          <w:sz w:val="22"/>
          <w:szCs w:val="22"/>
        </w:rPr>
      </w:pPr>
      <w:bookmarkStart w:id="29"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29"/>
    </w:p>
    <w:p w14:paraId="4EC65D07" w14:textId="77777777" w:rsidR="00F517A6" w:rsidRPr="007378F4" w:rsidRDefault="00F517A6" w:rsidP="00F517A6">
      <w:pPr>
        <w:spacing w:before="0" w:after="0"/>
        <w:ind w:firstLine="709"/>
        <w:rPr>
          <w:sz w:val="22"/>
          <w:szCs w:val="22"/>
        </w:rPr>
      </w:pPr>
      <w:r w:rsidRPr="007378F4">
        <w:rPr>
          <w:sz w:val="22"/>
          <w:szCs w:val="22"/>
        </w:rPr>
        <w:t>5.1. Заказчик вправе:</w:t>
      </w:r>
    </w:p>
    <w:p w14:paraId="2AEBBAFF"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3071A03B"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121CB7E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72C6C7F1"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4EF151E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1ADFCD62"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lastRenderedPageBreak/>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16D6E080" w14:textId="77777777" w:rsidR="00F517A6" w:rsidRPr="007378F4" w:rsidRDefault="00F517A6" w:rsidP="00F517A6">
      <w:pPr>
        <w:spacing w:before="0" w:after="0"/>
        <w:ind w:firstLine="426"/>
        <w:contextualSpacing/>
        <w:rPr>
          <w:rFonts w:eastAsia="Calibri"/>
          <w:sz w:val="22"/>
          <w:szCs w:val="22"/>
        </w:rPr>
      </w:pPr>
    </w:p>
    <w:p w14:paraId="4C6F554F" w14:textId="77777777" w:rsidR="00F517A6" w:rsidRPr="007378F4" w:rsidRDefault="00F517A6" w:rsidP="00F517A6">
      <w:pPr>
        <w:pStyle w:val="1"/>
        <w:spacing w:before="0"/>
        <w:ind w:firstLine="0"/>
        <w:rPr>
          <w:b w:val="0"/>
          <w:color w:val="auto"/>
          <w:sz w:val="22"/>
          <w:szCs w:val="22"/>
        </w:rPr>
      </w:pPr>
      <w:r w:rsidRPr="007378F4">
        <w:rPr>
          <w:color w:val="auto"/>
          <w:sz w:val="22"/>
          <w:szCs w:val="22"/>
        </w:rPr>
        <w:t xml:space="preserve">6. </w:t>
      </w:r>
      <w:bookmarkStart w:id="30" w:name="_Toc113471159"/>
      <w:r w:rsidRPr="007378F4">
        <w:rPr>
          <w:color w:val="auto"/>
          <w:sz w:val="22"/>
          <w:szCs w:val="22"/>
        </w:rPr>
        <w:t xml:space="preserve">Обязательства Подрядчика в области охраны </w:t>
      </w:r>
      <w:proofErr w:type="gramStart"/>
      <w:r w:rsidRPr="007378F4">
        <w:rPr>
          <w:color w:val="auto"/>
          <w:sz w:val="22"/>
          <w:szCs w:val="22"/>
        </w:rPr>
        <w:t>труда,</w:t>
      </w:r>
      <w:r w:rsidRPr="007378F4">
        <w:rPr>
          <w:color w:val="auto"/>
          <w:sz w:val="22"/>
          <w:szCs w:val="22"/>
        </w:rPr>
        <w:br/>
        <w:t>пожарной</w:t>
      </w:r>
      <w:proofErr w:type="gramEnd"/>
      <w:r w:rsidRPr="007378F4">
        <w:rPr>
          <w:color w:val="auto"/>
          <w:sz w:val="22"/>
          <w:szCs w:val="22"/>
        </w:rPr>
        <w:t xml:space="preserve"> и промышленной безопасности.</w:t>
      </w:r>
      <w:bookmarkEnd w:id="30"/>
    </w:p>
    <w:p w14:paraId="6628842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3B61A3F4"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2BDBA9CC"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250DCF01"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1DCB0F5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12174183"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21390314"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6.6. Соблюдать требования Заказчика изложенные в настоящем Стандарте.</w:t>
      </w:r>
    </w:p>
    <w:p w14:paraId="2337CA7E"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2E600E67"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36155BF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6C75BE5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C13DE8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214BDF0B" w14:textId="77777777" w:rsidR="00F517A6" w:rsidRPr="007378F4" w:rsidRDefault="00F517A6" w:rsidP="00F517A6">
      <w:pPr>
        <w:spacing w:before="0" w:after="0"/>
        <w:ind w:firstLine="0"/>
        <w:contextualSpacing/>
        <w:rPr>
          <w:rFonts w:eastAsia="Calibri"/>
          <w:sz w:val="22"/>
          <w:szCs w:val="22"/>
        </w:rPr>
      </w:pPr>
    </w:p>
    <w:p w14:paraId="76B87D4A" w14:textId="77777777" w:rsidR="00F517A6" w:rsidRPr="007378F4" w:rsidRDefault="00F517A6" w:rsidP="00F517A6">
      <w:pPr>
        <w:pStyle w:val="1"/>
        <w:spacing w:before="0"/>
        <w:ind w:firstLine="0"/>
        <w:rPr>
          <w:color w:val="auto"/>
          <w:sz w:val="22"/>
          <w:szCs w:val="22"/>
        </w:rPr>
      </w:pPr>
      <w:r w:rsidRPr="007378F4">
        <w:rPr>
          <w:color w:val="auto"/>
          <w:sz w:val="22"/>
          <w:szCs w:val="22"/>
        </w:rPr>
        <w:t xml:space="preserve">7. </w:t>
      </w:r>
      <w:bookmarkStart w:id="31" w:name="_Toc113471160"/>
      <w:r w:rsidRPr="007378F4">
        <w:rPr>
          <w:color w:val="auto"/>
          <w:sz w:val="22"/>
          <w:szCs w:val="22"/>
        </w:rPr>
        <w:t>Экономические санкции (неустойка)</w:t>
      </w:r>
      <w:bookmarkEnd w:id="31"/>
    </w:p>
    <w:p w14:paraId="1EAB66FD" w14:textId="77777777" w:rsidR="00F517A6" w:rsidRPr="007378F4" w:rsidRDefault="00F517A6" w:rsidP="00F517A6">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309AA8FD" w14:textId="77777777" w:rsidR="00F517A6" w:rsidRPr="007378F4" w:rsidRDefault="00F517A6" w:rsidP="00F517A6">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3851CAC7" w14:textId="77777777" w:rsidR="00F517A6" w:rsidRPr="007378F4" w:rsidRDefault="00F517A6" w:rsidP="00F517A6">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34DCF81B" w14:textId="77777777" w:rsidR="00F517A6" w:rsidRPr="007378F4" w:rsidRDefault="00F517A6" w:rsidP="00F517A6">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1C26E60C" w14:textId="77777777" w:rsidR="00F517A6" w:rsidRPr="007378F4" w:rsidRDefault="00F517A6" w:rsidP="00F517A6">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1B5423B7" w14:textId="77777777" w:rsidR="00F517A6" w:rsidRPr="007378F4" w:rsidRDefault="00F517A6" w:rsidP="00F517A6">
      <w:pPr>
        <w:spacing w:before="0" w:after="0"/>
        <w:ind w:firstLine="0"/>
        <w:jc w:val="left"/>
        <w:rPr>
          <w:sz w:val="22"/>
          <w:szCs w:val="22"/>
        </w:rPr>
      </w:pPr>
      <w:r w:rsidRPr="007378F4">
        <w:rPr>
          <w:sz w:val="22"/>
          <w:szCs w:val="22"/>
        </w:rPr>
        <w:br w:type="page"/>
      </w:r>
    </w:p>
    <w:p w14:paraId="05EAF6A8" w14:textId="77777777" w:rsidR="00F517A6" w:rsidRPr="005D4D6F" w:rsidRDefault="00F517A6" w:rsidP="00F517A6">
      <w:pPr>
        <w:spacing w:before="0" w:after="0"/>
        <w:ind w:firstLine="0"/>
        <w:jc w:val="right"/>
        <w:rPr>
          <w:sz w:val="18"/>
          <w:szCs w:val="18"/>
        </w:rPr>
      </w:pPr>
      <w:r w:rsidRPr="005D4D6F">
        <w:rPr>
          <w:sz w:val="18"/>
          <w:szCs w:val="18"/>
        </w:rPr>
        <w:lastRenderedPageBreak/>
        <w:t>Приложение №1</w:t>
      </w:r>
    </w:p>
    <w:p w14:paraId="22052FF9"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Стандарту (Приложение №3</w:t>
      </w:r>
    </w:p>
    <w:p w14:paraId="3C0E2BFD"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Договору)</w:t>
      </w:r>
    </w:p>
    <w:p w14:paraId="06BA5C29" w14:textId="77777777" w:rsidR="00F517A6" w:rsidRPr="007378F4" w:rsidRDefault="00F517A6" w:rsidP="00F517A6">
      <w:pPr>
        <w:spacing w:before="0" w:after="0"/>
        <w:ind w:firstLine="0"/>
        <w:jc w:val="right"/>
        <w:rPr>
          <w:sz w:val="22"/>
          <w:szCs w:val="22"/>
        </w:rPr>
      </w:pPr>
    </w:p>
    <w:p w14:paraId="366E3CCE" w14:textId="77777777" w:rsidR="00F517A6" w:rsidRPr="007378F4" w:rsidRDefault="00F517A6" w:rsidP="00F517A6">
      <w:pPr>
        <w:spacing w:before="0" w:after="0"/>
        <w:ind w:firstLine="0"/>
        <w:jc w:val="center"/>
        <w:rPr>
          <w:b/>
          <w:sz w:val="22"/>
          <w:szCs w:val="22"/>
        </w:rPr>
      </w:pPr>
    </w:p>
    <w:p w14:paraId="3E1F6F3F" w14:textId="77777777" w:rsidR="00F517A6" w:rsidRPr="007378F4" w:rsidRDefault="00F517A6" w:rsidP="00F517A6">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56FB9781" w14:textId="77777777" w:rsidR="00F517A6" w:rsidRPr="007378F4" w:rsidRDefault="00F517A6" w:rsidP="00F517A6">
      <w:pPr>
        <w:spacing w:before="0" w:after="0"/>
        <w:ind w:firstLine="0"/>
        <w:jc w:val="center"/>
        <w:rPr>
          <w:b/>
          <w:sz w:val="22"/>
          <w:szCs w:val="22"/>
        </w:rPr>
      </w:pPr>
    </w:p>
    <w:p w14:paraId="0CF024FB" w14:textId="77777777" w:rsidR="00F517A6" w:rsidRPr="007378F4" w:rsidRDefault="00F517A6" w:rsidP="00F517A6">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73C760FC" w14:textId="77777777" w:rsidR="00F517A6" w:rsidRPr="007378F4" w:rsidRDefault="00F517A6" w:rsidP="00F517A6">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42E09F67" w14:textId="77777777" w:rsidR="00F517A6" w:rsidRPr="007378F4" w:rsidRDefault="00F517A6" w:rsidP="00F517A6">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3E501600" w14:textId="77777777" w:rsidR="00F517A6" w:rsidRPr="007378F4" w:rsidRDefault="00F517A6" w:rsidP="00F517A6">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2168C0D7" w14:textId="77777777" w:rsidR="00F517A6" w:rsidRPr="007378F4" w:rsidRDefault="00F517A6" w:rsidP="00F517A6">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4ABAAC7B" w14:textId="77777777" w:rsidR="00F517A6" w:rsidRPr="007378F4" w:rsidRDefault="00F517A6" w:rsidP="00F517A6">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7677C33F" w14:textId="77777777" w:rsidR="00F517A6" w:rsidRPr="007378F4" w:rsidRDefault="00F517A6" w:rsidP="00F517A6">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6B8A3C8C" w14:textId="77777777" w:rsidR="00F517A6" w:rsidRPr="007378F4" w:rsidRDefault="00F517A6" w:rsidP="00F517A6">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3141C005" w14:textId="77777777" w:rsidR="00F517A6" w:rsidRPr="007378F4" w:rsidRDefault="00F517A6" w:rsidP="00F517A6">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42704EB7" w14:textId="77777777" w:rsidR="00F517A6" w:rsidRPr="007378F4" w:rsidRDefault="00F517A6" w:rsidP="00F517A6">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6988A695" w14:textId="77777777" w:rsidR="00F517A6" w:rsidRPr="007378F4" w:rsidRDefault="00F517A6" w:rsidP="00F517A6">
      <w:pPr>
        <w:spacing w:before="0" w:after="0"/>
        <w:ind w:firstLine="709"/>
        <w:rPr>
          <w:sz w:val="22"/>
          <w:szCs w:val="22"/>
        </w:rPr>
      </w:pPr>
      <w:r w:rsidRPr="007378F4">
        <w:rPr>
          <w:sz w:val="22"/>
          <w:szCs w:val="22"/>
        </w:rPr>
        <w:t xml:space="preserve">1.10. </w:t>
      </w:r>
      <w:proofErr w:type="spellStart"/>
      <w:r w:rsidRPr="007378F4">
        <w:rPr>
          <w:sz w:val="22"/>
          <w:szCs w:val="22"/>
        </w:rPr>
        <w:t>Электропитающие</w:t>
      </w:r>
      <w:proofErr w:type="spellEnd"/>
      <w:r w:rsidRPr="007378F4">
        <w:rPr>
          <w:sz w:val="22"/>
          <w:szCs w:val="22"/>
        </w:rPr>
        <w:t xml:space="preserve"> провода должны быть исправны, без нарушений изоляции.</w:t>
      </w:r>
    </w:p>
    <w:p w14:paraId="3A6B95BE" w14:textId="77777777" w:rsidR="00F517A6" w:rsidRPr="007378F4" w:rsidRDefault="00F517A6" w:rsidP="00F517A6">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4C5C7E47" w14:textId="77777777" w:rsidR="00F517A6" w:rsidRPr="007378F4" w:rsidRDefault="00F517A6" w:rsidP="00F517A6">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136544FC" w14:textId="77777777" w:rsidR="00F517A6" w:rsidRPr="007378F4" w:rsidRDefault="00F517A6" w:rsidP="00F517A6">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2F142D32" w14:textId="77777777" w:rsidR="00F517A6" w:rsidRPr="007378F4" w:rsidRDefault="00F517A6" w:rsidP="00F517A6">
      <w:pPr>
        <w:spacing w:before="0" w:after="0"/>
        <w:ind w:firstLine="709"/>
        <w:rPr>
          <w:sz w:val="22"/>
          <w:szCs w:val="22"/>
        </w:rPr>
      </w:pPr>
      <w:r w:rsidRPr="007378F4">
        <w:rPr>
          <w:sz w:val="22"/>
          <w:szCs w:val="22"/>
        </w:rPr>
        <w:t xml:space="preserve">1.14. При остановке грузового транспортного средства должна быть исключена возможность его самопроизвольного движения, в </w:t>
      </w:r>
      <w:proofErr w:type="spellStart"/>
      <w:r w:rsidRPr="007378F4">
        <w:rPr>
          <w:sz w:val="22"/>
          <w:szCs w:val="22"/>
        </w:rPr>
        <w:t>т.ч</w:t>
      </w:r>
      <w:proofErr w:type="spellEnd"/>
      <w:r w:rsidRPr="007378F4">
        <w:rPr>
          <w:sz w:val="22"/>
          <w:szCs w:val="22"/>
        </w:rPr>
        <w:t>. установлены не менее двух специальных упоров (башмаков) под колеса.</w:t>
      </w:r>
    </w:p>
    <w:p w14:paraId="3416B31A" w14:textId="77777777" w:rsidR="00F517A6" w:rsidRPr="007378F4" w:rsidRDefault="00F517A6" w:rsidP="00F517A6">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65E1C169" w14:textId="77777777" w:rsidR="00F517A6" w:rsidRPr="007378F4" w:rsidRDefault="00F517A6" w:rsidP="00F517A6">
      <w:pPr>
        <w:spacing w:before="0" w:after="0"/>
        <w:ind w:firstLine="709"/>
        <w:rPr>
          <w:sz w:val="22"/>
          <w:szCs w:val="22"/>
        </w:rPr>
      </w:pPr>
      <w:r w:rsidRPr="007378F4">
        <w:rPr>
          <w:sz w:val="22"/>
          <w:szCs w:val="22"/>
        </w:rPr>
        <w:t xml:space="preserve">1.16. Запрещается производить работы с риском </w:t>
      </w:r>
      <w:proofErr w:type="spellStart"/>
      <w:r w:rsidRPr="007378F4">
        <w:rPr>
          <w:sz w:val="22"/>
          <w:szCs w:val="22"/>
        </w:rPr>
        <w:t>травмирования</w:t>
      </w:r>
      <w:proofErr w:type="spellEnd"/>
      <w:r w:rsidRPr="007378F4">
        <w:rPr>
          <w:sz w:val="22"/>
          <w:szCs w:val="22"/>
        </w:rPr>
        <w:t xml:space="preserve"> третьих лиц отлетающими частицами обрабатываемого материала без защитных экранов.</w:t>
      </w:r>
    </w:p>
    <w:p w14:paraId="20C5D89A" w14:textId="77777777" w:rsidR="00F517A6" w:rsidRPr="007378F4" w:rsidRDefault="00F517A6" w:rsidP="00F517A6">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61133E4C" w14:textId="77777777" w:rsidR="00F517A6" w:rsidRPr="007378F4" w:rsidRDefault="00F517A6" w:rsidP="00F517A6">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3A49C5D9" w14:textId="77777777" w:rsidR="00F517A6" w:rsidRPr="007378F4" w:rsidRDefault="00F517A6" w:rsidP="00F517A6">
      <w:pPr>
        <w:spacing w:before="0" w:after="0"/>
        <w:ind w:firstLine="709"/>
        <w:rPr>
          <w:sz w:val="22"/>
          <w:szCs w:val="22"/>
        </w:rPr>
      </w:pPr>
    </w:p>
    <w:p w14:paraId="3B37E050" w14:textId="77777777" w:rsidR="00F517A6" w:rsidRPr="007378F4" w:rsidRDefault="00F517A6" w:rsidP="00F517A6">
      <w:pPr>
        <w:spacing w:before="0" w:after="0"/>
        <w:ind w:firstLine="284"/>
        <w:jc w:val="center"/>
        <w:rPr>
          <w:b/>
          <w:sz w:val="22"/>
          <w:szCs w:val="22"/>
        </w:rPr>
      </w:pPr>
      <w:r w:rsidRPr="007378F4">
        <w:rPr>
          <w:b/>
          <w:sz w:val="22"/>
          <w:szCs w:val="22"/>
        </w:rPr>
        <w:t>2. Культура производства</w:t>
      </w:r>
    </w:p>
    <w:p w14:paraId="69A525AA" w14:textId="77777777" w:rsidR="00F517A6" w:rsidRPr="007378F4" w:rsidRDefault="00F517A6" w:rsidP="00F517A6">
      <w:pPr>
        <w:spacing w:before="0" w:after="0"/>
        <w:ind w:firstLine="709"/>
        <w:rPr>
          <w:sz w:val="22"/>
          <w:szCs w:val="22"/>
        </w:rPr>
      </w:pPr>
      <w:r w:rsidRPr="007378F4">
        <w:rPr>
          <w:sz w:val="22"/>
          <w:szCs w:val="22"/>
        </w:rPr>
        <w:t>2.1. Каждый сотрудник Подрядчика должен:</w:t>
      </w:r>
    </w:p>
    <w:p w14:paraId="7FA2EB55" w14:textId="77777777" w:rsidR="00F517A6" w:rsidRPr="007378F4" w:rsidRDefault="00F517A6" w:rsidP="00F517A6">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282B1065" w14:textId="77777777" w:rsidR="00F517A6" w:rsidRPr="007378F4" w:rsidRDefault="00F517A6" w:rsidP="00F517A6">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1720B78E" w14:textId="77777777" w:rsidR="00F517A6" w:rsidRPr="007378F4" w:rsidRDefault="00F517A6" w:rsidP="00F517A6">
      <w:pPr>
        <w:spacing w:before="0" w:after="0"/>
        <w:ind w:firstLine="709"/>
        <w:rPr>
          <w:sz w:val="22"/>
          <w:szCs w:val="22"/>
        </w:rPr>
      </w:pPr>
      <w:r w:rsidRPr="007378F4">
        <w:rPr>
          <w:sz w:val="22"/>
          <w:szCs w:val="22"/>
        </w:rPr>
        <w:t>- использование в общении вежливые слова.</w:t>
      </w:r>
    </w:p>
    <w:p w14:paraId="5D2E734A" w14:textId="77777777" w:rsidR="00F517A6" w:rsidRPr="007378F4" w:rsidRDefault="00F517A6" w:rsidP="00F517A6">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5A09BA45" w14:textId="77777777" w:rsidR="00F517A6" w:rsidRPr="007378F4" w:rsidRDefault="00F517A6" w:rsidP="00F517A6">
      <w:pPr>
        <w:spacing w:before="0" w:after="0"/>
        <w:ind w:firstLine="284"/>
        <w:rPr>
          <w:sz w:val="22"/>
          <w:szCs w:val="22"/>
        </w:rPr>
      </w:pPr>
    </w:p>
    <w:p w14:paraId="423BC17B" w14:textId="77777777" w:rsidR="00F517A6" w:rsidRPr="007378F4" w:rsidRDefault="00F517A6" w:rsidP="00F517A6">
      <w:pPr>
        <w:spacing w:before="0" w:after="0"/>
        <w:ind w:left="1080" w:firstLine="0"/>
        <w:jc w:val="center"/>
        <w:rPr>
          <w:b/>
          <w:sz w:val="22"/>
          <w:szCs w:val="22"/>
        </w:rPr>
      </w:pPr>
      <w:r w:rsidRPr="007378F4">
        <w:rPr>
          <w:b/>
          <w:sz w:val="22"/>
          <w:szCs w:val="22"/>
        </w:rPr>
        <w:t>3. Земляные работы</w:t>
      </w:r>
    </w:p>
    <w:p w14:paraId="097A726A" w14:textId="77777777" w:rsidR="00F517A6" w:rsidRPr="007378F4" w:rsidRDefault="00F517A6" w:rsidP="00F517A6">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3984011C" w14:textId="77777777" w:rsidR="00F517A6" w:rsidRPr="007378F4" w:rsidRDefault="00F517A6" w:rsidP="00F517A6">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182B5648" w14:textId="77777777" w:rsidR="00F517A6" w:rsidRPr="007378F4" w:rsidRDefault="00F517A6" w:rsidP="00F517A6">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5199CA18" w14:textId="77777777" w:rsidR="00F517A6" w:rsidRPr="007378F4" w:rsidRDefault="00F517A6" w:rsidP="00F517A6">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13EACE91" w14:textId="77777777" w:rsidR="00F517A6" w:rsidRPr="007378F4" w:rsidRDefault="00F517A6" w:rsidP="00F517A6">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2034DF8" w14:textId="77777777" w:rsidR="00F517A6" w:rsidRPr="007378F4" w:rsidRDefault="00F517A6" w:rsidP="00F517A6">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43D2ECE6" w14:textId="77777777" w:rsidR="00F517A6" w:rsidRPr="007378F4" w:rsidRDefault="00F517A6" w:rsidP="00F517A6">
      <w:pPr>
        <w:spacing w:before="0" w:after="0"/>
        <w:ind w:firstLine="709"/>
        <w:rPr>
          <w:sz w:val="22"/>
          <w:szCs w:val="22"/>
        </w:rPr>
      </w:pPr>
      <w:r w:rsidRPr="007378F4">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0DD70A2D" w14:textId="77777777" w:rsidR="00F517A6" w:rsidRPr="007378F4" w:rsidRDefault="00F517A6" w:rsidP="00F517A6">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0DAE12ED" w14:textId="77777777" w:rsidR="00F517A6" w:rsidRPr="007378F4" w:rsidRDefault="00F517A6" w:rsidP="00F517A6">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6A18D8E0" w14:textId="77777777" w:rsidR="00F517A6" w:rsidRPr="007378F4" w:rsidRDefault="00F517A6" w:rsidP="00F517A6">
      <w:pPr>
        <w:spacing w:before="0" w:after="0"/>
        <w:ind w:firstLine="284"/>
        <w:rPr>
          <w:sz w:val="22"/>
          <w:szCs w:val="22"/>
        </w:rPr>
      </w:pPr>
    </w:p>
    <w:p w14:paraId="5644EDDA" w14:textId="77777777" w:rsidR="00F517A6" w:rsidRPr="007378F4" w:rsidRDefault="00F517A6" w:rsidP="00F517A6">
      <w:pPr>
        <w:spacing w:before="0" w:after="0"/>
        <w:ind w:firstLine="284"/>
        <w:jc w:val="center"/>
        <w:rPr>
          <w:b/>
          <w:sz w:val="22"/>
          <w:szCs w:val="22"/>
        </w:rPr>
      </w:pPr>
      <w:r w:rsidRPr="007378F4">
        <w:rPr>
          <w:b/>
          <w:sz w:val="22"/>
          <w:szCs w:val="22"/>
        </w:rPr>
        <w:t>4. Работы на высоте</w:t>
      </w:r>
    </w:p>
    <w:p w14:paraId="2D65B44A" w14:textId="77777777" w:rsidR="00F517A6" w:rsidRPr="007378F4" w:rsidRDefault="00F517A6" w:rsidP="00F517A6">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31C24A88" w14:textId="77777777" w:rsidR="00F517A6" w:rsidRPr="007378F4" w:rsidRDefault="00F517A6" w:rsidP="00F517A6">
      <w:pPr>
        <w:spacing w:before="0" w:after="0"/>
        <w:ind w:firstLine="709"/>
        <w:rPr>
          <w:sz w:val="22"/>
          <w:szCs w:val="22"/>
        </w:rPr>
      </w:pPr>
      <w:r w:rsidRPr="007378F4">
        <w:rPr>
          <w:sz w:val="22"/>
          <w:szCs w:val="22"/>
        </w:rPr>
        <w:t>4.2. Работы на высоте должны производиться по наряду-допуску.</w:t>
      </w:r>
    </w:p>
    <w:p w14:paraId="05B22079" w14:textId="77777777" w:rsidR="00F517A6" w:rsidRPr="007378F4" w:rsidRDefault="00F517A6" w:rsidP="00F517A6">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1D946600" w14:textId="77777777" w:rsidR="00F517A6" w:rsidRPr="007378F4" w:rsidRDefault="00F517A6" w:rsidP="00F517A6">
      <w:pPr>
        <w:spacing w:before="0" w:after="0"/>
        <w:ind w:firstLine="709"/>
        <w:rPr>
          <w:sz w:val="22"/>
          <w:szCs w:val="22"/>
        </w:rPr>
      </w:pPr>
      <w:r w:rsidRPr="007378F4">
        <w:rPr>
          <w:sz w:val="22"/>
          <w:szCs w:val="22"/>
        </w:rPr>
        <w:t>4.4. Работы на высоте должны производиться в защитных касках.</w:t>
      </w:r>
    </w:p>
    <w:p w14:paraId="6119CFA3" w14:textId="77777777" w:rsidR="00F517A6" w:rsidRPr="007378F4" w:rsidRDefault="00F517A6" w:rsidP="00F517A6">
      <w:pPr>
        <w:spacing w:before="0" w:after="0"/>
        <w:ind w:firstLine="709"/>
        <w:rPr>
          <w:sz w:val="22"/>
          <w:szCs w:val="22"/>
        </w:rPr>
      </w:pPr>
      <w:r w:rsidRPr="007378F4">
        <w:rPr>
          <w:sz w:val="22"/>
          <w:szCs w:val="22"/>
        </w:rPr>
        <w:t xml:space="preserve">4.5. При производстве работ на высоте опасные зоны, находящиеся внизу под местом выполнения работ, должна быть огорожены для предотвращения </w:t>
      </w:r>
      <w:proofErr w:type="spellStart"/>
      <w:r w:rsidRPr="007378F4">
        <w:rPr>
          <w:sz w:val="22"/>
          <w:szCs w:val="22"/>
        </w:rPr>
        <w:t>травмирования</w:t>
      </w:r>
      <w:proofErr w:type="spellEnd"/>
      <w:r w:rsidRPr="007378F4">
        <w:rPr>
          <w:sz w:val="22"/>
          <w:szCs w:val="22"/>
        </w:rPr>
        <w:t xml:space="preserve">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F517A6" w:rsidRPr="00F72B01" w14:paraId="79BA894D" w14:textId="77777777" w:rsidTr="00BF13FE">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363F7E8D" w14:textId="77777777" w:rsidR="00F517A6" w:rsidRPr="007378F4" w:rsidRDefault="00F517A6" w:rsidP="00BF13FE">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3CE6B500" w14:textId="77777777" w:rsidR="00F517A6" w:rsidRPr="007378F4" w:rsidRDefault="00F517A6" w:rsidP="00BF13FE">
            <w:pPr>
              <w:pStyle w:val="ConsPlusNormal"/>
              <w:jc w:val="center"/>
              <w:rPr>
                <w:b w:val="0"/>
              </w:rPr>
            </w:pPr>
            <w:r w:rsidRPr="007378F4">
              <w:rPr>
                <w:b w:val="0"/>
              </w:rPr>
              <w:t>Минимальное расстояние отлета перемещаемого (падающего) груза (предмета), м</w:t>
            </w:r>
          </w:p>
        </w:tc>
      </w:tr>
      <w:tr w:rsidR="00F517A6" w:rsidRPr="00F72B01" w14:paraId="75545CE1" w14:textId="77777777" w:rsidTr="00BF13FE">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04325A0B" w14:textId="77777777" w:rsidR="00F517A6" w:rsidRPr="007378F4" w:rsidRDefault="00F517A6" w:rsidP="00BF13FE">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1AB51045" w14:textId="77777777" w:rsidR="00F517A6" w:rsidRPr="007378F4" w:rsidRDefault="00F517A6" w:rsidP="00BF13FE">
            <w:pPr>
              <w:pStyle w:val="ConsPlusNormal"/>
              <w:jc w:val="center"/>
              <w:rPr>
                <w:b w:val="0"/>
              </w:rPr>
            </w:pPr>
            <w:proofErr w:type="gramStart"/>
            <w:r w:rsidRPr="007378F4">
              <w:rPr>
                <w:b w:val="0"/>
              </w:rPr>
              <w:t>перемещаемого</w:t>
            </w:r>
            <w:proofErr w:type="gramEnd"/>
            <w:r w:rsidRPr="007378F4">
              <w:rPr>
                <w:b w:val="0"/>
              </w:rPr>
              <w:t xml:space="preserve">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2F3DEA5A" w14:textId="77777777" w:rsidR="00F517A6" w:rsidRPr="007378F4" w:rsidRDefault="00F517A6" w:rsidP="00BF13FE">
            <w:pPr>
              <w:pStyle w:val="ConsPlusNormal"/>
              <w:jc w:val="center"/>
              <w:rPr>
                <w:b w:val="0"/>
              </w:rPr>
            </w:pPr>
            <w:proofErr w:type="gramStart"/>
            <w:r w:rsidRPr="007378F4">
              <w:rPr>
                <w:b w:val="0"/>
              </w:rPr>
              <w:t>предметов</w:t>
            </w:r>
            <w:proofErr w:type="gramEnd"/>
            <w:r w:rsidRPr="007378F4">
              <w:rPr>
                <w:b w:val="0"/>
              </w:rPr>
              <w:t xml:space="preserve"> в случае их падения со здания</w:t>
            </w:r>
          </w:p>
        </w:tc>
      </w:tr>
      <w:tr w:rsidR="00F517A6" w:rsidRPr="00F72B01" w14:paraId="07E0811A" w14:textId="77777777" w:rsidTr="00BF13FE">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07C09F1" w14:textId="77777777" w:rsidR="00F517A6" w:rsidRPr="007378F4" w:rsidRDefault="00F517A6" w:rsidP="00BF13FE">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71963319" w14:textId="77777777" w:rsidR="00F517A6" w:rsidRPr="007378F4" w:rsidRDefault="00F517A6" w:rsidP="00BF13FE">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2A332A0A" w14:textId="77777777" w:rsidR="00F517A6" w:rsidRPr="007378F4" w:rsidRDefault="00F517A6" w:rsidP="00BF13FE">
            <w:pPr>
              <w:pStyle w:val="ConsPlusNormal"/>
              <w:jc w:val="center"/>
              <w:rPr>
                <w:b w:val="0"/>
              </w:rPr>
            </w:pPr>
            <w:r w:rsidRPr="007378F4">
              <w:rPr>
                <w:b w:val="0"/>
              </w:rPr>
              <w:t>3,5</w:t>
            </w:r>
          </w:p>
        </w:tc>
      </w:tr>
      <w:tr w:rsidR="00F517A6" w:rsidRPr="00F72B01" w14:paraId="53B8C998" w14:textId="77777777" w:rsidTr="00BF13FE">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AC57027" w14:textId="77777777" w:rsidR="00F517A6" w:rsidRPr="007378F4" w:rsidRDefault="00F517A6" w:rsidP="00BF13FE">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136C5A5E" w14:textId="77777777" w:rsidR="00F517A6" w:rsidRPr="007378F4" w:rsidRDefault="00F517A6" w:rsidP="00BF13FE">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3ED38597" w14:textId="77777777" w:rsidR="00F517A6" w:rsidRPr="007378F4" w:rsidRDefault="00F517A6" w:rsidP="00BF13FE">
            <w:pPr>
              <w:pStyle w:val="ConsPlusNormal"/>
              <w:jc w:val="center"/>
              <w:rPr>
                <w:b w:val="0"/>
              </w:rPr>
            </w:pPr>
            <w:r w:rsidRPr="007378F4">
              <w:rPr>
                <w:b w:val="0"/>
              </w:rPr>
              <w:t>5</w:t>
            </w:r>
          </w:p>
        </w:tc>
      </w:tr>
    </w:tbl>
    <w:p w14:paraId="731AC0F4" w14:textId="77777777" w:rsidR="00F517A6" w:rsidRPr="007378F4" w:rsidRDefault="00F517A6" w:rsidP="00F517A6">
      <w:pPr>
        <w:spacing w:before="0" w:after="0"/>
        <w:ind w:firstLine="284"/>
        <w:rPr>
          <w:sz w:val="22"/>
          <w:szCs w:val="22"/>
        </w:rPr>
      </w:pPr>
    </w:p>
    <w:p w14:paraId="646950B1" w14:textId="77777777" w:rsidR="00F517A6" w:rsidRPr="007378F4" w:rsidRDefault="00F517A6" w:rsidP="00F517A6">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3749807A" w14:textId="77777777" w:rsidR="00F517A6" w:rsidRPr="007378F4" w:rsidRDefault="00F517A6" w:rsidP="00F517A6">
      <w:pPr>
        <w:spacing w:before="0" w:after="0"/>
        <w:ind w:firstLine="709"/>
        <w:rPr>
          <w:sz w:val="22"/>
          <w:szCs w:val="22"/>
        </w:rPr>
      </w:pPr>
      <w:r w:rsidRPr="007378F4">
        <w:rPr>
          <w:sz w:val="22"/>
          <w:szCs w:val="22"/>
        </w:rPr>
        <w:t xml:space="preserve">4.7. Рабочие места для выполнения отделочных работ на высоте должны быть оборудованы средствами </w:t>
      </w:r>
      <w:proofErr w:type="spellStart"/>
      <w:r w:rsidRPr="007378F4">
        <w:rPr>
          <w:sz w:val="22"/>
          <w:szCs w:val="22"/>
        </w:rPr>
        <w:t>подмащивания</w:t>
      </w:r>
      <w:proofErr w:type="spellEnd"/>
      <w:r w:rsidRPr="007378F4">
        <w:rPr>
          <w:sz w:val="22"/>
          <w:szCs w:val="22"/>
        </w:rPr>
        <w:t xml:space="preserve"> и лестницами-стремянками для подъема на них.</w:t>
      </w:r>
    </w:p>
    <w:p w14:paraId="19D28A8F" w14:textId="77777777" w:rsidR="00F517A6" w:rsidRPr="007378F4" w:rsidRDefault="00F517A6" w:rsidP="00F517A6">
      <w:pPr>
        <w:spacing w:before="0" w:after="0"/>
        <w:ind w:firstLine="709"/>
        <w:rPr>
          <w:sz w:val="22"/>
          <w:szCs w:val="22"/>
        </w:rPr>
      </w:pPr>
      <w:r w:rsidRPr="007378F4">
        <w:rPr>
          <w:sz w:val="22"/>
          <w:szCs w:val="22"/>
        </w:rPr>
        <w:t xml:space="preserve">4.8. Запрещаются работы с неинвентарных средств </w:t>
      </w:r>
      <w:proofErr w:type="spellStart"/>
      <w:r w:rsidRPr="007378F4">
        <w:rPr>
          <w:sz w:val="22"/>
          <w:szCs w:val="22"/>
        </w:rPr>
        <w:t>подмащивания</w:t>
      </w:r>
      <w:proofErr w:type="spellEnd"/>
      <w:r w:rsidRPr="007378F4">
        <w:rPr>
          <w:sz w:val="22"/>
          <w:szCs w:val="22"/>
        </w:rPr>
        <w:t>.</w:t>
      </w:r>
    </w:p>
    <w:p w14:paraId="3D1A594E" w14:textId="77777777" w:rsidR="00F517A6" w:rsidRPr="007378F4" w:rsidRDefault="00F517A6" w:rsidP="00F517A6">
      <w:pPr>
        <w:spacing w:before="0" w:after="0"/>
        <w:ind w:firstLine="709"/>
        <w:rPr>
          <w:sz w:val="22"/>
          <w:szCs w:val="22"/>
        </w:rPr>
      </w:pPr>
      <w:r w:rsidRPr="007378F4">
        <w:rPr>
          <w:sz w:val="22"/>
          <w:szCs w:val="22"/>
        </w:rPr>
        <w:t xml:space="preserve">4.9. Не допускается использование на высоте </w:t>
      </w:r>
      <w:proofErr w:type="spellStart"/>
      <w:r w:rsidRPr="007378F4">
        <w:rPr>
          <w:sz w:val="22"/>
          <w:szCs w:val="22"/>
        </w:rPr>
        <w:t>безлямочных</w:t>
      </w:r>
      <w:proofErr w:type="spellEnd"/>
      <w:r w:rsidRPr="007378F4">
        <w:rPr>
          <w:sz w:val="22"/>
          <w:szCs w:val="22"/>
        </w:rPr>
        <w:t xml:space="preserve"> привязей.</w:t>
      </w:r>
    </w:p>
    <w:p w14:paraId="36E0D882" w14:textId="77777777" w:rsidR="00F517A6" w:rsidRPr="007378F4" w:rsidRDefault="00F517A6" w:rsidP="00F517A6">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6ADEBE87" w14:textId="77777777" w:rsidR="00F517A6" w:rsidRPr="007378F4" w:rsidRDefault="00F517A6" w:rsidP="00F517A6">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7E402FEF" w14:textId="77777777" w:rsidR="00F517A6" w:rsidRPr="007378F4" w:rsidRDefault="00F517A6" w:rsidP="00F517A6">
      <w:pPr>
        <w:spacing w:before="0" w:after="0"/>
        <w:ind w:firstLine="709"/>
        <w:rPr>
          <w:sz w:val="22"/>
          <w:szCs w:val="22"/>
        </w:rPr>
      </w:pPr>
      <w:r w:rsidRPr="007378F4">
        <w:rPr>
          <w:sz w:val="22"/>
          <w:szCs w:val="22"/>
        </w:rPr>
        <w:t xml:space="preserve">4.12. На лестничных маршах отделочные работы следует производить со специальных средств </w:t>
      </w:r>
      <w:proofErr w:type="spellStart"/>
      <w:r w:rsidRPr="007378F4">
        <w:rPr>
          <w:sz w:val="22"/>
          <w:szCs w:val="22"/>
        </w:rPr>
        <w:t>подмащивания</w:t>
      </w:r>
      <w:proofErr w:type="spellEnd"/>
      <w:r w:rsidRPr="007378F4">
        <w:rPr>
          <w:sz w:val="22"/>
          <w:szCs w:val="22"/>
        </w:rPr>
        <w:t>, ножки которых имеют разную длину для обеспечения горизонтального положения рабочего настила.</w:t>
      </w:r>
    </w:p>
    <w:p w14:paraId="7F7BDD6E" w14:textId="77777777" w:rsidR="00F517A6" w:rsidRPr="007378F4" w:rsidRDefault="00F517A6" w:rsidP="00F517A6">
      <w:pPr>
        <w:spacing w:before="0" w:after="0"/>
        <w:ind w:firstLine="284"/>
        <w:rPr>
          <w:sz w:val="22"/>
          <w:szCs w:val="22"/>
        </w:rPr>
      </w:pPr>
    </w:p>
    <w:p w14:paraId="4DEABDAB" w14:textId="77777777" w:rsidR="00F517A6" w:rsidRPr="007378F4" w:rsidRDefault="00F517A6" w:rsidP="00F517A6">
      <w:pPr>
        <w:spacing w:before="0" w:after="0"/>
        <w:ind w:firstLine="284"/>
        <w:jc w:val="center"/>
        <w:rPr>
          <w:b/>
          <w:sz w:val="22"/>
          <w:szCs w:val="22"/>
        </w:rPr>
      </w:pPr>
      <w:r w:rsidRPr="007378F4">
        <w:rPr>
          <w:b/>
          <w:sz w:val="22"/>
          <w:szCs w:val="22"/>
        </w:rPr>
        <w:t>5. Кровельные работы</w:t>
      </w:r>
    </w:p>
    <w:p w14:paraId="417B3AF0" w14:textId="77777777" w:rsidR="00F517A6" w:rsidRPr="007378F4" w:rsidRDefault="00F517A6" w:rsidP="00F517A6">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2F90DFA8" w14:textId="77777777" w:rsidR="00F517A6" w:rsidRPr="007378F4" w:rsidRDefault="00F517A6" w:rsidP="00F517A6">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63E0FB08" w14:textId="77777777" w:rsidR="00F517A6" w:rsidRPr="007378F4" w:rsidRDefault="00F517A6" w:rsidP="00F517A6">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490B5B4A" w14:textId="77777777" w:rsidR="00F517A6" w:rsidRPr="007378F4" w:rsidRDefault="00F517A6" w:rsidP="00F517A6">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53BA099D" w14:textId="77777777" w:rsidR="00F517A6" w:rsidRPr="007378F4" w:rsidRDefault="00F517A6" w:rsidP="00F517A6">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230F9CCF" w14:textId="77777777" w:rsidR="00F517A6" w:rsidRPr="007378F4" w:rsidRDefault="00F517A6" w:rsidP="00F517A6">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28FF83B2" w14:textId="77777777" w:rsidR="00F517A6" w:rsidRPr="007378F4" w:rsidRDefault="00F517A6" w:rsidP="00F517A6">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6D6C1CFA" w14:textId="77777777" w:rsidR="00F517A6" w:rsidRPr="007378F4" w:rsidRDefault="00F517A6" w:rsidP="00F517A6">
      <w:pPr>
        <w:spacing w:before="0" w:after="0"/>
        <w:ind w:firstLine="284"/>
        <w:jc w:val="center"/>
        <w:rPr>
          <w:b/>
          <w:sz w:val="22"/>
          <w:szCs w:val="22"/>
        </w:rPr>
      </w:pPr>
      <w:r w:rsidRPr="007378F4">
        <w:rPr>
          <w:b/>
          <w:sz w:val="22"/>
          <w:szCs w:val="22"/>
        </w:rPr>
        <w:t>6. Леса и подмости</w:t>
      </w:r>
    </w:p>
    <w:p w14:paraId="67A09070" w14:textId="77777777" w:rsidR="00F517A6" w:rsidRPr="007378F4" w:rsidRDefault="00F517A6" w:rsidP="00F517A6">
      <w:pPr>
        <w:spacing w:before="0" w:after="0"/>
        <w:ind w:firstLine="709"/>
        <w:rPr>
          <w:sz w:val="22"/>
          <w:szCs w:val="22"/>
        </w:rPr>
      </w:pPr>
      <w:r w:rsidRPr="007378F4">
        <w:rPr>
          <w:sz w:val="22"/>
          <w:szCs w:val="22"/>
        </w:rPr>
        <w:t xml:space="preserve">6.1. Должны быть инвентарными. </w:t>
      </w:r>
    </w:p>
    <w:p w14:paraId="15D20F01" w14:textId="77777777" w:rsidR="00F517A6" w:rsidRPr="007378F4" w:rsidRDefault="00F517A6" w:rsidP="00F517A6">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36964592" w14:textId="77777777" w:rsidR="00F517A6" w:rsidRPr="007378F4" w:rsidRDefault="00F517A6" w:rsidP="00F517A6">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3DF7D253" w14:textId="77777777" w:rsidR="00F517A6" w:rsidRPr="007378F4" w:rsidRDefault="00F517A6" w:rsidP="00F517A6">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674C7D49" w14:textId="77777777" w:rsidR="00F517A6" w:rsidRPr="007378F4" w:rsidRDefault="00F517A6" w:rsidP="00F517A6">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7C6F5021" w14:textId="77777777" w:rsidR="00F517A6" w:rsidRPr="007378F4" w:rsidRDefault="00F517A6" w:rsidP="00F517A6">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5561F06E" w14:textId="77777777" w:rsidR="00F517A6" w:rsidRPr="007378F4" w:rsidRDefault="00F517A6" w:rsidP="00F517A6">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2951A246" w14:textId="77777777" w:rsidR="00F517A6" w:rsidRPr="007378F4" w:rsidRDefault="00F517A6" w:rsidP="00F517A6">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3BCB2A00" w14:textId="77777777" w:rsidR="00F517A6" w:rsidRPr="007378F4" w:rsidRDefault="00F517A6" w:rsidP="00F517A6">
      <w:pPr>
        <w:spacing w:before="0" w:after="0"/>
        <w:ind w:firstLine="709"/>
        <w:rPr>
          <w:sz w:val="22"/>
          <w:szCs w:val="22"/>
        </w:rPr>
      </w:pPr>
      <w:r w:rsidRPr="007378F4">
        <w:rPr>
          <w:sz w:val="22"/>
          <w:szCs w:val="22"/>
        </w:rPr>
        <w:t xml:space="preserve">6.9. Вблизи проездов средства </w:t>
      </w:r>
      <w:proofErr w:type="spellStart"/>
      <w:r w:rsidRPr="007378F4">
        <w:rPr>
          <w:sz w:val="22"/>
          <w:szCs w:val="22"/>
        </w:rPr>
        <w:t>подмащивания</w:t>
      </w:r>
      <w:proofErr w:type="spellEnd"/>
      <w:r w:rsidRPr="007378F4">
        <w:rPr>
          <w:sz w:val="22"/>
          <w:szCs w:val="22"/>
        </w:rPr>
        <w:t xml:space="preserve"> устанавливают на расстоянии не менее 0,6 м от габарита транспортных средств.</w:t>
      </w:r>
    </w:p>
    <w:p w14:paraId="7C172248" w14:textId="77777777" w:rsidR="00F517A6" w:rsidRPr="007378F4" w:rsidRDefault="00F517A6" w:rsidP="00F517A6">
      <w:pPr>
        <w:spacing w:before="0" w:after="0"/>
        <w:ind w:firstLine="709"/>
        <w:rPr>
          <w:sz w:val="22"/>
          <w:szCs w:val="22"/>
        </w:rPr>
      </w:pPr>
      <w:r w:rsidRPr="007378F4">
        <w:rPr>
          <w:sz w:val="22"/>
          <w:szCs w:val="22"/>
        </w:rPr>
        <w:t xml:space="preserve">6.10. При установке средств </w:t>
      </w:r>
      <w:proofErr w:type="spellStart"/>
      <w:r w:rsidRPr="007378F4">
        <w:rPr>
          <w:sz w:val="22"/>
          <w:szCs w:val="22"/>
        </w:rPr>
        <w:t>подмащивания</w:t>
      </w:r>
      <w:proofErr w:type="spellEnd"/>
      <w:r w:rsidRPr="007378F4">
        <w:rPr>
          <w:sz w:val="22"/>
          <w:szCs w:val="22"/>
        </w:rPr>
        <w:t xml:space="preserve">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1E8B0DA8" w14:textId="77777777" w:rsidR="00F517A6" w:rsidRPr="007378F4" w:rsidRDefault="00F517A6" w:rsidP="00F517A6">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5797B647" w14:textId="77777777" w:rsidR="00F517A6" w:rsidRPr="007378F4" w:rsidRDefault="00F517A6" w:rsidP="00F517A6">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7238B03C" w14:textId="77777777" w:rsidR="00F517A6" w:rsidRPr="007378F4" w:rsidRDefault="00F517A6" w:rsidP="00F517A6">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03CDE3F6" w14:textId="77777777" w:rsidR="00F517A6" w:rsidRPr="007378F4" w:rsidRDefault="00F517A6" w:rsidP="00F517A6">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0CAF1914" w14:textId="77777777" w:rsidR="00F517A6" w:rsidRPr="007378F4" w:rsidRDefault="00F517A6" w:rsidP="00F517A6">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3461DD66" w14:textId="77777777" w:rsidR="00F517A6" w:rsidRPr="007378F4" w:rsidRDefault="00F517A6" w:rsidP="00F517A6">
      <w:pPr>
        <w:spacing w:before="0" w:after="0"/>
        <w:ind w:firstLine="284"/>
        <w:rPr>
          <w:sz w:val="22"/>
          <w:szCs w:val="22"/>
        </w:rPr>
      </w:pPr>
    </w:p>
    <w:p w14:paraId="29775052" w14:textId="77777777" w:rsidR="00F517A6" w:rsidRPr="007378F4" w:rsidRDefault="00F517A6" w:rsidP="00F517A6">
      <w:pPr>
        <w:spacing w:before="0" w:after="0"/>
        <w:ind w:firstLine="284"/>
        <w:jc w:val="center"/>
        <w:rPr>
          <w:b/>
          <w:sz w:val="22"/>
          <w:szCs w:val="22"/>
        </w:rPr>
      </w:pPr>
      <w:r w:rsidRPr="007378F4">
        <w:rPr>
          <w:b/>
          <w:sz w:val="22"/>
          <w:szCs w:val="22"/>
        </w:rPr>
        <w:lastRenderedPageBreak/>
        <w:t>7. Ограниченные и замкнутые пространства</w:t>
      </w:r>
    </w:p>
    <w:p w14:paraId="61513174" w14:textId="77777777" w:rsidR="00F517A6" w:rsidRPr="007378F4" w:rsidRDefault="00F517A6" w:rsidP="00F517A6">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02E31CEA" w14:textId="77777777" w:rsidR="00F517A6" w:rsidRPr="007378F4" w:rsidRDefault="00F517A6" w:rsidP="00F517A6">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5DD8F474" w14:textId="77777777" w:rsidR="00F517A6" w:rsidRPr="007378F4" w:rsidRDefault="00F517A6" w:rsidP="00F517A6">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6726EFDD" w14:textId="77777777" w:rsidR="00F517A6" w:rsidRPr="007378F4" w:rsidRDefault="00F517A6" w:rsidP="00F517A6">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5BCCED71" w14:textId="77777777" w:rsidR="00F517A6" w:rsidRPr="007378F4" w:rsidRDefault="00F517A6" w:rsidP="00F517A6">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5FBDE110" w14:textId="77777777" w:rsidR="00F517A6" w:rsidRPr="007378F4" w:rsidRDefault="00F517A6" w:rsidP="00F517A6">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12701AED" w14:textId="77777777" w:rsidR="00F517A6" w:rsidRPr="007378F4" w:rsidRDefault="00F517A6" w:rsidP="00F517A6">
      <w:pPr>
        <w:spacing w:before="0" w:after="0"/>
        <w:ind w:firstLine="284"/>
        <w:jc w:val="center"/>
        <w:rPr>
          <w:b/>
          <w:sz w:val="22"/>
          <w:szCs w:val="22"/>
        </w:rPr>
      </w:pPr>
      <w:r w:rsidRPr="007378F4">
        <w:rPr>
          <w:b/>
          <w:sz w:val="22"/>
          <w:szCs w:val="22"/>
        </w:rPr>
        <w:t>8. Погрузочно-разгрузочные работы</w:t>
      </w:r>
    </w:p>
    <w:p w14:paraId="71C5B017" w14:textId="77777777" w:rsidR="00F517A6" w:rsidRPr="007378F4" w:rsidRDefault="00F517A6" w:rsidP="00F517A6">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480152D3" w14:textId="77777777" w:rsidR="00F517A6" w:rsidRPr="007378F4" w:rsidRDefault="00F517A6" w:rsidP="00F517A6">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75D334DA" w14:textId="77777777" w:rsidR="00F517A6" w:rsidRPr="007378F4" w:rsidRDefault="00F517A6" w:rsidP="00F517A6">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429F84FC" w14:textId="77777777" w:rsidR="00F517A6" w:rsidRPr="007378F4" w:rsidRDefault="00F517A6" w:rsidP="00F517A6">
      <w:pPr>
        <w:spacing w:before="0" w:after="0"/>
        <w:ind w:firstLine="709"/>
        <w:rPr>
          <w:sz w:val="22"/>
          <w:szCs w:val="22"/>
        </w:rPr>
      </w:pPr>
      <w:r w:rsidRPr="007378F4">
        <w:rPr>
          <w:sz w:val="22"/>
          <w:szCs w:val="22"/>
        </w:rPr>
        <w:t>1) отсутствует бирка (клеймо);</w:t>
      </w:r>
    </w:p>
    <w:p w14:paraId="7CBD7FB3" w14:textId="77777777" w:rsidR="00F517A6" w:rsidRPr="007378F4" w:rsidRDefault="00F517A6" w:rsidP="00F517A6">
      <w:pPr>
        <w:spacing w:before="0" w:after="0"/>
        <w:ind w:firstLine="709"/>
        <w:rPr>
          <w:sz w:val="22"/>
          <w:szCs w:val="22"/>
        </w:rPr>
      </w:pPr>
      <w:r w:rsidRPr="007378F4">
        <w:rPr>
          <w:sz w:val="22"/>
          <w:szCs w:val="22"/>
        </w:rPr>
        <w:t>2) деформированы коуши;</w:t>
      </w:r>
    </w:p>
    <w:p w14:paraId="0CD8F329" w14:textId="77777777" w:rsidR="00F517A6" w:rsidRPr="007378F4" w:rsidRDefault="00F517A6" w:rsidP="00F517A6">
      <w:pPr>
        <w:spacing w:before="0" w:after="0"/>
        <w:ind w:firstLine="709"/>
        <w:rPr>
          <w:sz w:val="22"/>
          <w:szCs w:val="22"/>
        </w:rPr>
      </w:pPr>
      <w:r w:rsidRPr="007378F4">
        <w:rPr>
          <w:sz w:val="22"/>
          <w:szCs w:val="22"/>
        </w:rPr>
        <w:t xml:space="preserve">3) имеются трещины на </w:t>
      </w:r>
      <w:proofErr w:type="spellStart"/>
      <w:r w:rsidRPr="007378F4">
        <w:rPr>
          <w:sz w:val="22"/>
          <w:szCs w:val="22"/>
        </w:rPr>
        <w:t>опрессовочных</w:t>
      </w:r>
      <w:proofErr w:type="spellEnd"/>
      <w:r w:rsidRPr="007378F4">
        <w:rPr>
          <w:sz w:val="22"/>
          <w:szCs w:val="22"/>
        </w:rPr>
        <w:t xml:space="preserve"> втулках;</w:t>
      </w:r>
    </w:p>
    <w:p w14:paraId="79F52C8E" w14:textId="77777777" w:rsidR="00F517A6" w:rsidRPr="007378F4" w:rsidRDefault="00F517A6" w:rsidP="00F517A6">
      <w:pPr>
        <w:spacing w:before="0" w:after="0"/>
        <w:ind w:firstLine="709"/>
        <w:rPr>
          <w:sz w:val="22"/>
          <w:szCs w:val="22"/>
        </w:rPr>
      </w:pPr>
      <w:r w:rsidRPr="007378F4">
        <w:rPr>
          <w:sz w:val="22"/>
          <w:szCs w:val="22"/>
        </w:rPr>
        <w:t xml:space="preserve">4) имеются смещения каната в </w:t>
      </w:r>
      <w:proofErr w:type="spellStart"/>
      <w:r w:rsidRPr="007378F4">
        <w:rPr>
          <w:sz w:val="22"/>
          <w:szCs w:val="22"/>
        </w:rPr>
        <w:t>заплетке</w:t>
      </w:r>
      <w:proofErr w:type="spellEnd"/>
      <w:r w:rsidRPr="007378F4">
        <w:rPr>
          <w:sz w:val="22"/>
          <w:szCs w:val="22"/>
        </w:rPr>
        <w:t xml:space="preserve"> или втулках;</w:t>
      </w:r>
    </w:p>
    <w:p w14:paraId="4DBB3A6C" w14:textId="77777777" w:rsidR="00F517A6" w:rsidRPr="007378F4" w:rsidRDefault="00F517A6" w:rsidP="00F517A6">
      <w:pPr>
        <w:spacing w:before="0" w:after="0"/>
        <w:ind w:firstLine="709"/>
        <w:rPr>
          <w:sz w:val="22"/>
          <w:szCs w:val="22"/>
        </w:rPr>
      </w:pPr>
      <w:r w:rsidRPr="007378F4">
        <w:rPr>
          <w:sz w:val="22"/>
          <w:szCs w:val="22"/>
        </w:rPr>
        <w:t xml:space="preserve">5) повреждены или отсутствуют оплетки или другие защитные элементы при наличии выступающих концов проволоки у места </w:t>
      </w:r>
      <w:proofErr w:type="spellStart"/>
      <w:r w:rsidRPr="007378F4">
        <w:rPr>
          <w:sz w:val="22"/>
          <w:szCs w:val="22"/>
        </w:rPr>
        <w:t>заплетки</w:t>
      </w:r>
      <w:proofErr w:type="spellEnd"/>
      <w:r w:rsidRPr="007378F4">
        <w:rPr>
          <w:sz w:val="22"/>
          <w:szCs w:val="22"/>
        </w:rPr>
        <w:t>;</w:t>
      </w:r>
    </w:p>
    <w:p w14:paraId="22BD1E5F" w14:textId="77777777" w:rsidR="00F517A6" w:rsidRPr="007378F4" w:rsidRDefault="00F517A6" w:rsidP="00F517A6">
      <w:pPr>
        <w:spacing w:before="0" w:after="0"/>
        <w:ind w:firstLine="709"/>
        <w:rPr>
          <w:sz w:val="22"/>
          <w:szCs w:val="22"/>
        </w:rPr>
      </w:pPr>
      <w:r w:rsidRPr="007378F4">
        <w:rPr>
          <w:sz w:val="22"/>
          <w:szCs w:val="22"/>
        </w:rPr>
        <w:t>6) крюки не имеют предохранительных замков;</w:t>
      </w:r>
    </w:p>
    <w:p w14:paraId="4C42F3E2" w14:textId="77777777" w:rsidR="00F517A6" w:rsidRPr="007378F4" w:rsidRDefault="00F517A6" w:rsidP="00F517A6">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3F9308FB" w14:textId="77777777" w:rsidR="00F517A6" w:rsidRPr="007378F4" w:rsidRDefault="00F517A6" w:rsidP="00F517A6">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06CC63E6" w14:textId="77777777" w:rsidR="00F517A6" w:rsidRPr="007378F4" w:rsidRDefault="00F517A6" w:rsidP="00F517A6">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6A211271" w14:textId="77777777" w:rsidR="00F517A6" w:rsidRPr="007378F4" w:rsidRDefault="00F517A6" w:rsidP="00F517A6">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11CD797B" w14:textId="77777777" w:rsidR="00F517A6" w:rsidRPr="007378F4" w:rsidRDefault="00F517A6" w:rsidP="00F517A6">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12BA23E6" w14:textId="77777777" w:rsidR="00F517A6" w:rsidRPr="007378F4" w:rsidRDefault="00F517A6" w:rsidP="00F517A6">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09FFFB96" w14:textId="77777777" w:rsidR="00F517A6" w:rsidRPr="007378F4" w:rsidRDefault="00F517A6" w:rsidP="00F517A6">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3C63527A" w14:textId="77777777" w:rsidR="00F517A6" w:rsidRPr="007378F4" w:rsidRDefault="00F517A6" w:rsidP="00F517A6">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495FF9DF" w14:textId="77777777" w:rsidR="00F517A6" w:rsidRPr="007378F4" w:rsidRDefault="00F517A6" w:rsidP="00F517A6">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0201BAE7" w14:textId="77777777" w:rsidR="00F517A6" w:rsidRPr="007378F4" w:rsidRDefault="00F517A6" w:rsidP="00F517A6">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176BF00F" w14:textId="77777777" w:rsidR="00F517A6" w:rsidRPr="007378F4" w:rsidRDefault="00F517A6" w:rsidP="00F517A6">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22E53583" w14:textId="77777777" w:rsidR="00F517A6" w:rsidRPr="007378F4" w:rsidRDefault="00F517A6" w:rsidP="00F517A6">
      <w:pPr>
        <w:spacing w:before="0" w:after="0"/>
        <w:ind w:firstLine="709"/>
        <w:rPr>
          <w:sz w:val="22"/>
          <w:szCs w:val="22"/>
        </w:rPr>
      </w:pPr>
      <w:r w:rsidRPr="007378F4">
        <w:rPr>
          <w:sz w:val="22"/>
          <w:szCs w:val="22"/>
        </w:rPr>
        <w:t>- расстояние между грузом и стеной, колонной, перекрытием здания составляет не менее 1 м, между грузом и светильником – не менее 0,5 м;</w:t>
      </w:r>
    </w:p>
    <w:p w14:paraId="4E42A6B3" w14:textId="77777777" w:rsidR="00F517A6" w:rsidRPr="007378F4" w:rsidRDefault="00F517A6" w:rsidP="00F517A6">
      <w:pPr>
        <w:spacing w:before="0" w:after="0"/>
        <w:ind w:firstLine="709"/>
        <w:rPr>
          <w:sz w:val="22"/>
          <w:szCs w:val="22"/>
        </w:rPr>
      </w:pPr>
      <w:r w:rsidRPr="007378F4">
        <w:rPr>
          <w:sz w:val="22"/>
          <w:szCs w:val="22"/>
        </w:rPr>
        <w:lastRenderedPageBreak/>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6E01FF23" w14:textId="77777777" w:rsidR="00F517A6" w:rsidRPr="007378F4" w:rsidRDefault="00F517A6" w:rsidP="00F517A6">
      <w:pPr>
        <w:spacing w:before="0" w:after="0"/>
        <w:ind w:firstLine="709"/>
        <w:rPr>
          <w:sz w:val="22"/>
          <w:szCs w:val="22"/>
        </w:rPr>
      </w:pPr>
      <w:r w:rsidRPr="007378F4">
        <w:rPr>
          <w:sz w:val="22"/>
          <w:szCs w:val="22"/>
        </w:rPr>
        <w:t xml:space="preserve">- размещаемые грузы укладываются так, чтобы исключалась возможность их падения, опрокидывания, </w:t>
      </w:r>
      <w:proofErr w:type="spellStart"/>
      <w:r w:rsidRPr="007378F4">
        <w:rPr>
          <w:sz w:val="22"/>
          <w:szCs w:val="22"/>
        </w:rPr>
        <w:t>разваливания</w:t>
      </w:r>
      <w:proofErr w:type="spellEnd"/>
      <w:r w:rsidRPr="007378F4">
        <w:rPr>
          <w:sz w:val="22"/>
          <w:szCs w:val="22"/>
        </w:rPr>
        <w:t xml:space="preserve"> и чтобы при этом обеспечивались доступность и безопасность их выемки.</w:t>
      </w:r>
    </w:p>
    <w:p w14:paraId="5DA5C0F2" w14:textId="77777777" w:rsidR="00F517A6" w:rsidRPr="007378F4" w:rsidRDefault="00F517A6" w:rsidP="00F517A6">
      <w:pPr>
        <w:spacing w:before="0" w:after="0"/>
        <w:ind w:firstLine="284"/>
        <w:rPr>
          <w:sz w:val="22"/>
          <w:szCs w:val="22"/>
        </w:rPr>
      </w:pPr>
    </w:p>
    <w:p w14:paraId="3AE7FF06" w14:textId="77777777" w:rsidR="00F517A6" w:rsidRPr="007378F4" w:rsidRDefault="00F517A6" w:rsidP="00F517A6">
      <w:pPr>
        <w:spacing w:before="0" w:after="0"/>
        <w:ind w:firstLine="284"/>
        <w:jc w:val="center"/>
        <w:rPr>
          <w:b/>
          <w:sz w:val="22"/>
          <w:szCs w:val="22"/>
        </w:rPr>
      </w:pPr>
      <w:r w:rsidRPr="007378F4">
        <w:rPr>
          <w:b/>
          <w:sz w:val="22"/>
          <w:szCs w:val="22"/>
        </w:rPr>
        <w:t>9. Сварочные работы</w:t>
      </w:r>
    </w:p>
    <w:p w14:paraId="712F4D5D" w14:textId="77777777" w:rsidR="00F517A6" w:rsidRPr="007378F4" w:rsidRDefault="00F517A6" w:rsidP="00F517A6">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3EB7CDDD" w14:textId="77777777" w:rsidR="00F517A6" w:rsidRPr="007378F4" w:rsidRDefault="00F517A6" w:rsidP="00F517A6">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2C617279" w14:textId="77777777" w:rsidR="00F517A6" w:rsidRPr="007378F4" w:rsidRDefault="00F517A6" w:rsidP="00F517A6">
      <w:pPr>
        <w:spacing w:before="0" w:after="0"/>
        <w:ind w:firstLine="709"/>
        <w:rPr>
          <w:sz w:val="22"/>
          <w:szCs w:val="22"/>
        </w:rPr>
      </w:pPr>
      <w:r w:rsidRPr="007378F4">
        <w:rPr>
          <w:sz w:val="22"/>
          <w:szCs w:val="22"/>
        </w:rPr>
        <w:t xml:space="preserve">9.3. Запрещается применение самодельных </w:t>
      </w:r>
      <w:proofErr w:type="spellStart"/>
      <w:r w:rsidRPr="007378F4">
        <w:rPr>
          <w:sz w:val="22"/>
          <w:szCs w:val="22"/>
        </w:rPr>
        <w:t>электрододержателей</w:t>
      </w:r>
      <w:proofErr w:type="spellEnd"/>
      <w:r w:rsidRPr="007378F4">
        <w:rPr>
          <w:sz w:val="22"/>
          <w:szCs w:val="22"/>
        </w:rPr>
        <w:t>.</w:t>
      </w:r>
    </w:p>
    <w:p w14:paraId="317167F8" w14:textId="77777777" w:rsidR="00F517A6" w:rsidRPr="007378F4" w:rsidRDefault="00F517A6" w:rsidP="00F517A6">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66AE7107" w14:textId="77777777" w:rsidR="00F517A6" w:rsidRPr="007378F4" w:rsidRDefault="00F517A6" w:rsidP="00F517A6">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4D3314E0" w14:textId="77777777" w:rsidR="00F517A6" w:rsidRPr="007378F4" w:rsidRDefault="00F517A6" w:rsidP="00F517A6">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3BB4AE77" w14:textId="77777777" w:rsidR="00F517A6" w:rsidRPr="007378F4" w:rsidRDefault="00F517A6" w:rsidP="00F517A6">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1D95E3F3" w14:textId="77777777" w:rsidR="00F517A6" w:rsidRPr="007378F4" w:rsidRDefault="00F517A6" w:rsidP="00F517A6">
      <w:pPr>
        <w:spacing w:before="0" w:after="0"/>
        <w:ind w:firstLine="284"/>
        <w:rPr>
          <w:sz w:val="22"/>
          <w:szCs w:val="22"/>
        </w:rPr>
      </w:pPr>
    </w:p>
    <w:p w14:paraId="1A569727" w14:textId="77777777" w:rsidR="00F517A6" w:rsidRPr="007378F4" w:rsidRDefault="00F517A6" w:rsidP="00F517A6">
      <w:pPr>
        <w:spacing w:before="0" w:after="0"/>
        <w:ind w:firstLine="284"/>
        <w:jc w:val="center"/>
        <w:rPr>
          <w:b/>
          <w:sz w:val="22"/>
          <w:szCs w:val="22"/>
        </w:rPr>
      </w:pPr>
      <w:r w:rsidRPr="007378F4">
        <w:rPr>
          <w:b/>
          <w:sz w:val="22"/>
          <w:szCs w:val="22"/>
        </w:rPr>
        <w:t>10. Электробезопасность</w:t>
      </w:r>
    </w:p>
    <w:p w14:paraId="06F17DA7" w14:textId="77777777" w:rsidR="00F517A6" w:rsidRPr="007378F4" w:rsidRDefault="00F517A6" w:rsidP="00F517A6">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796E11E8" w14:textId="77777777" w:rsidR="00F517A6" w:rsidRPr="007378F4" w:rsidRDefault="00F517A6" w:rsidP="00F517A6">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0EB1F1DD" w14:textId="77777777" w:rsidR="00F517A6" w:rsidRPr="007378F4" w:rsidRDefault="00F517A6" w:rsidP="00F517A6">
      <w:pPr>
        <w:spacing w:before="0" w:after="0"/>
        <w:ind w:firstLine="709"/>
        <w:rPr>
          <w:sz w:val="22"/>
          <w:szCs w:val="22"/>
        </w:rPr>
      </w:pPr>
      <w:r w:rsidRPr="007378F4">
        <w:rPr>
          <w:sz w:val="22"/>
          <w:szCs w:val="22"/>
        </w:rPr>
        <w:t>3,5 м – над проходами;</w:t>
      </w:r>
    </w:p>
    <w:p w14:paraId="5B985312" w14:textId="77777777" w:rsidR="00F517A6" w:rsidRPr="007378F4" w:rsidRDefault="00F517A6" w:rsidP="00F517A6">
      <w:pPr>
        <w:spacing w:before="0" w:after="0"/>
        <w:ind w:firstLine="709"/>
        <w:rPr>
          <w:sz w:val="22"/>
          <w:szCs w:val="22"/>
        </w:rPr>
      </w:pPr>
      <w:r w:rsidRPr="007378F4">
        <w:rPr>
          <w:sz w:val="22"/>
          <w:szCs w:val="22"/>
        </w:rPr>
        <w:t>6,0 м – над проездами;</w:t>
      </w:r>
    </w:p>
    <w:p w14:paraId="7DB7C4AF" w14:textId="77777777" w:rsidR="00F517A6" w:rsidRPr="007378F4" w:rsidRDefault="00F517A6" w:rsidP="00F517A6">
      <w:pPr>
        <w:spacing w:before="0" w:after="0"/>
        <w:ind w:firstLine="709"/>
        <w:rPr>
          <w:sz w:val="22"/>
          <w:szCs w:val="22"/>
        </w:rPr>
      </w:pPr>
      <w:r w:rsidRPr="007378F4">
        <w:rPr>
          <w:sz w:val="22"/>
          <w:szCs w:val="22"/>
        </w:rPr>
        <w:t>2,5 м – над рабочими местами.</w:t>
      </w:r>
    </w:p>
    <w:p w14:paraId="0E01640A" w14:textId="77777777" w:rsidR="00F517A6" w:rsidRPr="007378F4" w:rsidRDefault="00F517A6" w:rsidP="00F517A6">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66678DDA" w14:textId="77777777" w:rsidR="00F517A6" w:rsidRPr="007378F4" w:rsidRDefault="00F517A6" w:rsidP="00F517A6">
      <w:pPr>
        <w:spacing w:before="0" w:after="0"/>
        <w:ind w:firstLine="709"/>
        <w:rPr>
          <w:sz w:val="22"/>
          <w:szCs w:val="22"/>
        </w:rPr>
      </w:pPr>
      <w:r w:rsidRPr="007378F4">
        <w:rPr>
          <w:sz w:val="22"/>
          <w:szCs w:val="22"/>
        </w:rPr>
        <w:t xml:space="preserve">10.4. </w:t>
      </w:r>
      <w:proofErr w:type="spellStart"/>
      <w:r w:rsidRPr="007378F4">
        <w:rPr>
          <w:sz w:val="22"/>
          <w:szCs w:val="22"/>
        </w:rPr>
        <w:t>Электропусковые</w:t>
      </w:r>
      <w:proofErr w:type="spellEnd"/>
      <w:r w:rsidRPr="007378F4">
        <w:rPr>
          <w:sz w:val="22"/>
          <w:szCs w:val="22"/>
        </w:rPr>
        <w:t xml:space="preserve">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2DB9C335" w14:textId="77777777" w:rsidR="00F517A6" w:rsidRPr="007378F4" w:rsidRDefault="00F517A6" w:rsidP="00F517A6">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4A828804" w14:textId="77777777" w:rsidR="00F517A6" w:rsidRPr="007378F4" w:rsidRDefault="00F517A6" w:rsidP="00F517A6">
      <w:pPr>
        <w:spacing w:before="0" w:after="0"/>
        <w:ind w:firstLine="0"/>
        <w:jc w:val="left"/>
        <w:rPr>
          <w:sz w:val="22"/>
          <w:szCs w:val="22"/>
        </w:rPr>
      </w:pPr>
    </w:p>
    <w:p w14:paraId="0CA8F166" w14:textId="77777777" w:rsidR="00F517A6" w:rsidRPr="007378F4" w:rsidRDefault="00F517A6" w:rsidP="00F517A6">
      <w:pPr>
        <w:spacing w:before="0" w:after="0"/>
        <w:ind w:firstLine="0"/>
        <w:jc w:val="center"/>
        <w:rPr>
          <w:b/>
          <w:sz w:val="22"/>
          <w:szCs w:val="22"/>
        </w:rPr>
      </w:pPr>
      <w:r w:rsidRPr="007378F4">
        <w:rPr>
          <w:b/>
          <w:sz w:val="22"/>
          <w:szCs w:val="22"/>
        </w:rPr>
        <w:t>11. Пожарная безопасность</w:t>
      </w:r>
    </w:p>
    <w:p w14:paraId="484197C4" w14:textId="77777777" w:rsidR="00F517A6" w:rsidRPr="007378F4" w:rsidRDefault="00F517A6" w:rsidP="00F517A6">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17681F82" w14:textId="77777777" w:rsidR="00F517A6" w:rsidRPr="007378F4" w:rsidRDefault="00F517A6" w:rsidP="00F517A6">
      <w:pPr>
        <w:spacing w:before="0" w:after="0"/>
        <w:ind w:firstLine="709"/>
        <w:rPr>
          <w:sz w:val="22"/>
          <w:szCs w:val="22"/>
        </w:rPr>
      </w:pPr>
      <w:r w:rsidRPr="007378F4">
        <w:rPr>
          <w:sz w:val="22"/>
          <w:szCs w:val="22"/>
        </w:rPr>
        <w:t xml:space="preserve">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w:t>
      </w:r>
      <w:proofErr w:type="spellStart"/>
      <w:r w:rsidRPr="007378F4">
        <w:rPr>
          <w:sz w:val="22"/>
          <w:szCs w:val="22"/>
        </w:rPr>
        <w:t>сработку</w:t>
      </w:r>
      <w:proofErr w:type="spellEnd"/>
      <w:r w:rsidRPr="007378F4">
        <w:rPr>
          <w:sz w:val="22"/>
          <w:szCs w:val="22"/>
        </w:rPr>
        <w:t xml:space="preserve"> системы. По окончанию работ датчики должны быть освобождены от защитных устройств.</w:t>
      </w:r>
    </w:p>
    <w:p w14:paraId="108D87E2" w14:textId="77777777" w:rsidR="00F517A6" w:rsidRPr="007378F4" w:rsidRDefault="00F517A6" w:rsidP="00F517A6">
      <w:pPr>
        <w:spacing w:before="0" w:after="0"/>
        <w:ind w:firstLine="0"/>
        <w:jc w:val="left"/>
        <w:rPr>
          <w:sz w:val="22"/>
          <w:szCs w:val="22"/>
        </w:rPr>
      </w:pPr>
    </w:p>
    <w:p w14:paraId="20A2B1C9" w14:textId="77777777" w:rsidR="00F517A6" w:rsidRPr="007378F4" w:rsidRDefault="00F517A6" w:rsidP="00F517A6">
      <w:pPr>
        <w:spacing w:before="0" w:after="0"/>
        <w:ind w:firstLine="0"/>
        <w:jc w:val="center"/>
        <w:rPr>
          <w:b/>
          <w:sz w:val="22"/>
          <w:szCs w:val="22"/>
        </w:rPr>
      </w:pPr>
      <w:r w:rsidRPr="007378F4">
        <w:rPr>
          <w:b/>
          <w:sz w:val="22"/>
          <w:szCs w:val="22"/>
        </w:rPr>
        <w:t xml:space="preserve">12. Промышленная безопасность </w:t>
      </w:r>
    </w:p>
    <w:p w14:paraId="1C8B26D7" w14:textId="77777777" w:rsidR="00F517A6" w:rsidRPr="007378F4" w:rsidRDefault="00F517A6" w:rsidP="00F517A6">
      <w:pPr>
        <w:pStyle w:val="ac"/>
        <w:numPr>
          <w:ilvl w:val="1"/>
          <w:numId w:val="34"/>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215DD023" w14:textId="77777777" w:rsidR="00F517A6" w:rsidRPr="007378F4" w:rsidRDefault="00F517A6" w:rsidP="00F517A6">
      <w:pPr>
        <w:pStyle w:val="ac"/>
        <w:numPr>
          <w:ilvl w:val="1"/>
          <w:numId w:val="34"/>
        </w:numPr>
        <w:tabs>
          <w:tab w:val="left" w:pos="851"/>
        </w:tabs>
        <w:spacing w:before="0" w:after="0"/>
        <w:ind w:left="0" w:firstLine="709"/>
        <w:rPr>
          <w:sz w:val="22"/>
          <w:szCs w:val="22"/>
        </w:rPr>
      </w:pPr>
      <w:r w:rsidRPr="007378F4">
        <w:rPr>
          <w:sz w:val="22"/>
          <w:szCs w:val="22"/>
        </w:rPr>
        <w:lastRenderedPageBreak/>
        <w:t xml:space="preserve">Для обеспечения допуска ПС на объект, Подрядчик обязан предоставить Заказчику (в </w:t>
      </w:r>
      <w:proofErr w:type="spellStart"/>
      <w:r w:rsidRPr="007378F4">
        <w:rPr>
          <w:sz w:val="22"/>
          <w:szCs w:val="22"/>
        </w:rPr>
        <w:t>т.ч</w:t>
      </w:r>
      <w:proofErr w:type="spellEnd"/>
      <w:r w:rsidRPr="007378F4">
        <w:rPr>
          <w:sz w:val="22"/>
          <w:szCs w:val="22"/>
        </w:rPr>
        <w:t>., но не ограничиваясь) документацию, указанную в Приложении № 2 к настоящему Стандарту.</w:t>
      </w:r>
    </w:p>
    <w:p w14:paraId="270693E0" w14:textId="77777777" w:rsidR="00F517A6" w:rsidRPr="007378F4" w:rsidRDefault="00F517A6" w:rsidP="00F517A6">
      <w:pPr>
        <w:spacing w:before="0" w:after="0"/>
        <w:ind w:firstLine="0"/>
        <w:jc w:val="left"/>
        <w:rPr>
          <w:sz w:val="22"/>
          <w:szCs w:val="22"/>
        </w:rPr>
      </w:pPr>
      <w:bookmarkStart w:id="32" w:name="l581"/>
      <w:bookmarkStart w:id="33" w:name="l181"/>
      <w:bookmarkStart w:id="34" w:name="l582"/>
      <w:bookmarkEnd w:id="32"/>
      <w:bookmarkEnd w:id="33"/>
      <w:bookmarkEnd w:id="34"/>
    </w:p>
    <w:p w14:paraId="4263C4F4" w14:textId="77777777" w:rsidR="00F517A6" w:rsidRPr="007378F4" w:rsidRDefault="00F517A6" w:rsidP="00F517A6">
      <w:pPr>
        <w:spacing w:before="0" w:after="0"/>
        <w:ind w:firstLine="0"/>
        <w:jc w:val="left"/>
        <w:rPr>
          <w:sz w:val="22"/>
          <w:szCs w:val="22"/>
        </w:rPr>
      </w:pPr>
      <w:r w:rsidRPr="007378F4">
        <w:rPr>
          <w:sz w:val="22"/>
          <w:szCs w:val="22"/>
        </w:rPr>
        <w:br w:type="page"/>
      </w:r>
    </w:p>
    <w:p w14:paraId="0887908C" w14:textId="77777777" w:rsidR="00F517A6" w:rsidRPr="005D4D6F" w:rsidRDefault="00F517A6" w:rsidP="00F517A6">
      <w:pPr>
        <w:spacing w:before="0" w:after="0"/>
        <w:ind w:firstLine="0"/>
        <w:jc w:val="right"/>
        <w:rPr>
          <w:sz w:val="18"/>
          <w:szCs w:val="18"/>
        </w:rPr>
      </w:pPr>
      <w:r w:rsidRPr="005D4D6F">
        <w:rPr>
          <w:sz w:val="18"/>
          <w:szCs w:val="18"/>
        </w:rPr>
        <w:lastRenderedPageBreak/>
        <w:t>Приложение №2</w:t>
      </w:r>
    </w:p>
    <w:p w14:paraId="53C0FE69"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Стандарту (Приложение №3</w:t>
      </w:r>
    </w:p>
    <w:p w14:paraId="2DECDAC9"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Договору)</w:t>
      </w:r>
    </w:p>
    <w:p w14:paraId="72922649" w14:textId="77777777" w:rsidR="00F517A6" w:rsidRPr="007378F4" w:rsidRDefault="00F517A6" w:rsidP="00F517A6">
      <w:pPr>
        <w:spacing w:before="0" w:after="0"/>
        <w:ind w:firstLine="0"/>
        <w:jc w:val="right"/>
        <w:rPr>
          <w:sz w:val="22"/>
          <w:szCs w:val="22"/>
        </w:rPr>
      </w:pPr>
    </w:p>
    <w:p w14:paraId="6BD3B37B" w14:textId="77777777" w:rsidR="00F517A6" w:rsidRPr="007378F4" w:rsidRDefault="00F517A6" w:rsidP="00F517A6">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3399645B"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1EABB57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3C5DC88F"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74E3FB79"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693355E1"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71727B91"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4FFB59EB" w14:textId="77777777" w:rsidR="00F517A6" w:rsidRPr="007378F4" w:rsidRDefault="00F517A6" w:rsidP="00F517A6">
      <w:pPr>
        <w:numPr>
          <w:ilvl w:val="0"/>
          <w:numId w:val="35"/>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78B56A1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62B47090"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3F4F2DBD"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5B9A74F0"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4F850DC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3E6D748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081C9A4B"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4C57DFA6"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622BCA2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44F82F9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004758E7"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4C2A589B"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F95FF1D"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0868C45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364212E8"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1FDC101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5861487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Приказа о создании постоянно действующей комиссии по проверке знаний работников поднадзорных </w:t>
      </w:r>
      <w:proofErr w:type="spellStart"/>
      <w:r w:rsidRPr="007378F4">
        <w:rPr>
          <w:sz w:val="22"/>
          <w:szCs w:val="22"/>
        </w:rPr>
        <w:t>Ростехнадзору</w:t>
      </w:r>
      <w:proofErr w:type="spellEnd"/>
      <w:r w:rsidRPr="007378F4">
        <w:rPr>
          <w:sz w:val="22"/>
          <w:szCs w:val="22"/>
        </w:rPr>
        <w:t xml:space="preserve"> с приложением копий протоколов и удостоверений на членов комиссии.</w:t>
      </w:r>
    </w:p>
    <w:p w14:paraId="2725295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57AEAB1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62E77B8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657BF8B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600231B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4F3934A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60A502D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3569EF3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3C0A919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7C7FC5F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4CDB51F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14E4C05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26B4496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6D711FA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27D73F34"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07A06DF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30A70F18"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13FAE35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1AEF348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Журнал проведения </w:t>
      </w:r>
      <w:proofErr w:type="spellStart"/>
      <w:r w:rsidRPr="007378F4">
        <w:rPr>
          <w:sz w:val="22"/>
          <w:szCs w:val="22"/>
        </w:rPr>
        <w:t>предрейсовых</w:t>
      </w:r>
      <w:proofErr w:type="spellEnd"/>
      <w:r w:rsidRPr="007378F4">
        <w:rPr>
          <w:sz w:val="22"/>
          <w:szCs w:val="22"/>
        </w:rPr>
        <w:t xml:space="preserve"> (</w:t>
      </w:r>
      <w:proofErr w:type="spellStart"/>
      <w:r w:rsidRPr="007378F4">
        <w:rPr>
          <w:sz w:val="22"/>
          <w:szCs w:val="22"/>
        </w:rPr>
        <w:t>послерейсовых</w:t>
      </w:r>
      <w:proofErr w:type="spellEnd"/>
      <w:r w:rsidRPr="007378F4">
        <w:rPr>
          <w:sz w:val="22"/>
          <w:szCs w:val="22"/>
        </w:rPr>
        <w:t>) медицинских осмотров с водительским составом.</w:t>
      </w:r>
    </w:p>
    <w:p w14:paraId="65BDF46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4357094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7D0D045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776DA73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44B41E94"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D05DF8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Копии протоколов обучения по охране труда (в </w:t>
      </w:r>
      <w:proofErr w:type="spellStart"/>
      <w:r w:rsidRPr="007378F4">
        <w:rPr>
          <w:sz w:val="22"/>
          <w:szCs w:val="22"/>
        </w:rPr>
        <w:t>т.ч</w:t>
      </w:r>
      <w:proofErr w:type="spellEnd"/>
      <w:r w:rsidRPr="007378F4">
        <w:rPr>
          <w:sz w:val="22"/>
          <w:szCs w:val="22"/>
        </w:rPr>
        <w:t>. первой помощи и применению СИЗ).</w:t>
      </w:r>
    </w:p>
    <w:p w14:paraId="755CBD4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01D6C72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27A21196"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0F895DB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23DE1FF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1B7DD7D9"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45CE566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17D4AA1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548D3E6B"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49A06C7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2A6D9953"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499FD04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1307214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139515BD"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Схемы </w:t>
      </w:r>
      <w:proofErr w:type="spellStart"/>
      <w:r w:rsidRPr="007378F4">
        <w:rPr>
          <w:sz w:val="22"/>
          <w:szCs w:val="22"/>
        </w:rPr>
        <w:t>строповки</w:t>
      </w:r>
      <w:proofErr w:type="spellEnd"/>
      <w:r w:rsidRPr="007378F4">
        <w:rPr>
          <w:sz w:val="22"/>
          <w:szCs w:val="22"/>
        </w:rPr>
        <w:t xml:space="preserve"> грузов.</w:t>
      </w:r>
    </w:p>
    <w:p w14:paraId="596F9ED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2A2CA9B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0E78B47E" w14:textId="77777777" w:rsidR="00F517A6" w:rsidRPr="007378F4" w:rsidRDefault="00F517A6" w:rsidP="00F517A6">
      <w:pPr>
        <w:tabs>
          <w:tab w:val="left" w:pos="418"/>
        </w:tabs>
        <w:overflowPunct w:val="0"/>
        <w:autoSpaceDE w:val="0"/>
        <w:autoSpaceDN w:val="0"/>
        <w:adjustRightInd w:val="0"/>
        <w:spacing w:before="0" w:after="0"/>
        <w:ind w:firstLine="0"/>
        <w:contextualSpacing/>
        <w:textAlignment w:val="baseline"/>
        <w:rPr>
          <w:sz w:val="22"/>
          <w:szCs w:val="22"/>
        </w:rPr>
      </w:pPr>
    </w:p>
    <w:p w14:paraId="47B110C7" w14:textId="77777777" w:rsidR="00F517A6" w:rsidRPr="007378F4" w:rsidRDefault="00F517A6" w:rsidP="00F517A6">
      <w:pPr>
        <w:overflowPunct w:val="0"/>
        <w:autoSpaceDE w:val="0"/>
        <w:autoSpaceDN w:val="0"/>
        <w:adjustRightInd w:val="0"/>
        <w:spacing w:before="0" w:after="0"/>
        <w:ind w:firstLine="708"/>
        <w:textAlignment w:val="baseline"/>
        <w:rPr>
          <w:b/>
          <w:sz w:val="22"/>
          <w:szCs w:val="22"/>
        </w:rPr>
      </w:pPr>
      <w:r w:rsidRPr="007378F4">
        <w:rPr>
          <w:b/>
          <w:sz w:val="22"/>
          <w:szCs w:val="22"/>
        </w:rPr>
        <w:t>При выполнении работ с применением подъемных сооружений (ПС)</w:t>
      </w:r>
    </w:p>
    <w:p w14:paraId="6EDD7550" w14:textId="77777777" w:rsidR="00F517A6" w:rsidRPr="007378F4" w:rsidRDefault="00F517A6" w:rsidP="00F517A6">
      <w:pPr>
        <w:overflowPunct w:val="0"/>
        <w:autoSpaceDE w:val="0"/>
        <w:autoSpaceDN w:val="0"/>
        <w:adjustRightInd w:val="0"/>
        <w:spacing w:before="0" w:after="0"/>
        <w:ind w:firstLine="284"/>
        <w:textAlignment w:val="baseline"/>
        <w:rPr>
          <w:sz w:val="22"/>
          <w:szCs w:val="22"/>
        </w:rPr>
      </w:pPr>
      <w:r w:rsidRPr="007378F4">
        <w:rPr>
          <w:sz w:val="22"/>
          <w:szCs w:val="22"/>
        </w:rPr>
        <w:lastRenderedPageBreak/>
        <w:t xml:space="preserve">Требуемая документация (в </w:t>
      </w:r>
      <w:proofErr w:type="spellStart"/>
      <w:r w:rsidRPr="007378F4">
        <w:rPr>
          <w:sz w:val="22"/>
          <w:szCs w:val="22"/>
        </w:rPr>
        <w:t>т.ч</w:t>
      </w:r>
      <w:proofErr w:type="spellEnd"/>
      <w:r w:rsidRPr="007378F4">
        <w:rPr>
          <w:sz w:val="22"/>
          <w:szCs w:val="22"/>
        </w:rPr>
        <w:t>., но не ограничиваясь):</w:t>
      </w:r>
    </w:p>
    <w:p w14:paraId="40EA61CB" w14:textId="77777777" w:rsidR="00F517A6" w:rsidRPr="007378F4" w:rsidRDefault="00F517A6" w:rsidP="00F517A6">
      <w:pPr>
        <w:pStyle w:val="ac"/>
        <w:spacing w:before="0" w:after="0"/>
        <w:ind w:firstLine="284"/>
        <w:rPr>
          <w:sz w:val="22"/>
          <w:szCs w:val="22"/>
        </w:rPr>
      </w:pPr>
      <w:r w:rsidRPr="007378F4">
        <w:rPr>
          <w:sz w:val="22"/>
          <w:szCs w:val="22"/>
        </w:rPr>
        <w:t>1) паспорт ПС;</w:t>
      </w:r>
    </w:p>
    <w:p w14:paraId="7AB67997" w14:textId="77777777" w:rsidR="00F517A6" w:rsidRPr="007378F4" w:rsidRDefault="00F517A6" w:rsidP="00F517A6">
      <w:pPr>
        <w:pStyle w:val="ac"/>
        <w:spacing w:before="0" w:after="0"/>
        <w:ind w:firstLine="284"/>
        <w:rPr>
          <w:sz w:val="22"/>
          <w:szCs w:val="22"/>
        </w:rPr>
      </w:pPr>
      <w:r w:rsidRPr="007378F4">
        <w:rPr>
          <w:sz w:val="22"/>
          <w:szCs w:val="22"/>
        </w:rPr>
        <w:t xml:space="preserve">2) документы, подтверждающие регистрацию подъёмника в </w:t>
      </w:r>
      <w:proofErr w:type="spellStart"/>
      <w:r w:rsidRPr="007378F4">
        <w:rPr>
          <w:sz w:val="22"/>
          <w:szCs w:val="22"/>
        </w:rPr>
        <w:t>Ростехнадзоре</w:t>
      </w:r>
      <w:proofErr w:type="spellEnd"/>
      <w:r w:rsidRPr="007378F4">
        <w:rPr>
          <w:sz w:val="22"/>
          <w:szCs w:val="22"/>
        </w:rPr>
        <w:t xml:space="preserve"> в качестве ОПО;</w:t>
      </w:r>
    </w:p>
    <w:p w14:paraId="456395AF" w14:textId="77777777" w:rsidR="00F517A6" w:rsidRPr="007378F4" w:rsidRDefault="00F517A6" w:rsidP="00F517A6">
      <w:pPr>
        <w:pStyle w:val="ac"/>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18722FEC" w14:textId="77777777" w:rsidR="00F517A6" w:rsidRPr="007378F4" w:rsidRDefault="00F517A6" w:rsidP="00F517A6">
      <w:pPr>
        <w:pStyle w:val="ac"/>
        <w:spacing w:before="0" w:after="0"/>
        <w:ind w:firstLine="284"/>
        <w:rPr>
          <w:sz w:val="22"/>
          <w:szCs w:val="22"/>
        </w:rPr>
      </w:pPr>
      <w:r w:rsidRPr="007378F4">
        <w:rPr>
          <w:sz w:val="22"/>
          <w:szCs w:val="22"/>
        </w:rPr>
        <w:t>4) Экспертиза промышленной безопасности;</w:t>
      </w:r>
    </w:p>
    <w:p w14:paraId="6FA51FF0" w14:textId="77777777" w:rsidR="00F517A6" w:rsidRPr="007378F4" w:rsidRDefault="00F517A6" w:rsidP="00F517A6">
      <w:pPr>
        <w:pStyle w:val="ac"/>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2CC724A9" w14:textId="77777777" w:rsidR="00F517A6" w:rsidRPr="007378F4" w:rsidRDefault="00F517A6" w:rsidP="00F517A6">
      <w:pPr>
        <w:pStyle w:val="ac"/>
        <w:spacing w:before="0" w:after="0"/>
        <w:ind w:firstLine="284"/>
        <w:rPr>
          <w:sz w:val="22"/>
          <w:szCs w:val="22"/>
        </w:rPr>
      </w:pPr>
      <w:r w:rsidRPr="007378F4">
        <w:rPr>
          <w:sz w:val="22"/>
          <w:szCs w:val="22"/>
        </w:rPr>
        <w:t>6) Приказы о назначении ответственных лиц и лиц их замещающих:</w:t>
      </w:r>
    </w:p>
    <w:p w14:paraId="6ED64594"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2D3824F8"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5DEF0EA4"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xml:space="preserve">- ответственный за безопасное производство работ с применением ПС, (в </w:t>
      </w:r>
      <w:proofErr w:type="spellStart"/>
      <w:r w:rsidRPr="007378F4">
        <w:rPr>
          <w:sz w:val="22"/>
          <w:szCs w:val="22"/>
        </w:rPr>
        <w:t>т.ч</w:t>
      </w:r>
      <w:proofErr w:type="spellEnd"/>
      <w:r w:rsidRPr="007378F4">
        <w:rPr>
          <w:sz w:val="22"/>
          <w:szCs w:val="22"/>
        </w:rPr>
        <w:t>. персонал для обслуживания, управления и ремонта ПС);</w:t>
      </w:r>
    </w:p>
    <w:p w14:paraId="37118D89" w14:textId="77777777" w:rsidR="00F517A6" w:rsidRPr="007378F4" w:rsidRDefault="00F517A6" w:rsidP="00F517A6">
      <w:pPr>
        <w:pStyle w:val="ac"/>
        <w:spacing w:before="0" w:after="0"/>
        <w:ind w:firstLine="284"/>
        <w:rPr>
          <w:sz w:val="22"/>
          <w:szCs w:val="22"/>
        </w:rPr>
      </w:pPr>
      <w:r w:rsidRPr="007378F4">
        <w:rPr>
          <w:sz w:val="22"/>
          <w:szCs w:val="22"/>
        </w:rPr>
        <w:t>7) Удостоверения об обучение персонала по профессии;</w:t>
      </w:r>
    </w:p>
    <w:p w14:paraId="376F8016" w14:textId="77777777" w:rsidR="00F517A6" w:rsidRPr="007378F4" w:rsidRDefault="00F517A6" w:rsidP="00F517A6">
      <w:pPr>
        <w:pStyle w:val="ac"/>
        <w:spacing w:before="0" w:after="0"/>
        <w:ind w:firstLine="284"/>
        <w:rPr>
          <w:sz w:val="22"/>
          <w:szCs w:val="22"/>
        </w:rPr>
      </w:pPr>
      <w:r w:rsidRPr="007378F4">
        <w:rPr>
          <w:sz w:val="22"/>
          <w:szCs w:val="22"/>
        </w:rPr>
        <w:t>8) ППР (проекты производства работ) и ТК (технологические карты);</w:t>
      </w:r>
    </w:p>
    <w:p w14:paraId="4B919220" w14:textId="77777777" w:rsidR="00F517A6" w:rsidRPr="007378F4" w:rsidRDefault="00F517A6" w:rsidP="00F517A6">
      <w:pPr>
        <w:pStyle w:val="ac"/>
        <w:spacing w:before="0" w:after="0"/>
        <w:ind w:firstLine="284"/>
        <w:rPr>
          <w:sz w:val="22"/>
          <w:szCs w:val="22"/>
        </w:rPr>
      </w:pPr>
      <w:r w:rsidRPr="007378F4">
        <w:rPr>
          <w:sz w:val="22"/>
          <w:szCs w:val="22"/>
        </w:rPr>
        <w:t>9) Производственные инструкции для персонала;</w:t>
      </w:r>
    </w:p>
    <w:p w14:paraId="2A9FB011" w14:textId="77777777" w:rsidR="00F517A6" w:rsidRPr="007378F4" w:rsidRDefault="00F517A6" w:rsidP="00F517A6">
      <w:pPr>
        <w:pStyle w:val="ac"/>
        <w:spacing w:before="0" w:after="0"/>
        <w:ind w:firstLine="284"/>
        <w:rPr>
          <w:sz w:val="22"/>
          <w:szCs w:val="22"/>
        </w:rPr>
      </w:pPr>
      <w:r w:rsidRPr="007378F4">
        <w:rPr>
          <w:sz w:val="22"/>
          <w:szCs w:val="22"/>
        </w:rPr>
        <w:t>10) Положение о производственном контроле;</w:t>
      </w:r>
    </w:p>
    <w:p w14:paraId="4B3238DE" w14:textId="77777777" w:rsidR="00F517A6" w:rsidRPr="007378F4" w:rsidRDefault="00F517A6" w:rsidP="00F517A6">
      <w:pPr>
        <w:pStyle w:val="ac"/>
        <w:spacing w:before="0" w:after="0"/>
        <w:ind w:firstLine="284"/>
        <w:rPr>
          <w:sz w:val="22"/>
          <w:szCs w:val="22"/>
        </w:rPr>
      </w:pPr>
      <w:r w:rsidRPr="007378F4">
        <w:rPr>
          <w:sz w:val="22"/>
          <w:szCs w:val="22"/>
        </w:rPr>
        <w:t>11) Положения о расследовании аварий и инцидентов;</w:t>
      </w:r>
    </w:p>
    <w:p w14:paraId="60BC7B6E" w14:textId="77777777" w:rsidR="00F517A6" w:rsidRPr="007378F4" w:rsidRDefault="00F517A6" w:rsidP="00F517A6">
      <w:pPr>
        <w:pStyle w:val="ac"/>
        <w:spacing w:before="0" w:after="0"/>
        <w:ind w:firstLine="284"/>
        <w:rPr>
          <w:sz w:val="22"/>
          <w:szCs w:val="22"/>
        </w:rPr>
      </w:pPr>
      <w:r w:rsidRPr="007378F4">
        <w:rPr>
          <w:sz w:val="22"/>
          <w:szCs w:val="22"/>
        </w:rPr>
        <w:t>12) Производственные журналы;</w:t>
      </w:r>
    </w:p>
    <w:p w14:paraId="39D8228C" w14:textId="77777777" w:rsidR="00F517A6" w:rsidRPr="007378F4" w:rsidRDefault="00F517A6" w:rsidP="00F517A6">
      <w:pPr>
        <w:pStyle w:val="ac"/>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33B22ACE" w14:textId="77777777" w:rsidR="00F517A6" w:rsidRPr="007378F4" w:rsidRDefault="00F517A6" w:rsidP="00F517A6">
      <w:pPr>
        <w:pStyle w:val="ac"/>
        <w:tabs>
          <w:tab w:val="left" w:pos="851"/>
        </w:tabs>
        <w:spacing w:before="0" w:after="0"/>
        <w:ind w:firstLine="0"/>
        <w:rPr>
          <w:rFonts w:ascii="Open Sans" w:hAnsi="Open Sans" w:cs="Open Sans"/>
          <w:sz w:val="22"/>
          <w:szCs w:val="22"/>
        </w:rPr>
      </w:pPr>
    </w:p>
    <w:p w14:paraId="5520E16C" w14:textId="77777777" w:rsidR="00F517A6" w:rsidRPr="007378F4" w:rsidRDefault="00F517A6" w:rsidP="00F517A6">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6974DC1A" w14:textId="77777777" w:rsidR="00F517A6" w:rsidRPr="007378F4" w:rsidRDefault="00F517A6" w:rsidP="00F517A6">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432CB28D" w14:textId="77777777" w:rsidR="00F517A6" w:rsidRPr="007378F4" w:rsidRDefault="00F517A6" w:rsidP="00F517A6">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24CAB4A6" w14:textId="77777777" w:rsidR="00F517A6" w:rsidRPr="007378F4" w:rsidRDefault="00F517A6" w:rsidP="00F517A6">
      <w:pPr>
        <w:spacing w:before="0" w:after="0"/>
        <w:ind w:firstLine="0"/>
        <w:jc w:val="left"/>
        <w:rPr>
          <w:sz w:val="22"/>
          <w:szCs w:val="22"/>
        </w:rPr>
      </w:pPr>
      <w:r w:rsidRPr="007378F4">
        <w:rPr>
          <w:sz w:val="22"/>
          <w:szCs w:val="22"/>
        </w:rPr>
        <w:br w:type="page"/>
      </w:r>
    </w:p>
    <w:p w14:paraId="0F810D96" w14:textId="77777777" w:rsidR="00F517A6" w:rsidRPr="005D4D6F" w:rsidRDefault="00F517A6" w:rsidP="00F517A6">
      <w:pPr>
        <w:spacing w:before="0" w:after="0"/>
        <w:ind w:firstLine="0"/>
        <w:contextualSpacing/>
        <w:jc w:val="right"/>
        <w:rPr>
          <w:sz w:val="18"/>
          <w:szCs w:val="18"/>
        </w:rPr>
      </w:pPr>
      <w:r w:rsidRPr="005D4D6F">
        <w:rPr>
          <w:sz w:val="18"/>
          <w:szCs w:val="18"/>
        </w:rPr>
        <w:lastRenderedPageBreak/>
        <w:t>Приложение №3</w:t>
      </w:r>
    </w:p>
    <w:p w14:paraId="64F2FFB1" w14:textId="77777777" w:rsidR="00F517A6" w:rsidRPr="005D4D6F" w:rsidRDefault="00F517A6" w:rsidP="00F517A6">
      <w:pPr>
        <w:spacing w:before="0" w:after="0"/>
        <w:ind w:firstLine="0"/>
        <w:contextualSpacing/>
        <w:jc w:val="right"/>
        <w:rPr>
          <w:sz w:val="18"/>
          <w:szCs w:val="18"/>
        </w:rPr>
      </w:pPr>
      <w:proofErr w:type="gramStart"/>
      <w:r w:rsidRPr="005D4D6F">
        <w:rPr>
          <w:sz w:val="18"/>
          <w:szCs w:val="18"/>
        </w:rPr>
        <w:t>к</w:t>
      </w:r>
      <w:proofErr w:type="gramEnd"/>
      <w:r w:rsidRPr="005D4D6F">
        <w:rPr>
          <w:sz w:val="18"/>
          <w:szCs w:val="18"/>
        </w:rPr>
        <w:t xml:space="preserve"> Стандарту (Приложение № 3 к Договору)</w:t>
      </w:r>
    </w:p>
    <w:p w14:paraId="59481F16" w14:textId="77777777" w:rsidR="00F517A6" w:rsidRPr="007378F4" w:rsidRDefault="00F517A6" w:rsidP="00F517A6">
      <w:pPr>
        <w:spacing w:before="0" w:after="0"/>
        <w:ind w:firstLine="0"/>
        <w:contextualSpacing/>
        <w:jc w:val="right"/>
        <w:rPr>
          <w:sz w:val="22"/>
          <w:szCs w:val="22"/>
        </w:rPr>
      </w:pPr>
    </w:p>
    <w:p w14:paraId="3EDD7D83" w14:textId="77777777" w:rsidR="00F517A6" w:rsidRPr="007378F4" w:rsidRDefault="00F517A6" w:rsidP="00F517A6">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5224E15B" w14:textId="77777777" w:rsidR="00F517A6" w:rsidRPr="007378F4" w:rsidRDefault="00F517A6" w:rsidP="00F517A6">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F517A6" w:rsidRPr="00F72B01" w14:paraId="5D2FB1CD" w14:textId="77777777" w:rsidTr="00BF13FE">
        <w:tc>
          <w:tcPr>
            <w:tcW w:w="1140" w:type="dxa"/>
            <w:tcBorders>
              <w:top w:val="nil"/>
              <w:left w:val="nil"/>
              <w:bottom w:val="nil"/>
              <w:right w:val="nil"/>
            </w:tcBorders>
            <w:vAlign w:val="bottom"/>
          </w:tcPr>
          <w:p w14:paraId="6BE646EF" w14:textId="77777777" w:rsidR="00F517A6" w:rsidRPr="007378F4" w:rsidRDefault="00F517A6" w:rsidP="00BF13FE">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7C3C27B8" w14:textId="77777777" w:rsidR="00F517A6" w:rsidRPr="007378F4" w:rsidRDefault="00F517A6" w:rsidP="00BF13FE">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2ACCC970" w14:textId="77777777" w:rsidR="00F517A6" w:rsidRPr="007378F4" w:rsidRDefault="00F517A6" w:rsidP="00BF13FE">
            <w:pPr>
              <w:spacing w:before="0" w:after="0"/>
              <w:ind w:firstLine="0"/>
              <w:jc w:val="center"/>
              <w:rPr>
                <w:sz w:val="22"/>
                <w:szCs w:val="22"/>
              </w:rPr>
            </w:pPr>
          </w:p>
        </w:tc>
        <w:tc>
          <w:tcPr>
            <w:tcW w:w="359" w:type="dxa"/>
            <w:tcBorders>
              <w:top w:val="nil"/>
              <w:left w:val="nil"/>
              <w:bottom w:val="nil"/>
              <w:right w:val="nil"/>
            </w:tcBorders>
            <w:vAlign w:val="bottom"/>
          </w:tcPr>
          <w:p w14:paraId="0D589074" w14:textId="77777777" w:rsidR="00F517A6" w:rsidRPr="007378F4" w:rsidRDefault="00F517A6" w:rsidP="00BF13FE">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19AA5F8D" w14:textId="77777777" w:rsidR="00F517A6" w:rsidRPr="007378F4" w:rsidRDefault="00F517A6" w:rsidP="00BF13FE">
            <w:pPr>
              <w:spacing w:before="0" w:after="0"/>
              <w:ind w:firstLine="0"/>
              <w:rPr>
                <w:sz w:val="22"/>
                <w:szCs w:val="22"/>
              </w:rPr>
            </w:pPr>
          </w:p>
        </w:tc>
        <w:tc>
          <w:tcPr>
            <w:tcW w:w="558" w:type="dxa"/>
            <w:tcBorders>
              <w:top w:val="nil"/>
              <w:left w:val="nil"/>
              <w:bottom w:val="nil"/>
              <w:right w:val="nil"/>
            </w:tcBorders>
            <w:vAlign w:val="bottom"/>
          </w:tcPr>
          <w:p w14:paraId="38205A8C" w14:textId="77777777" w:rsidR="00F517A6" w:rsidRPr="007378F4" w:rsidRDefault="00F517A6" w:rsidP="00BF13FE">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4C3E7AC9" w14:textId="77777777" w:rsidR="00F517A6" w:rsidRPr="007378F4" w:rsidRDefault="00F517A6" w:rsidP="00BF13FE">
            <w:pPr>
              <w:spacing w:before="0" w:after="0"/>
              <w:ind w:firstLine="0"/>
              <w:rPr>
                <w:sz w:val="22"/>
                <w:szCs w:val="22"/>
              </w:rPr>
            </w:pPr>
          </w:p>
        </w:tc>
        <w:tc>
          <w:tcPr>
            <w:tcW w:w="76" w:type="dxa"/>
            <w:tcBorders>
              <w:top w:val="nil"/>
              <w:left w:val="nil"/>
              <w:bottom w:val="nil"/>
              <w:right w:val="nil"/>
            </w:tcBorders>
            <w:vAlign w:val="bottom"/>
          </w:tcPr>
          <w:p w14:paraId="13F94744" w14:textId="77777777" w:rsidR="00F517A6" w:rsidRPr="007378F4" w:rsidRDefault="00F517A6" w:rsidP="00BF13FE">
            <w:pPr>
              <w:spacing w:before="0" w:after="0"/>
              <w:ind w:firstLine="0"/>
              <w:jc w:val="right"/>
              <w:rPr>
                <w:sz w:val="22"/>
                <w:szCs w:val="22"/>
              </w:rPr>
            </w:pPr>
            <w:r w:rsidRPr="007378F4">
              <w:rPr>
                <w:sz w:val="22"/>
                <w:szCs w:val="22"/>
              </w:rPr>
              <w:t>г.</w:t>
            </w:r>
          </w:p>
        </w:tc>
      </w:tr>
      <w:tr w:rsidR="00F517A6" w:rsidRPr="00F72B01" w14:paraId="618C882A" w14:textId="77777777" w:rsidTr="00BF13FE">
        <w:trPr>
          <w:gridAfter w:val="4"/>
          <w:wAfter w:w="1210" w:type="dxa"/>
        </w:trPr>
        <w:tc>
          <w:tcPr>
            <w:tcW w:w="8761" w:type="dxa"/>
            <w:gridSpan w:val="6"/>
            <w:tcBorders>
              <w:top w:val="nil"/>
              <w:left w:val="nil"/>
              <w:bottom w:val="nil"/>
              <w:right w:val="nil"/>
            </w:tcBorders>
            <w:vAlign w:val="bottom"/>
          </w:tcPr>
          <w:p w14:paraId="09C4E4DC" w14:textId="77777777" w:rsidR="00F517A6" w:rsidRPr="007378F4" w:rsidRDefault="00F517A6" w:rsidP="00BF13FE">
            <w:pPr>
              <w:spacing w:before="0" w:after="0"/>
              <w:ind w:firstLine="0"/>
              <w:rPr>
                <w:sz w:val="22"/>
                <w:szCs w:val="22"/>
              </w:rPr>
            </w:pPr>
            <w:r w:rsidRPr="007378F4">
              <w:rPr>
                <w:sz w:val="22"/>
                <w:szCs w:val="22"/>
              </w:rPr>
              <w:t xml:space="preserve">Мы, нижеподписавшиеся, </w:t>
            </w:r>
            <w:proofErr w:type="gramStart"/>
            <w:r w:rsidRPr="007378F4">
              <w:rPr>
                <w:sz w:val="22"/>
                <w:szCs w:val="22"/>
              </w:rPr>
              <w:t>Заказчик  в</w:t>
            </w:r>
            <w:proofErr w:type="gramEnd"/>
            <w:r w:rsidRPr="007378F4">
              <w:rPr>
                <w:sz w:val="22"/>
                <w:szCs w:val="22"/>
              </w:rPr>
              <w:t xml:space="preserve"> лице ___________________________________</w:t>
            </w:r>
          </w:p>
        </w:tc>
      </w:tr>
      <w:tr w:rsidR="00F517A6" w:rsidRPr="00F72B01" w14:paraId="187B472C" w14:textId="77777777" w:rsidTr="00BF13FE">
        <w:trPr>
          <w:gridAfter w:val="4"/>
          <w:wAfter w:w="1210" w:type="dxa"/>
          <w:cantSplit/>
        </w:trPr>
        <w:tc>
          <w:tcPr>
            <w:tcW w:w="8761" w:type="dxa"/>
            <w:gridSpan w:val="6"/>
            <w:tcBorders>
              <w:top w:val="nil"/>
              <w:left w:val="nil"/>
              <w:bottom w:val="nil"/>
              <w:right w:val="nil"/>
            </w:tcBorders>
          </w:tcPr>
          <w:p w14:paraId="67508E98" w14:textId="77777777" w:rsidR="00F517A6" w:rsidRPr="007378F4" w:rsidRDefault="00F517A6" w:rsidP="00BF13FE">
            <w:pPr>
              <w:spacing w:before="0" w:after="0"/>
              <w:ind w:firstLine="0"/>
              <w:rPr>
                <w:sz w:val="22"/>
                <w:szCs w:val="22"/>
              </w:rPr>
            </w:pPr>
            <w:r w:rsidRPr="007378F4">
              <w:rPr>
                <w:sz w:val="22"/>
                <w:szCs w:val="22"/>
              </w:rPr>
              <w:t xml:space="preserve">                                                                              (</w:t>
            </w:r>
            <w:proofErr w:type="gramStart"/>
            <w:r w:rsidRPr="007378F4">
              <w:rPr>
                <w:sz w:val="22"/>
                <w:szCs w:val="22"/>
              </w:rPr>
              <w:t>должность</w:t>
            </w:r>
            <w:proofErr w:type="gramEnd"/>
            <w:r w:rsidRPr="007378F4">
              <w:rPr>
                <w:sz w:val="22"/>
                <w:szCs w:val="22"/>
              </w:rPr>
              <w:t>, Ф.И.О.)</w:t>
            </w:r>
          </w:p>
        </w:tc>
      </w:tr>
      <w:tr w:rsidR="00F517A6" w:rsidRPr="00F72B01" w14:paraId="6E0D627C" w14:textId="77777777" w:rsidTr="00BF13FE">
        <w:trPr>
          <w:gridAfter w:val="4"/>
          <w:wAfter w:w="1210" w:type="dxa"/>
        </w:trPr>
        <w:tc>
          <w:tcPr>
            <w:tcW w:w="2280" w:type="dxa"/>
            <w:gridSpan w:val="2"/>
            <w:tcBorders>
              <w:top w:val="nil"/>
              <w:left w:val="nil"/>
              <w:bottom w:val="nil"/>
              <w:right w:val="nil"/>
            </w:tcBorders>
            <w:vAlign w:val="bottom"/>
          </w:tcPr>
          <w:p w14:paraId="4C661051" w14:textId="77777777" w:rsidR="00F517A6" w:rsidRPr="007378F4" w:rsidRDefault="00F517A6" w:rsidP="00BF13FE">
            <w:pPr>
              <w:spacing w:before="0" w:after="0"/>
              <w:ind w:firstLine="0"/>
              <w:rPr>
                <w:sz w:val="22"/>
                <w:szCs w:val="22"/>
              </w:rPr>
            </w:pPr>
            <w:proofErr w:type="gramStart"/>
            <w:r w:rsidRPr="007378F4">
              <w:rPr>
                <w:sz w:val="22"/>
                <w:szCs w:val="22"/>
              </w:rPr>
              <w:t>и</w:t>
            </w:r>
            <w:proofErr w:type="gramEnd"/>
            <w:r w:rsidRPr="007378F4">
              <w:rPr>
                <w:sz w:val="22"/>
                <w:szCs w:val="22"/>
              </w:rPr>
              <w:t xml:space="preserve"> Подрядчик в лице</w:t>
            </w:r>
          </w:p>
        </w:tc>
        <w:tc>
          <w:tcPr>
            <w:tcW w:w="6481" w:type="dxa"/>
            <w:gridSpan w:val="4"/>
            <w:tcBorders>
              <w:top w:val="nil"/>
              <w:left w:val="nil"/>
              <w:bottom w:val="single" w:sz="4" w:space="0" w:color="auto"/>
              <w:right w:val="nil"/>
            </w:tcBorders>
            <w:vAlign w:val="bottom"/>
          </w:tcPr>
          <w:p w14:paraId="028CC926" w14:textId="77777777" w:rsidR="00F517A6" w:rsidRPr="007378F4" w:rsidRDefault="00F517A6" w:rsidP="00BF13FE">
            <w:pPr>
              <w:spacing w:before="0" w:after="0"/>
              <w:ind w:firstLine="0"/>
              <w:rPr>
                <w:sz w:val="22"/>
                <w:szCs w:val="22"/>
              </w:rPr>
            </w:pPr>
          </w:p>
        </w:tc>
      </w:tr>
      <w:tr w:rsidR="00F517A6" w:rsidRPr="00F72B01" w14:paraId="1D455217" w14:textId="77777777" w:rsidTr="00BF13FE">
        <w:trPr>
          <w:gridAfter w:val="4"/>
          <w:wAfter w:w="1210" w:type="dxa"/>
        </w:trPr>
        <w:tc>
          <w:tcPr>
            <w:tcW w:w="2280" w:type="dxa"/>
            <w:gridSpan w:val="2"/>
            <w:tcBorders>
              <w:top w:val="nil"/>
              <w:left w:val="nil"/>
              <w:bottom w:val="nil"/>
              <w:right w:val="nil"/>
            </w:tcBorders>
          </w:tcPr>
          <w:p w14:paraId="12882B49" w14:textId="77777777" w:rsidR="00F517A6" w:rsidRPr="007378F4" w:rsidRDefault="00F517A6" w:rsidP="00BF13FE">
            <w:pPr>
              <w:spacing w:before="0" w:after="0"/>
              <w:ind w:firstLine="0"/>
              <w:rPr>
                <w:sz w:val="22"/>
                <w:szCs w:val="22"/>
              </w:rPr>
            </w:pPr>
          </w:p>
        </w:tc>
        <w:tc>
          <w:tcPr>
            <w:tcW w:w="6481" w:type="dxa"/>
            <w:gridSpan w:val="4"/>
            <w:tcBorders>
              <w:top w:val="single" w:sz="4" w:space="0" w:color="auto"/>
              <w:left w:val="nil"/>
              <w:bottom w:val="nil"/>
              <w:right w:val="nil"/>
            </w:tcBorders>
          </w:tcPr>
          <w:p w14:paraId="0CF139DC" w14:textId="77777777" w:rsidR="00F517A6" w:rsidRPr="007378F4" w:rsidRDefault="00F517A6" w:rsidP="00BF13FE">
            <w:pPr>
              <w:spacing w:before="0" w:after="0"/>
              <w:ind w:firstLine="0"/>
              <w:rPr>
                <w:sz w:val="22"/>
                <w:szCs w:val="22"/>
              </w:rPr>
            </w:pPr>
            <w:r w:rsidRPr="007378F4">
              <w:rPr>
                <w:sz w:val="22"/>
                <w:szCs w:val="22"/>
              </w:rPr>
              <w:t xml:space="preserve">                                  (</w:t>
            </w:r>
            <w:proofErr w:type="gramStart"/>
            <w:r w:rsidRPr="007378F4">
              <w:rPr>
                <w:sz w:val="22"/>
                <w:szCs w:val="22"/>
              </w:rPr>
              <w:t>должность</w:t>
            </w:r>
            <w:proofErr w:type="gramEnd"/>
            <w:r w:rsidRPr="007378F4">
              <w:rPr>
                <w:sz w:val="22"/>
                <w:szCs w:val="22"/>
              </w:rPr>
              <w:t>, Ф.И.О.)</w:t>
            </w:r>
          </w:p>
        </w:tc>
      </w:tr>
    </w:tbl>
    <w:p w14:paraId="076AF36E" w14:textId="77777777" w:rsidR="00F517A6" w:rsidRPr="007378F4" w:rsidRDefault="00F517A6" w:rsidP="00F517A6">
      <w:pPr>
        <w:spacing w:before="0" w:after="0"/>
        <w:rPr>
          <w:sz w:val="22"/>
          <w:szCs w:val="22"/>
        </w:rPr>
      </w:pPr>
      <w:proofErr w:type="gramStart"/>
      <w:r w:rsidRPr="007378F4">
        <w:rPr>
          <w:sz w:val="22"/>
          <w:szCs w:val="22"/>
        </w:rPr>
        <w:t>составили</w:t>
      </w:r>
      <w:proofErr w:type="gramEnd"/>
      <w:r w:rsidRPr="007378F4">
        <w:rPr>
          <w:sz w:val="22"/>
          <w:szCs w:val="22"/>
        </w:rPr>
        <w:t xml:space="preserve">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F517A6" w:rsidRPr="00F72B01" w14:paraId="61F9F6DD" w14:textId="77777777" w:rsidTr="00BF13FE">
        <w:tc>
          <w:tcPr>
            <w:tcW w:w="9328" w:type="dxa"/>
            <w:tcBorders>
              <w:top w:val="nil"/>
              <w:left w:val="nil"/>
              <w:bottom w:val="nil"/>
              <w:right w:val="nil"/>
            </w:tcBorders>
            <w:vAlign w:val="bottom"/>
          </w:tcPr>
          <w:p w14:paraId="2D0989D8" w14:textId="77777777" w:rsidR="00F517A6" w:rsidRPr="007378F4" w:rsidRDefault="00F517A6" w:rsidP="00BF13FE">
            <w:pPr>
              <w:spacing w:before="0" w:after="0"/>
              <w:rPr>
                <w:sz w:val="22"/>
                <w:szCs w:val="22"/>
              </w:rPr>
            </w:pPr>
            <w:r w:rsidRPr="007378F4">
              <w:rPr>
                <w:sz w:val="22"/>
                <w:szCs w:val="22"/>
              </w:rPr>
              <w:t>1. Заказчик передает, а Подрядчик принимает Объект___________________________ для производства работ _____________________</w:t>
            </w:r>
            <w:proofErr w:type="gramStart"/>
            <w:r w:rsidRPr="007378F4">
              <w:rPr>
                <w:sz w:val="22"/>
                <w:szCs w:val="22"/>
              </w:rPr>
              <w:t>_  на</w:t>
            </w:r>
            <w:proofErr w:type="gramEnd"/>
            <w:r w:rsidRPr="007378F4">
              <w:rPr>
                <w:sz w:val="22"/>
                <w:szCs w:val="22"/>
              </w:rPr>
              <w:t xml:space="preserve"> основании договора №________ между Заказчиком и Подрядчиком </w:t>
            </w:r>
            <w:r w:rsidRPr="007378F4">
              <w:rPr>
                <w:sz w:val="22"/>
                <w:szCs w:val="22"/>
              </w:rPr>
              <w:tab/>
              <w:t>от «___»________202__г.</w:t>
            </w:r>
          </w:p>
        </w:tc>
      </w:tr>
    </w:tbl>
    <w:p w14:paraId="4D805C7E" w14:textId="77777777" w:rsidR="00F517A6" w:rsidRPr="007378F4" w:rsidRDefault="00F517A6" w:rsidP="00F517A6">
      <w:pPr>
        <w:spacing w:before="0" w:after="0"/>
        <w:rPr>
          <w:sz w:val="22"/>
          <w:szCs w:val="22"/>
        </w:rPr>
      </w:pPr>
      <w:r w:rsidRPr="007378F4">
        <w:rPr>
          <w:sz w:val="22"/>
          <w:szCs w:val="22"/>
        </w:rPr>
        <w:t>2. Работы производятся под руководством Подрядчика, на следующий срок:</w:t>
      </w:r>
    </w:p>
    <w:p w14:paraId="5069304E" w14:textId="77777777" w:rsidR="00F517A6" w:rsidRPr="007378F4" w:rsidRDefault="00F517A6" w:rsidP="00F517A6">
      <w:pPr>
        <w:spacing w:before="0" w:after="0"/>
        <w:rPr>
          <w:sz w:val="22"/>
          <w:szCs w:val="22"/>
        </w:rPr>
      </w:pPr>
      <w:r w:rsidRPr="007378F4">
        <w:rPr>
          <w:sz w:val="22"/>
          <w:szCs w:val="22"/>
        </w:rPr>
        <w:t>Начало работ:</w:t>
      </w:r>
    </w:p>
    <w:p w14:paraId="6E6EF4B4" w14:textId="77777777" w:rsidR="00F517A6" w:rsidRPr="007378F4" w:rsidRDefault="00F517A6" w:rsidP="00F517A6">
      <w:pPr>
        <w:spacing w:before="0" w:after="0"/>
        <w:rPr>
          <w:sz w:val="22"/>
          <w:szCs w:val="22"/>
        </w:rPr>
      </w:pPr>
      <w:r w:rsidRPr="007378F4">
        <w:rPr>
          <w:sz w:val="22"/>
          <w:szCs w:val="22"/>
        </w:rPr>
        <w:t>Окончание работ:</w:t>
      </w:r>
    </w:p>
    <w:p w14:paraId="31AE8B76" w14:textId="77777777" w:rsidR="00F517A6" w:rsidRPr="007378F4" w:rsidRDefault="00F517A6" w:rsidP="00F517A6">
      <w:pPr>
        <w:spacing w:before="0" w:after="0"/>
        <w:rPr>
          <w:sz w:val="22"/>
          <w:szCs w:val="22"/>
        </w:rPr>
      </w:pPr>
    </w:p>
    <w:p w14:paraId="10290144" w14:textId="77777777" w:rsidR="00F517A6" w:rsidRPr="007378F4" w:rsidRDefault="00F517A6" w:rsidP="00F517A6">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1022478D" w14:textId="77777777" w:rsidR="00F517A6" w:rsidRPr="007378F4" w:rsidRDefault="00F517A6" w:rsidP="00F517A6">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0E1FA865" w14:textId="77777777" w:rsidR="00F517A6" w:rsidRPr="007378F4" w:rsidRDefault="00F517A6" w:rsidP="00F517A6">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F517A6" w:rsidRPr="00F72B01" w14:paraId="630512BB" w14:textId="77777777" w:rsidTr="00BF13FE">
        <w:tc>
          <w:tcPr>
            <w:tcW w:w="10206" w:type="dxa"/>
            <w:tcBorders>
              <w:top w:val="nil"/>
              <w:left w:val="nil"/>
              <w:bottom w:val="nil"/>
              <w:right w:val="nil"/>
            </w:tcBorders>
            <w:vAlign w:val="bottom"/>
          </w:tcPr>
          <w:p w14:paraId="6F8BD8B2" w14:textId="77777777" w:rsidR="00F517A6" w:rsidRPr="007378F4" w:rsidRDefault="00F517A6" w:rsidP="00BF13FE">
            <w:pPr>
              <w:spacing w:before="0" w:after="0"/>
              <w:rPr>
                <w:b/>
                <w:sz w:val="22"/>
                <w:szCs w:val="22"/>
              </w:rPr>
            </w:pPr>
            <w:r w:rsidRPr="007378F4">
              <w:rPr>
                <w:b/>
                <w:sz w:val="22"/>
                <w:szCs w:val="22"/>
              </w:rPr>
              <w:t>ЗАКАЗЧИК                                                                         ПОДРЯДЧИК</w:t>
            </w:r>
          </w:p>
        </w:tc>
      </w:tr>
    </w:tbl>
    <w:p w14:paraId="54AC89B1" w14:textId="77777777" w:rsidR="00F517A6" w:rsidRPr="007378F4" w:rsidRDefault="00F517A6" w:rsidP="00F517A6">
      <w:pPr>
        <w:spacing w:before="0" w:after="0"/>
        <w:ind w:firstLine="0"/>
        <w:jc w:val="left"/>
        <w:rPr>
          <w:rFonts w:eastAsia="Calibri"/>
          <w:sz w:val="22"/>
          <w:szCs w:val="22"/>
        </w:rPr>
      </w:pPr>
    </w:p>
    <w:p w14:paraId="7A2B2B81" w14:textId="77777777" w:rsidR="00F517A6" w:rsidRPr="007378F4" w:rsidRDefault="00F517A6" w:rsidP="00F517A6">
      <w:pPr>
        <w:spacing w:before="0" w:after="0"/>
        <w:ind w:firstLine="0"/>
        <w:contextualSpacing/>
        <w:rPr>
          <w:rFonts w:eastAsia="Calibri"/>
          <w:sz w:val="22"/>
          <w:szCs w:val="22"/>
        </w:rPr>
      </w:pPr>
    </w:p>
    <w:p w14:paraId="6530FCC1" w14:textId="77777777" w:rsidR="00F517A6" w:rsidRPr="007378F4" w:rsidRDefault="00F517A6" w:rsidP="00F517A6">
      <w:pPr>
        <w:spacing w:before="0" w:after="0"/>
        <w:ind w:firstLine="0"/>
        <w:jc w:val="left"/>
        <w:rPr>
          <w:sz w:val="22"/>
          <w:szCs w:val="22"/>
        </w:rPr>
      </w:pPr>
      <w:r w:rsidRPr="007378F4">
        <w:rPr>
          <w:sz w:val="22"/>
          <w:szCs w:val="22"/>
        </w:rPr>
        <w:br w:type="page"/>
      </w:r>
    </w:p>
    <w:p w14:paraId="235D72EC" w14:textId="77777777" w:rsidR="00F517A6" w:rsidRPr="007378F4" w:rsidRDefault="00F517A6" w:rsidP="00F517A6">
      <w:pPr>
        <w:spacing w:before="0" w:after="0"/>
        <w:ind w:left="390"/>
        <w:contextualSpacing/>
        <w:jc w:val="right"/>
        <w:rPr>
          <w:sz w:val="22"/>
          <w:szCs w:val="22"/>
        </w:rPr>
        <w:sectPr w:rsidR="00F517A6" w:rsidRPr="007378F4" w:rsidSect="00BF13FE">
          <w:pgSz w:w="11906" w:h="16838"/>
          <w:pgMar w:top="709" w:right="850" w:bottom="1134" w:left="1701" w:header="709" w:footer="709" w:gutter="0"/>
          <w:cols w:space="708"/>
          <w:titlePg/>
          <w:docGrid w:linePitch="360"/>
        </w:sectPr>
      </w:pPr>
    </w:p>
    <w:p w14:paraId="530E9669" w14:textId="77777777" w:rsidR="00F517A6" w:rsidRPr="005D4D6F" w:rsidRDefault="00F517A6" w:rsidP="00F517A6">
      <w:pPr>
        <w:spacing w:before="0" w:after="0"/>
        <w:ind w:left="390"/>
        <w:contextualSpacing/>
        <w:jc w:val="right"/>
        <w:rPr>
          <w:sz w:val="18"/>
          <w:szCs w:val="18"/>
        </w:rPr>
      </w:pPr>
      <w:r w:rsidRPr="005D4D6F">
        <w:rPr>
          <w:sz w:val="18"/>
          <w:szCs w:val="18"/>
        </w:rPr>
        <w:lastRenderedPageBreak/>
        <w:t>Приложение №4</w:t>
      </w:r>
    </w:p>
    <w:p w14:paraId="71AD0957" w14:textId="77777777" w:rsidR="00F517A6" w:rsidRPr="005D4D6F" w:rsidRDefault="00F517A6" w:rsidP="00F517A6">
      <w:pPr>
        <w:spacing w:before="0" w:after="0"/>
        <w:ind w:left="390"/>
        <w:contextualSpacing/>
        <w:jc w:val="right"/>
        <w:rPr>
          <w:sz w:val="18"/>
          <w:szCs w:val="18"/>
        </w:rPr>
      </w:pPr>
      <w:proofErr w:type="gramStart"/>
      <w:r w:rsidRPr="005D4D6F">
        <w:rPr>
          <w:sz w:val="18"/>
          <w:szCs w:val="18"/>
        </w:rPr>
        <w:t>к</w:t>
      </w:r>
      <w:proofErr w:type="gramEnd"/>
      <w:r w:rsidRPr="005D4D6F">
        <w:rPr>
          <w:sz w:val="18"/>
          <w:szCs w:val="18"/>
        </w:rPr>
        <w:t xml:space="preserve"> Стандарту (Приложение № 3 к Договору)</w:t>
      </w:r>
    </w:p>
    <w:p w14:paraId="164C4E96" w14:textId="77777777" w:rsidR="00F517A6" w:rsidRPr="00182070" w:rsidRDefault="00F517A6" w:rsidP="00F517A6">
      <w:pPr>
        <w:spacing w:before="0" w:after="0"/>
        <w:ind w:left="390"/>
        <w:contextualSpacing/>
        <w:jc w:val="right"/>
      </w:pPr>
    </w:p>
    <w:p w14:paraId="086F8D43" w14:textId="77777777" w:rsidR="00F517A6" w:rsidRPr="00182070" w:rsidRDefault="00F517A6" w:rsidP="00F517A6">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F517A6" w:rsidRPr="00182070" w14:paraId="01F48D0A" w14:textId="77777777" w:rsidTr="00BF13FE">
        <w:trPr>
          <w:trHeight w:val="368"/>
        </w:trPr>
        <w:tc>
          <w:tcPr>
            <w:tcW w:w="14673" w:type="dxa"/>
            <w:gridSpan w:val="21"/>
            <w:vMerge w:val="restart"/>
            <w:tcBorders>
              <w:top w:val="nil"/>
              <w:left w:val="nil"/>
              <w:bottom w:val="nil"/>
              <w:right w:val="nil"/>
            </w:tcBorders>
            <w:vAlign w:val="center"/>
            <w:hideMark/>
          </w:tcPr>
          <w:p w14:paraId="3A8B02BB" w14:textId="77777777" w:rsidR="00F517A6" w:rsidRPr="00D35E39" w:rsidRDefault="00F517A6" w:rsidP="00BF13FE">
            <w:pPr>
              <w:spacing w:before="0" w:after="0"/>
              <w:ind w:firstLine="0"/>
              <w:jc w:val="left"/>
              <w:rPr>
                <w:color w:val="000000"/>
              </w:rPr>
            </w:pPr>
            <w:r w:rsidRPr="00D35E39">
              <w:rPr>
                <w:color w:val="000000"/>
              </w:rPr>
              <w:t>К Договору №_________ от _________ 20__г.</w:t>
            </w:r>
          </w:p>
        </w:tc>
      </w:tr>
      <w:tr w:rsidR="00F517A6" w:rsidRPr="00182070" w14:paraId="526025EC" w14:textId="77777777" w:rsidTr="00BF13FE">
        <w:trPr>
          <w:trHeight w:val="517"/>
        </w:trPr>
        <w:tc>
          <w:tcPr>
            <w:tcW w:w="14673" w:type="dxa"/>
            <w:gridSpan w:val="21"/>
            <w:vMerge/>
            <w:tcBorders>
              <w:top w:val="nil"/>
              <w:left w:val="nil"/>
              <w:bottom w:val="nil"/>
              <w:right w:val="nil"/>
            </w:tcBorders>
            <w:vAlign w:val="center"/>
            <w:hideMark/>
          </w:tcPr>
          <w:p w14:paraId="1DD36897" w14:textId="77777777" w:rsidR="00F517A6" w:rsidRPr="00D35E39" w:rsidRDefault="00F517A6" w:rsidP="00BF13FE">
            <w:pPr>
              <w:spacing w:before="0" w:after="0"/>
              <w:ind w:firstLine="0"/>
              <w:jc w:val="left"/>
              <w:rPr>
                <w:color w:val="000000"/>
              </w:rPr>
            </w:pPr>
          </w:p>
        </w:tc>
      </w:tr>
      <w:tr w:rsidR="00F517A6" w:rsidRPr="00182070" w14:paraId="6B47F6E9" w14:textId="77777777" w:rsidTr="00BF13FE">
        <w:trPr>
          <w:trHeight w:val="517"/>
        </w:trPr>
        <w:tc>
          <w:tcPr>
            <w:tcW w:w="14673" w:type="dxa"/>
            <w:gridSpan w:val="21"/>
            <w:vMerge/>
            <w:tcBorders>
              <w:top w:val="nil"/>
              <w:left w:val="nil"/>
              <w:bottom w:val="single" w:sz="4" w:space="0" w:color="auto"/>
              <w:right w:val="nil"/>
            </w:tcBorders>
            <w:vAlign w:val="center"/>
            <w:hideMark/>
          </w:tcPr>
          <w:p w14:paraId="4D9BC100" w14:textId="77777777" w:rsidR="00F517A6" w:rsidRPr="00D35E39" w:rsidRDefault="00F517A6" w:rsidP="00BF13FE">
            <w:pPr>
              <w:spacing w:before="0" w:after="0"/>
              <w:ind w:firstLine="0"/>
              <w:jc w:val="left"/>
              <w:rPr>
                <w:color w:val="000000"/>
              </w:rPr>
            </w:pPr>
          </w:p>
        </w:tc>
      </w:tr>
      <w:tr w:rsidR="00F517A6" w:rsidRPr="00182070" w14:paraId="2DCA541B" w14:textId="77777777" w:rsidTr="00BF13FE">
        <w:trPr>
          <w:trHeight w:val="1155"/>
        </w:trPr>
        <w:tc>
          <w:tcPr>
            <w:tcW w:w="4184" w:type="dxa"/>
            <w:tcBorders>
              <w:top w:val="single" w:sz="4" w:space="0" w:color="auto"/>
            </w:tcBorders>
            <w:shd w:val="clear" w:color="auto" w:fill="auto"/>
            <w:vAlign w:val="center"/>
            <w:hideMark/>
          </w:tcPr>
          <w:p w14:paraId="42D847A6" w14:textId="77777777" w:rsidR="00F517A6" w:rsidRPr="00D35E39" w:rsidRDefault="00F517A6" w:rsidP="00BF13FE">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7E4180A5" w14:textId="77777777" w:rsidR="00F517A6" w:rsidRPr="00D35E39" w:rsidRDefault="00F517A6" w:rsidP="00BF13FE">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31F135E0" w14:textId="77777777" w:rsidR="00F517A6" w:rsidRPr="00D35E39" w:rsidRDefault="00F517A6" w:rsidP="00BF13FE">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0DAC96A3" w14:textId="77777777" w:rsidR="00F517A6" w:rsidRPr="00D35E39" w:rsidRDefault="00F517A6" w:rsidP="00BF13FE">
            <w:pPr>
              <w:spacing w:before="0" w:after="0"/>
              <w:ind w:firstLine="0"/>
              <w:jc w:val="center"/>
              <w:rPr>
                <w:bCs/>
                <w:color w:val="000000"/>
              </w:rPr>
            </w:pPr>
            <w:r w:rsidRPr="00D35E39">
              <w:rPr>
                <w:bCs/>
                <w:color w:val="000000"/>
              </w:rPr>
              <w:t xml:space="preserve">Кол-во </w:t>
            </w:r>
            <w:proofErr w:type="spellStart"/>
            <w:r w:rsidRPr="00D35E39">
              <w:rPr>
                <w:bCs/>
                <w:color w:val="000000"/>
              </w:rPr>
              <w:t>рабоч</w:t>
            </w:r>
            <w:proofErr w:type="spellEnd"/>
            <w:proofErr w:type="gramStart"/>
            <w:r w:rsidRPr="00D35E39">
              <w:rPr>
                <w:bCs/>
                <w:color w:val="000000"/>
              </w:rPr>
              <w:t>. дней</w:t>
            </w:r>
            <w:proofErr w:type="gramEnd"/>
          </w:p>
        </w:tc>
        <w:tc>
          <w:tcPr>
            <w:tcW w:w="475" w:type="dxa"/>
            <w:tcBorders>
              <w:top w:val="single" w:sz="4" w:space="0" w:color="auto"/>
            </w:tcBorders>
            <w:shd w:val="clear" w:color="auto" w:fill="auto"/>
            <w:noWrap/>
            <w:vAlign w:val="center"/>
            <w:hideMark/>
          </w:tcPr>
          <w:p w14:paraId="311BB0E6" w14:textId="77777777" w:rsidR="00F517A6" w:rsidRPr="00D35E39" w:rsidRDefault="00F517A6" w:rsidP="00BF13FE">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0E5E3E8D" w14:textId="77777777" w:rsidR="00F517A6" w:rsidRPr="00D35E39" w:rsidRDefault="00F517A6" w:rsidP="00BF13FE">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50925647" w14:textId="77777777" w:rsidR="00F517A6" w:rsidRPr="00D35E39" w:rsidRDefault="00F517A6" w:rsidP="00BF13FE">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1904BE55" w14:textId="77777777" w:rsidR="00F517A6" w:rsidRPr="00D35E39" w:rsidRDefault="00F517A6" w:rsidP="00BF13FE">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660682DE" w14:textId="77777777" w:rsidR="00F517A6" w:rsidRPr="00D35E39" w:rsidRDefault="00F517A6" w:rsidP="00BF13FE">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22D75D23" w14:textId="77777777" w:rsidR="00F517A6" w:rsidRPr="00D35E39" w:rsidRDefault="00F517A6" w:rsidP="00BF13FE">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3B1CBD10" w14:textId="77777777" w:rsidR="00F517A6" w:rsidRPr="00D35E39" w:rsidRDefault="00F517A6" w:rsidP="00BF13FE">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588DF53D" w14:textId="77777777" w:rsidR="00F517A6" w:rsidRPr="00D35E39" w:rsidRDefault="00F517A6" w:rsidP="00BF13FE">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59060A9D" w14:textId="77777777" w:rsidR="00F517A6" w:rsidRPr="00D35E39" w:rsidRDefault="00F517A6" w:rsidP="00BF13FE">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57D200A0" w14:textId="77777777" w:rsidR="00F517A6" w:rsidRPr="00D35E39" w:rsidRDefault="00F517A6" w:rsidP="00BF13FE">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2E6EE0EE" w14:textId="77777777" w:rsidR="00F517A6" w:rsidRPr="00D35E39" w:rsidRDefault="00F517A6" w:rsidP="00BF13FE">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6EB7C607" w14:textId="77777777" w:rsidR="00F517A6" w:rsidRPr="00D35E39" w:rsidRDefault="00F517A6" w:rsidP="00BF13FE">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1B34E3E5" w14:textId="77777777" w:rsidR="00F517A6" w:rsidRPr="00D35E39" w:rsidRDefault="00F517A6" w:rsidP="00BF13FE">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57178AA7" w14:textId="77777777" w:rsidR="00F517A6" w:rsidRPr="00D35E39" w:rsidRDefault="00F517A6" w:rsidP="00BF13FE">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3D2F06EE" w14:textId="77777777" w:rsidR="00F517A6" w:rsidRPr="00D35E39" w:rsidRDefault="00F517A6" w:rsidP="00BF13FE">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50299F44" w14:textId="77777777" w:rsidR="00F517A6" w:rsidRPr="00D35E39" w:rsidRDefault="00F517A6" w:rsidP="00BF13FE">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67CFE67E" w14:textId="77777777" w:rsidR="00F517A6" w:rsidRPr="00D35E39" w:rsidRDefault="00F517A6" w:rsidP="00BF13FE">
            <w:pPr>
              <w:spacing w:before="0" w:after="0"/>
              <w:ind w:firstLine="0"/>
              <w:jc w:val="center"/>
              <w:rPr>
                <w:color w:val="000000"/>
              </w:rPr>
            </w:pPr>
            <w:r w:rsidRPr="00D35E39">
              <w:rPr>
                <w:color w:val="000000"/>
              </w:rPr>
              <w:t>…</w:t>
            </w:r>
          </w:p>
        </w:tc>
      </w:tr>
      <w:tr w:rsidR="00F517A6" w:rsidRPr="00182070" w14:paraId="477C5EDE" w14:textId="77777777" w:rsidTr="00BF13FE">
        <w:trPr>
          <w:trHeight w:val="480"/>
        </w:trPr>
        <w:tc>
          <w:tcPr>
            <w:tcW w:w="4184" w:type="dxa"/>
            <w:shd w:val="clear" w:color="auto" w:fill="auto"/>
          </w:tcPr>
          <w:p w14:paraId="46094B9A"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DA62AD5" w14:textId="77777777" w:rsidR="00F517A6" w:rsidRPr="00D35E39" w:rsidRDefault="00F517A6" w:rsidP="00BF13FE">
            <w:pPr>
              <w:spacing w:before="0" w:after="0"/>
              <w:ind w:firstLine="0"/>
              <w:jc w:val="center"/>
            </w:pPr>
          </w:p>
        </w:tc>
        <w:tc>
          <w:tcPr>
            <w:tcW w:w="966" w:type="dxa"/>
            <w:shd w:val="clear" w:color="auto" w:fill="auto"/>
            <w:vAlign w:val="center"/>
          </w:tcPr>
          <w:p w14:paraId="1AC6300E" w14:textId="77777777" w:rsidR="00F517A6" w:rsidRPr="00182070" w:rsidRDefault="00F517A6" w:rsidP="00BF13FE">
            <w:pPr>
              <w:spacing w:before="0" w:after="0"/>
              <w:ind w:firstLine="0"/>
              <w:jc w:val="center"/>
            </w:pPr>
          </w:p>
        </w:tc>
        <w:tc>
          <w:tcPr>
            <w:tcW w:w="957" w:type="dxa"/>
            <w:shd w:val="clear" w:color="auto" w:fill="auto"/>
            <w:noWrap/>
            <w:vAlign w:val="center"/>
          </w:tcPr>
          <w:p w14:paraId="402E5A89" w14:textId="77777777" w:rsidR="00F517A6" w:rsidRPr="00182070" w:rsidRDefault="00F517A6" w:rsidP="00BF13FE">
            <w:pPr>
              <w:spacing w:before="0" w:after="0"/>
              <w:ind w:firstLine="0"/>
              <w:jc w:val="center"/>
            </w:pPr>
          </w:p>
        </w:tc>
        <w:tc>
          <w:tcPr>
            <w:tcW w:w="475" w:type="dxa"/>
            <w:shd w:val="clear" w:color="000000" w:fill="A6A6A6"/>
            <w:noWrap/>
            <w:vAlign w:val="bottom"/>
            <w:hideMark/>
          </w:tcPr>
          <w:p w14:paraId="4D53FE41"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2A4DDE34"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08523B86"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5C233D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64C50E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8C83018"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2E9C67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D6F6A1E"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646E52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8D1FB5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AA4CB5D"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F1AB1E9"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E280C8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175DC4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18F8673"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A25C5B8"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61ED272" w14:textId="77777777" w:rsidR="00F517A6" w:rsidRPr="00D35E39" w:rsidRDefault="00F517A6" w:rsidP="00BF13FE">
            <w:pPr>
              <w:spacing w:before="0" w:after="0"/>
              <w:ind w:firstLine="0"/>
              <w:jc w:val="left"/>
            </w:pPr>
            <w:r w:rsidRPr="00D35E39">
              <w:t> </w:t>
            </w:r>
          </w:p>
        </w:tc>
      </w:tr>
      <w:tr w:rsidR="00F517A6" w:rsidRPr="00182070" w14:paraId="4F38A321" w14:textId="77777777" w:rsidTr="00BF13FE">
        <w:trPr>
          <w:trHeight w:val="315"/>
        </w:trPr>
        <w:tc>
          <w:tcPr>
            <w:tcW w:w="4184" w:type="dxa"/>
            <w:shd w:val="clear" w:color="auto" w:fill="auto"/>
          </w:tcPr>
          <w:p w14:paraId="0950435E"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7352305" w14:textId="77777777" w:rsidR="00F517A6" w:rsidRPr="00D35E39" w:rsidRDefault="00F517A6" w:rsidP="00BF13FE">
            <w:pPr>
              <w:spacing w:before="0" w:after="0"/>
              <w:ind w:firstLine="0"/>
              <w:jc w:val="center"/>
            </w:pPr>
          </w:p>
        </w:tc>
        <w:tc>
          <w:tcPr>
            <w:tcW w:w="966" w:type="dxa"/>
            <w:shd w:val="clear" w:color="auto" w:fill="auto"/>
            <w:vAlign w:val="center"/>
          </w:tcPr>
          <w:p w14:paraId="7C8D67A8" w14:textId="77777777" w:rsidR="00F517A6" w:rsidRPr="00182070" w:rsidRDefault="00F517A6" w:rsidP="00BF13FE">
            <w:pPr>
              <w:spacing w:before="0" w:after="0"/>
              <w:ind w:firstLine="0"/>
              <w:jc w:val="center"/>
            </w:pPr>
          </w:p>
        </w:tc>
        <w:tc>
          <w:tcPr>
            <w:tcW w:w="957" w:type="dxa"/>
            <w:shd w:val="clear" w:color="auto" w:fill="auto"/>
            <w:noWrap/>
            <w:vAlign w:val="center"/>
          </w:tcPr>
          <w:p w14:paraId="57CE8700"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291DE54A" w14:textId="77777777" w:rsidR="00F517A6" w:rsidRPr="00D35E39" w:rsidRDefault="00F517A6" w:rsidP="00BF13FE">
            <w:pPr>
              <w:spacing w:before="0" w:after="0"/>
              <w:ind w:firstLine="0"/>
              <w:jc w:val="left"/>
            </w:pPr>
            <w:r w:rsidRPr="00D35E39">
              <w:t> </w:t>
            </w:r>
          </w:p>
        </w:tc>
        <w:tc>
          <w:tcPr>
            <w:tcW w:w="397" w:type="dxa"/>
            <w:shd w:val="clear" w:color="000000" w:fill="A6A6A6"/>
            <w:noWrap/>
            <w:vAlign w:val="bottom"/>
            <w:hideMark/>
          </w:tcPr>
          <w:p w14:paraId="7AF21D00"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354F700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43898D1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EF68F5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3E4AF61"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728E26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68130F4"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753FBD54"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94F44A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109FF0E"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78A98FF"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B1C517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86E327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69329B2"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6B34E0E"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7C6585C" w14:textId="77777777" w:rsidR="00F517A6" w:rsidRPr="00D35E39" w:rsidRDefault="00F517A6" w:rsidP="00BF13FE">
            <w:pPr>
              <w:spacing w:before="0" w:after="0"/>
              <w:ind w:firstLine="0"/>
              <w:jc w:val="left"/>
            </w:pPr>
            <w:r w:rsidRPr="00D35E39">
              <w:t> </w:t>
            </w:r>
          </w:p>
        </w:tc>
      </w:tr>
      <w:tr w:rsidR="00F517A6" w:rsidRPr="00182070" w14:paraId="2A57BA63" w14:textId="77777777" w:rsidTr="00BF13FE">
        <w:trPr>
          <w:trHeight w:val="480"/>
        </w:trPr>
        <w:tc>
          <w:tcPr>
            <w:tcW w:w="4184" w:type="dxa"/>
            <w:shd w:val="clear" w:color="auto" w:fill="auto"/>
          </w:tcPr>
          <w:p w14:paraId="4AD6FD6F"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34C55A00" w14:textId="77777777" w:rsidR="00F517A6" w:rsidRPr="00D35E39" w:rsidRDefault="00F517A6" w:rsidP="00BF13FE">
            <w:pPr>
              <w:spacing w:before="0" w:after="0"/>
              <w:ind w:firstLine="0"/>
              <w:jc w:val="center"/>
            </w:pPr>
          </w:p>
        </w:tc>
        <w:tc>
          <w:tcPr>
            <w:tcW w:w="966" w:type="dxa"/>
            <w:shd w:val="clear" w:color="auto" w:fill="auto"/>
            <w:vAlign w:val="center"/>
          </w:tcPr>
          <w:p w14:paraId="121A8134" w14:textId="77777777" w:rsidR="00F517A6" w:rsidRPr="00182070" w:rsidRDefault="00F517A6" w:rsidP="00BF13FE">
            <w:pPr>
              <w:spacing w:before="0" w:after="0"/>
              <w:ind w:firstLine="0"/>
              <w:jc w:val="center"/>
            </w:pPr>
          </w:p>
        </w:tc>
        <w:tc>
          <w:tcPr>
            <w:tcW w:w="957" w:type="dxa"/>
            <w:shd w:val="clear" w:color="auto" w:fill="auto"/>
            <w:noWrap/>
            <w:vAlign w:val="center"/>
          </w:tcPr>
          <w:p w14:paraId="1DDB5B25"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03445736"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6FD27201" w14:textId="77777777" w:rsidR="00F517A6" w:rsidRPr="00D35E39" w:rsidRDefault="00F517A6" w:rsidP="00BF13FE">
            <w:pPr>
              <w:spacing w:before="0" w:after="0"/>
              <w:ind w:firstLine="0"/>
              <w:jc w:val="left"/>
            </w:pPr>
            <w:r w:rsidRPr="00D35E39">
              <w:t> </w:t>
            </w:r>
          </w:p>
        </w:tc>
        <w:tc>
          <w:tcPr>
            <w:tcW w:w="475" w:type="dxa"/>
            <w:shd w:val="clear" w:color="000000" w:fill="A6A6A6"/>
            <w:noWrap/>
            <w:vAlign w:val="bottom"/>
            <w:hideMark/>
          </w:tcPr>
          <w:p w14:paraId="776C83D4"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190A4957"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AAC42AE"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D86F043"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3CBC3F7D"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CDC6FB6"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FB64FA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01B0F9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931DDB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91452E3"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BBC7CE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91134E3"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426C96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F0A0FB9"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009FDBA" w14:textId="77777777" w:rsidR="00F517A6" w:rsidRPr="00D35E39" w:rsidRDefault="00F517A6" w:rsidP="00BF13FE">
            <w:pPr>
              <w:spacing w:before="0" w:after="0"/>
              <w:ind w:firstLine="0"/>
              <w:jc w:val="left"/>
            </w:pPr>
            <w:r w:rsidRPr="00D35E39">
              <w:t> </w:t>
            </w:r>
          </w:p>
        </w:tc>
      </w:tr>
      <w:tr w:rsidR="00F517A6" w:rsidRPr="00182070" w14:paraId="25E88929" w14:textId="77777777" w:rsidTr="00BF13FE">
        <w:trPr>
          <w:trHeight w:val="480"/>
        </w:trPr>
        <w:tc>
          <w:tcPr>
            <w:tcW w:w="4184" w:type="dxa"/>
            <w:shd w:val="clear" w:color="auto" w:fill="auto"/>
          </w:tcPr>
          <w:p w14:paraId="02963E70"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58E5F354" w14:textId="77777777" w:rsidR="00F517A6" w:rsidRPr="00D35E39" w:rsidRDefault="00F517A6" w:rsidP="00BF13FE">
            <w:pPr>
              <w:spacing w:before="0" w:after="0"/>
              <w:ind w:firstLine="0"/>
              <w:jc w:val="center"/>
            </w:pPr>
          </w:p>
        </w:tc>
        <w:tc>
          <w:tcPr>
            <w:tcW w:w="966" w:type="dxa"/>
            <w:shd w:val="clear" w:color="auto" w:fill="auto"/>
            <w:vAlign w:val="center"/>
          </w:tcPr>
          <w:p w14:paraId="08B4B08B" w14:textId="77777777" w:rsidR="00F517A6" w:rsidRPr="00182070" w:rsidRDefault="00F517A6" w:rsidP="00BF13FE">
            <w:pPr>
              <w:spacing w:before="0" w:after="0"/>
              <w:ind w:firstLine="0"/>
              <w:jc w:val="center"/>
            </w:pPr>
          </w:p>
        </w:tc>
        <w:tc>
          <w:tcPr>
            <w:tcW w:w="957" w:type="dxa"/>
            <w:shd w:val="clear" w:color="auto" w:fill="auto"/>
            <w:noWrap/>
            <w:vAlign w:val="center"/>
          </w:tcPr>
          <w:p w14:paraId="16E57281"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7B668691"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745625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BDB3CAA"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4B3060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2FBCE5B" w14:textId="77777777" w:rsidR="00F517A6" w:rsidRPr="00D35E39" w:rsidRDefault="00F517A6" w:rsidP="00BF13FE">
            <w:pPr>
              <w:spacing w:before="0" w:after="0"/>
              <w:ind w:firstLine="0"/>
              <w:jc w:val="left"/>
            </w:pPr>
            <w:r w:rsidRPr="00D35E39">
              <w:t> </w:t>
            </w:r>
          </w:p>
        </w:tc>
        <w:tc>
          <w:tcPr>
            <w:tcW w:w="397" w:type="dxa"/>
            <w:shd w:val="clear" w:color="000000" w:fill="A6A6A6"/>
            <w:noWrap/>
            <w:vAlign w:val="bottom"/>
            <w:hideMark/>
          </w:tcPr>
          <w:p w14:paraId="0128444A"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0D08C73"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5BA8C8C8"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752B7E0D"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208F9EB4"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0C81B1C"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7C4D218"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34BCC327"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4897803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771F928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145343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6F1D0EB" w14:textId="77777777" w:rsidR="00F517A6" w:rsidRPr="00D35E39" w:rsidRDefault="00F517A6" w:rsidP="00BF13FE">
            <w:pPr>
              <w:spacing w:before="0" w:after="0"/>
              <w:ind w:firstLine="0"/>
              <w:jc w:val="left"/>
            </w:pPr>
            <w:r w:rsidRPr="00D35E39">
              <w:t> </w:t>
            </w:r>
          </w:p>
        </w:tc>
      </w:tr>
      <w:tr w:rsidR="00F517A6" w:rsidRPr="00182070" w14:paraId="60D65865" w14:textId="77777777" w:rsidTr="00BF13FE">
        <w:trPr>
          <w:trHeight w:val="480"/>
        </w:trPr>
        <w:tc>
          <w:tcPr>
            <w:tcW w:w="4184" w:type="dxa"/>
            <w:shd w:val="clear" w:color="auto" w:fill="auto"/>
          </w:tcPr>
          <w:p w14:paraId="64E2AFCD"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77F375E" w14:textId="77777777" w:rsidR="00F517A6" w:rsidRPr="00D35E39" w:rsidRDefault="00F517A6" w:rsidP="00BF13FE">
            <w:pPr>
              <w:spacing w:before="0" w:after="0"/>
              <w:ind w:firstLine="0"/>
              <w:jc w:val="center"/>
            </w:pPr>
          </w:p>
        </w:tc>
        <w:tc>
          <w:tcPr>
            <w:tcW w:w="966" w:type="dxa"/>
            <w:shd w:val="clear" w:color="auto" w:fill="auto"/>
            <w:vAlign w:val="center"/>
          </w:tcPr>
          <w:p w14:paraId="167C0092" w14:textId="77777777" w:rsidR="00F517A6" w:rsidRPr="00182070" w:rsidRDefault="00F517A6" w:rsidP="00BF13FE">
            <w:pPr>
              <w:spacing w:before="0" w:after="0"/>
              <w:ind w:firstLine="0"/>
              <w:jc w:val="center"/>
            </w:pPr>
          </w:p>
        </w:tc>
        <w:tc>
          <w:tcPr>
            <w:tcW w:w="957" w:type="dxa"/>
            <w:shd w:val="clear" w:color="auto" w:fill="auto"/>
            <w:noWrap/>
            <w:vAlign w:val="center"/>
          </w:tcPr>
          <w:p w14:paraId="2E2E9856"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4C96F70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68FB4F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21D3C8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6A79249"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5A3B77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64C11103"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DB68B5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F0B5321"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080F560"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E523C4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3DFC99D"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B4640A3" w14:textId="77777777" w:rsidR="00F517A6" w:rsidRPr="00D35E39" w:rsidRDefault="00F517A6" w:rsidP="00BF13FE">
            <w:pPr>
              <w:spacing w:before="0" w:after="0"/>
              <w:ind w:firstLine="0"/>
              <w:jc w:val="left"/>
            </w:pPr>
            <w:r w:rsidRPr="00D35E39">
              <w:t> </w:t>
            </w:r>
          </w:p>
        </w:tc>
        <w:tc>
          <w:tcPr>
            <w:tcW w:w="454" w:type="dxa"/>
            <w:shd w:val="clear" w:color="000000" w:fill="A6A6A6"/>
            <w:noWrap/>
            <w:vAlign w:val="bottom"/>
            <w:hideMark/>
          </w:tcPr>
          <w:p w14:paraId="212A7453"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74BD5616"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1E9C8434"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75887C41"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1013C0C1" w14:textId="77777777" w:rsidR="00F517A6" w:rsidRPr="00D35E39" w:rsidRDefault="00F517A6" w:rsidP="00BF13FE">
            <w:pPr>
              <w:spacing w:before="0" w:after="0"/>
              <w:ind w:firstLine="0"/>
              <w:jc w:val="left"/>
            </w:pPr>
            <w:r w:rsidRPr="00D35E39">
              <w:t> </w:t>
            </w:r>
          </w:p>
        </w:tc>
      </w:tr>
      <w:tr w:rsidR="00F517A6" w:rsidRPr="00182070" w14:paraId="319026B3" w14:textId="77777777" w:rsidTr="00BF13FE">
        <w:trPr>
          <w:trHeight w:val="315"/>
        </w:trPr>
        <w:tc>
          <w:tcPr>
            <w:tcW w:w="4184" w:type="dxa"/>
            <w:shd w:val="clear" w:color="auto" w:fill="auto"/>
          </w:tcPr>
          <w:p w14:paraId="1A0A01F2"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0CF95FEF" w14:textId="77777777" w:rsidR="00F517A6" w:rsidRPr="00D35E39" w:rsidRDefault="00F517A6" w:rsidP="00BF13FE">
            <w:pPr>
              <w:spacing w:before="0" w:after="0"/>
              <w:ind w:firstLine="0"/>
              <w:jc w:val="center"/>
            </w:pPr>
          </w:p>
        </w:tc>
        <w:tc>
          <w:tcPr>
            <w:tcW w:w="966" w:type="dxa"/>
            <w:shd w:val="clear" w:color="auto" w:fill="auto"/>
            <w:vAlign w:val="center"/>
          </w:tcPr>
          <w:p w14:paraId="55E1FE15" w14:textId="77777777" w:rsidR="00F517A6" w:rsidRPr="00182070" w:rsidRDefault="00F517A6" w:rsidP="00BF13FE">
            <w:pPr>
              <w:spacing w:before="0" w:after="0"/>
              <w:ind w:firstLine="0"/>
              <w:jc w:val="center"/>
            </w:pPr>
          </w:p>
        </w:tc>
        <w:tc>
          <w:tcPr>
            <w:tcW w:w="957" w:type="dxa"/>
            <w:shd w:val="clear" w:color="auto" w:fill="auto"/>
            <w:noWrap/>
            <w:vAlign w:val="center"/>
          </w:tcPr>
          <w:p w14:paraId="59DD568D"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1B4E40C8"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417FF2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7A4C52D"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72D1DC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8DCFBC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0B3742F"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4F7CEAB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6455EC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E529CA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250F675"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70BB20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6B9BA5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E2E88D9"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A44E69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04F0F11" w14:textId="77777777" w:rsidR="00F517A6" w:rsidRPr="00D35E39" w:rsidRDefault="00F517A6" w:rsidP="00BF13FE">
            <w:pPr>
              <w:spacing w:before="0" w:after="0"/>
              <w:ind w:firstLine="0"/>
              <w:jc w:val="left"/>
            </w:pPr>
            <w:r w:rsidRPr="00D35E39">
              <w:t> </w:t>
            </w:r>
          </w:p>
        </w:tc>
        <w:tc>
          <w:tcPr>
            <w:tcW w:w="454" w:type="dxa"/>
            <w:shd w:val="clear" w:color="000000" w:fill="A6A6A6"/>
            <w:noWrap/>
            <w:vAlign w:val="bottom"/>
            <w:hideMark/>
          </w:tcPr>
          <w:p w14:paraId="7401BB57"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017CF358" w14:textId="77777777" w:rsidR="00F517A6" w:rsidRPr="00D35E39" w:rsidRDefault="00F517A6" w:rsidP="00BF13FE">
            <w:pPr>
              <w:spacing w:before="0" w:after="0"/>
              <w:ind w:firstLine="0"/>
              <w:jc w:val="right"/>
              <w:rPr>
                <w:color w:val="A6A6A6"/>
              </w:rPr>
            </w:pPr>
            <w:r w:rsidRPr="00D35E39">
              <w:rPr>
                <w:color w:val="A6A6A6"/>
              </w:rPr>
              <w:t>1</w:t>
            </w:r>
          </w:p>
        </w:tc>
      </w:tr>
      <w:tr w:rsidR="00F517A6" w:rsidRPr="00182070" w14:paraId="2B384A0E" w14:textId="77777777" w:rsidTr="00BF13FE">
        <w:trPr>
          <w:trHeight w:val="330"/>
        </w:trPr>
        <w:tc>
          <w:tcPr>
            <w:tcW w:w="4184" w:type="dxa"/>
            <w:shd w:val="clear" w:color="auto" w:fill="auto"/>
            <w:hideMark/>
          </w:tcPr>
          <w:p w14:paraId="02296F8F"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0AA9675B" w14:textId="77777777" w:rsidR="00F517A6" w:rsidRPr="00D35E39" w:rsidRDefault="00F517A6" w:rsidP="00BF13FE">
            <w:pPr>
              <w:spacing w:before="0" w:after="0"/>
              <w:ind w:firstLine="0"/>
              <w:jc w:val="center"/>
            </w:pPr>
          </w:p>
        </w:tc>
        <w:tc>
          <w:tcPr>
            <w:tcW w:w="966" w:type="dxa"/>
            <w:shd w:val="clear" w:color="auto" w:fill="auto"/>
            <w:vAlign w:val="center"/>
          </w:tcPr>
          <w:p w14:paraId="1FEEB1D7" w14:textId="77777777" w:rsidR="00F517A6" w:rsidRPr="00182070" w:rsidRDefault="00F517A6" w:rsidP="00BF13FE">
            <w:pPr>
              <w:spacing w:before="0" w:after="0"/>
              <w:ind w:firstLine="0"/>
              <w:jc w:val="center"/>
            </w:pPr>
          </w:p>
        </w:tc>
        <w:tc>
          <w:tcPr>
            <w:tcW w:w="957" w:type="dxa"/>
            <w:shd w:val="clear" w:color="auto" w:fill="auto"/>
            <w:noWrap/>
            <w:vAlign w:val="center"/>
          </w:tcPr>
          <w:p w14:paraId="23295888"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04361AAC"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AA9F3FB"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501A033"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A6BB153"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07E8D1A"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1F7F10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FE606BC"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769D43CB"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A3EB95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359C694"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623F28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6C1C324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0C1DD0F"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84A475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49EB11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66FD727C" w14:textId="77777777" w:rsidR="00F517A6" w:rsidRPr="00D35E39" w:rsidRDefault="00F517A6" w:rsidP="00BF13FE">
            <w:pPr>
              <w:spacing w:before="0" w:after="0"/>
              <w:ind w:firstLine="0"/>
              <w:jc w:val="left"/>
            </w:pPr>
            <w:r w:rsidRPr="00D35E39">
              <w:t> </w:t>
            </w:r>
          </w:p>
        </w:tc>
        <w:tc>
          <w:tcPr>
            <w:tcW w:w="475" w:type="dxa"/>
            <w:shd w:val="clear" w:color="000000" w:fill="A6A6A6"/>
            <w:noWrap/>
            <w:vAlign w:val="bottom"/>
            <w:hideMark/>
          </w:tcPr>
          <w:p w14:paraId="241DEDCB" w14:textId="77777777" w:rsidR="00F517A6" w:rsidRPr="00D35E39" w:rsidRDefault="00F517A6" w:rsidP="00BF13FE">
            <w:pPr>
              <w:spacing w:before="0" w:after="0"/>
              <w:ind w:firstLine="0"/>
              <w:jc w:val="right"/>
              <w:rPr>
                <w:color w:val="A6A6A6"/>
              </w:rPr>
            </w:pPr>
            <w:r w:rsidRPr="00D35E39">
              <w:rPr>
                <w:color w:val="A6A6A6"/>
              </w:rPr>
              <w:t>1</w:t>
            </w:r>
          </w:p>
        </w:tc>
      </w:tr>
      <w:tr w:rsidR="00F517A6" w:rsidRPr="00182070" w14:paraId="06A534AE" w14:textId="77777777" w:rsidTr="00BF13FE">
        <w:trPr>
          <w:trHeight w:val="330"/>
        </w:trPr>
        <w:tc>
          <w:tcPr>
            <w:tcW w:w="4184" w:type="dxa"/>
            <w:shd w:val="clear" w:color="auto" w:fill="auto"/>
            <w:vAlign w:val="center"/>
            <w:hideMark/>
          </w:tcPr>
          <w:p w14:paraId="297DD59A" w14:textId="77777777" w:rsidR="00F517A6" w:rsidRPr="00182070" w:rsidRDefault="00F517A6" w:rsidP="00BF13FE">
            <w:pPr>
              <w:spacing w:before="0" w:after="0"/>
              <w:ind w:firstLine="0"/>
              <w:jc w:val="right"/>
            </w:pPr>
            <w:r w:rsidRPr="00182070">
              <w:t>Всего объем работ (чел\</w:t>
            </w:r>
            <w:proofErr w:type="gramStart"/>
            <w:r w:rsidRPr="00182070">
              <w:t>час)</w:t>
            </w:r>
            <w:r w:rsidRPr="00D35E39">
              <w:t xml:space="preserve">   </w:t>
            </w:r>
            <w:proofErr w:type="gramEnd"/>
            <w:r w:rsidRPr="00D35E39">
              <w:t xml:space="preserve">    </w:t>
            </w:r>
            <w:r w:rsidRPr="00182070">
              <w:t xml:space="preserve">    :</w:t>
            </w:r>
          </w:p>
        </w:tc>
        <w:tc>
          <w:tcPr>
            <w:tcW w:w="986" w:type="dxa"/>
            <w:shd w:val="clear" w:color="auto" w:fill="auto"/>
            <w:noWrap/>
            <w:vAlign w:val="center"/>
            <w:hideMark/>
          </w:tcPr>
          <w:p w14:paraId="5B78389B" w14:textId="77777777" w:rsidR="00F517A6" w:rsidRPr="00D35E39" w:rsidRDefault="00F517A6" w:rsidP="00BF13FE">
            <w:pPr>
              <w:spacing w:before="0" w:after="0"/>
              <w:ind w:firstLine="0"/>
              <w:jc w:val="center"/>
              <w:rPr>
                <w:b/>
                <w:bCs/>
              </w:rPr>
            </w:pPr>
            <w:r w:rsidRPr="00D35E39">
              <w:rPr>
                <w:b/>
                <w:bCs/>
              </w:rPr>
              <w:t>...</w:t>
            </w:r>
          </w:p>
        </w:tc>
        <w:tc>
          <w:tcPr>
            <w:tcW w:w="3270" w:type="dxa"/>
            <w:gridSpan w:val="5"/>
            <w:shd w:val="clear" w:color="auto" w:fill="auto"/>
            <w:noWrap/>
            <w:vAlign w:val="center"/>
            <w:hideMark/>
          </w:tcPr>
          <w:p w14:paraId="2E206CF9" w14:textId="77777777" w:rsidR="00F517A6" w:rsidRPr="00182070" w:rsidRDefault="00F517A6" w:rsidP="00BF13FE">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2D015E0E" w14:textId="77777777" w:rsidR="00F517A6" w:rsidRPr="00182070" w:rsidRDefault="00F517A6" w:rsidP="00BF13FE">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28821182" w14:textId="77777777" w:rsidR="00F517A6" w:rsidRPr="00182070" w:rsidRDefault="00F517A6" w:rsidP="00BF13FE">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20E67A93" w14:textId="77777777" w:rsidR="00F517A6" w:rsidRPr="00182070" w:rsidRDefault="00F517A6" w:rsidP="00BF13FE">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44F924C8" w14:textId="77777777" w:rsidR="00F517A6" w:rsidRPr="00182070" w:rsidRDefault="00F517A6" w:rsidP="00BF13FE">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2504DC28" w14:textId="77777777" w:rsidR="00F517A6" w:rsidRPr="00182070" w:rsidRDefault="00F517A6" w:rsidP="00BF13FE">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467EB9A8" w14:textId="77777777" w:rsidR="00F517A6" w:rsidRPr="00182070" w:rsidRDefault="00F517A6" w:rsidP="00BF13FE">
            <w:pPr>
              <w:spacing w:before="0" w:after="0"/>
              <w:ind w:firstLine="0"/>
              <w:jc w:val="left"/>
              <w:rPr>
                <w:color w:val="000000"/>
              </w:rPr>
            </w:pPr>
            <w:r w:rsidRPr="00182070">
              <w:rPr>
                <w:color w:val="000000"/>
              </w:rPr>
              <w:t> </w:t>
            </w:r>
          </w:p>
        </w:tc>
      </w:tr>
      <w:tr w:rsidR="00F517A6" w:rsidRPr="00182070" w14:paraId="783D3BB8" w14:textId="77777777" w:rsidTr="00BF13FE">
        <w:trPr>
          <w:trHeight w:val="315"/>
        </w:trPr>
        <w:tc>
          <w:tcPr>
            <w:tcW w:w="4184" w:type="dxa"/>
            <w:tcBorders>
              <w:bottom w:val="single" w:sz="4" w:space="0" w:color="auto"/>
            </w:tcBorders>
            <w:shd w:val="clear" w:color="auto" w:fill="auto"/>
            <w:noWrap/>
            <w:vAlign w:val="center"/>
            <w:hideMark/>
          </w:tcPr>
          <w:p w14:paraId="0AE2B81A" w14:textId="77777777" w:rsidR="00F517A6" w:rsidRPr="00182070" w:rsidRDefault="00F517A6" w:rsidP="00BF13FE">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36BD7C76" w14:textId="77777777" w:rsidR="00F517A6" w:rsidRPr="00D35E39" w:rsidRDefault="00F517A6" w:rsidP="00BF13FE">
            <w:pPr>
              <w:spacing w:before="0" w:after="0"/>
              <w:ind w:firstLine="0"/>
              <w:jc w:val="center"/>
            </w:pPr>
          </w:p>
        </w:tc>
        <w:tc>
          <w:tcPr>
            <w:tcW w:w="966" w:type="dxa"/>
            <w:tcBorders>
              <w:bottom w:val="single" w:sz="4" w:space="0" w:color="auto"/>
            </w:tcBorders>
            <w:shd w:val="clear" w:color="auto" w:fill="auto"/>
            <w:noWrap/>
            <w:vAlign w:val="center"/>
            <w:hideMark/>
          </w:tcPr>
          <w:p w14:paraId="1E5C8B7E" w14:textId="77777777" w:rsidR="00F517A6" w:rsidRPr="00D35E39" w:rsidRDefault="00F517A6" w:rsidP="00BF13FE">
            <w:pPr>
              <w:spacing w:before="0" w:after="0"/>
              <w:ind w:firstLine="0"/>
              <w:jc w:val="center"/>
            </w:pPr>
          </w:p>
        </w:tc>
        <w:tc>
          <w:tcPr>
            <w:tcW w:w="957" w:type="dxa"/>
            <w:tcBorders>
              <w:bottom w:val="single" w:sz="4" w:space="0" w:color="auto"/>
            </w:tcBorders>
            <w:shd w:val="clear" w:color="auto" w:fill="auto"/>
            <w:noWrap/>
            <w:vAlign w:val="bottom"/>
            <w:hideMark/>
          </w:tcPr>
          <w:p w14:paraId="5F602555" w14:textId="77777777" w:rsidR="00F517A6" w:rsidRPr="00D35E39" w:rsidRDefault="00F517A6" w:rsidP="00BF13FE">
            <w:pPr>
              <w:spacing w:before="0" w:after="0"/>
              <w:ind w:firstLine="0"/>
              <w:jc w:val="center"/>
            </w:pPr>
          </w:p>
        </w:tc>
        <w:tc>
          <w:tcPr>
            <w:tcW w:w="475" w:type="dxa"/>
            <w:tcBorders>
              <w:bottom w:val="single" w:sz="4" w:space="0" w:color="auto"/>
            </w:tcBorders>
            <w:shd w:val="clear" w:color="auto" w:fill="auto"/>
            <w:noWrap/>
            <w:vAlign w:val="bottom"/>
            <w:hideMark/>
          </w:tcPr>
          <w:p w14:paraId="06850F70"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9AE0232"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63970F14"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52A6714"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36C14AED"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06425B7"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0D079920"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778A2A93"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0A905453"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5DFF9EA3"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3275ACAE"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676E6467"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110EB16A"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7BB8FBDB"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02A30449"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42E82495"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5ED04D95" w14:textId="77777777" w:rsidR="00F517A6" w:rsidRPr="00D35E39" w:rsidRDefault="00F517A6" w:rsidP="00BF13FE">
            <w:pPr>
              <w:spacing w:before="0" w:after="0"/>
              <w:ind w:firstLine="0"/>
              <w:jc w:val="left"/>
            </w:pPr>
          </w:p>
        </w:tc>
      </w:tr>
      <w:tr w:rsidR="00F517A6" w:rsidRPr="00182070" w14:paraId="51372E7F" w14:textId="77777777" w:rsidTr="00BF13FE">
        <w:trPr>
          <w:trHeight w:val="1532"/>
        </w:trPr>
        <w:tc>
          <w:tcPr>
            <w:tcW w:w="4184" w:type="dxa"/>
            <w:tcBorders>
              <w:top w:val="single" w:sz="4" w:space="0" w:color="auto"/>
              <w:left w:val="nil"/>
              <w:bottom w:val="nil"/>
              <w:right w:val="nil"/>
            </w:tcBorders>
            <w:shd w:val="clear" w:color="auto" w:fill="auto"/>
            <w:hideMark/>
          </w:tcPr>
          <w:p w14:paraId="602905F1" w14:textId="77777777" w:rsidR="00F517A6" w:rsidRPr="00D35E39" w:rsidRDefault="00F517A6" w:rsidP="00BF13FE">
            <w:pPr>
              <w:spacing w:before="0" w:after="0"/>
              <w:ind w:firstLine="0"/>
              <w:jc w:val="left"/>
              <w:rPr>
                <w:b/>
                <w:color w:val="000000"/>
              </w:rPr>
            </w:pPr>
          </w:p>
          <w:p w14:paraId="20D5D162" w14:textId="77777777" w:rsidR="00F517A6" w:rsidRPr="00D35E39" w:rsidRDefault="00F517A6" w:rsidP="00BF13FE">
            <w:pPr>
              <w:spacing w:before="0" w:after="0"/>
              <w:ind w:firstLine="0"/>
              <w:jc w:val="left"/>
              <w:rPr>
                <w:b/>
                <w:color w:val="000000"/>
              </w:rPr>
            </w:pPr>
          </w:p>
          <w:p w14:paraId="45CE667B" w14:textId="77777777" w:rsidR="00F517A6" w:rsidRPr="00D35E39" w:rsidRDefault="00F517A6" w:rsidP="00BF13FE">
            <w:pPr>
              <w:spacing w:before="0" w:after="0"/>
              <w:ind w:firstLine="0"/>
              <w:jc w:val="left"/>
              <w:rPr>
                <w:b/>
                <w:color w:val="000000"/>
              </w:rPr>
            </w:pPr>
          </w:p>
          <w:p w14:paraId="1A3E5A46" w14:textId="77777777" w:rsidR="00F517A6" w:rsidRPr="00D35E39" w:rsidRDefault="00F517A6" w:rsidP="00BF13FE">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6519DDE2" w14:textId="77777777" w:rsidR="00F517A6" w:rsidRPr="00D35E39" w:rsidRDefault="00F517A6" w:rsidP="00BF13FE">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2C62189F" w14:textId="77777777" w:rsidR="00F517A6" w:rsidRPr="00D35E39" w:rsidRDefault="00F517A6" w:rsidP="00BF13FE">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4A57465B"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1132EC8D" w14:textId="77777777" w:rsidR="00F517A6" w:rsidRPr="00D35E39" w:rsidRDefault="00F517A6" w:rsidP="00BF13FE">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69A98861"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27E1E30E" w14:textId="77777777" w:rsidR="00F517A6" w:rsidRPr="00D35E39" w:rsidRDefault="00F517A6" w:rsidP="00BF13FE">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1FD0668E" w14:textId="77777777" w:rsidR="00F517A6" w:rsidRPr="00D35E39" w:rsidRDefault="00F517A6" w:rsidP="00BF13FE">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18FB2098" w14:textId="77777777" w:rsidR="00F517A6" w:rsidRPr="00D35E39" w:rsidRDefault="00F517A6" w:rsidP="00BF13FE">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751E13E0" w14:textId="77777777" w:rsidR="00F517A6" w:rsidRPr="00182070" w:rsidRDefault="00F517A6" w:rsidP="00BF13FE">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1DED5C1B"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5F348A8" w14:textId="77777777" w:rsidR="00F517A6" w:rsidRPr="00D35E39" w:rsidRDefault="00F517A6" w:rsidP="00BF13FE">
            <w:pPr>
              <w:spacing w:before="0" w:after="0"/>
              <w:ind w:firstLine="0"/>
              <w:jc w:val="left"/>
            </w:pPr>
          </w:p>
        </w:tc>
      </w:tr>
    </w:tbl>
    <w:p w14:paraId="4CFF9354" w14:textId="77777777" w:rsidR="00F517A6" w:rsidRPr="00182070" w:rsidRDefault="00F517A6" w:rsidP="00F517A6">
      <w:pPr>
        <w:spacing w:before="0" w:after="0"/>
        <w:ind w:firstLine="0"/>
        <w:jc w:val="left"/>
        <w:rPr>
          <w:b/>
        </w:rPr>
      </w:pPr>
      <w:r w:rsidRPr="00182070">
        <w:rPr>
          <w:b/>
        </w:rPr>
        <w:br w:type="page"/>
      </w:r>
    </w:p>
    <w:p w14:paraId="03C3EB84" w14:textId="77777777" w:rsidR="00F517A6" w:rsidRPr="00182070" w:rsidRDefault="00F517A6" w:rsidP="00F517A6">
      <w:pPr>
        <w:spacing w:before="0" w:after="0"/>
        <w:ind w:left="390"/>
        <w:contextualSpacing/>
        <w:jc w:val="right"/>
        <w:sectPr w:rsidR="00F517A6" w:rsidRPr="00182070" w:rsidSect="00BF13FE">
          <w:pgSz w:w="16838" w:h="11906" w:orient="landscape"/>
          <w:pgMar w:top="1701" w:right="1134" w:bottom="851" w:left="1134" w:header="709" w:footer="709" w:gutter="0"/>
          <w:cols w:space="708"/>
          <w:docGrid w:linePitch="360"/>
        </w:sectPr>
      </w:pPr>
    </w:p>
    <w:p w14:paraId="0E2ECCF2" w14:textId="77777777" w:rsidR="00F517A6" w:rsidRPr="005D4D6F" w:rsidRDefault="00F517A6" w:rsidP="00F517A6">
      <w:pPr>
        <w:spacing w:before="0" w:after="0"/>
        <w:ind w:left="390"/>
        <w:contextualSpacing/>
        <w:jc w:val="right"/>
        <w:rPr>
          <w:sz w:val="18"/>
          <w:szCs w:val="18"/>
        </w:rPr>
      </w:pPr>
      <w:r w:rsidRPr="005D4D6F">
        <w:rPr>
          <w:sz w:val="18"/>
          <w:szCs w:val="18"/>
        </w:rPr>
        <w:lastRenderedPageBreak/>
        <w:t>Приложение №5</w:t>
      </w:r>
    </w:p>
    <w:p w14:paraId="347916EA"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Стандарту (Приложение №3</w:t>
      </w:r>
    </w:p>
    <w:p w14:paraId="2470CEEC" w14:textId="77777777" w:rsidR="00F517A6" w:rsidRPr="005D4D6F" w:rsidRDefault="00F517A6" w:rsidP="00F517A6">
      <w:pPr>
        <w:spacing w:before="0" w:after="0"/>
        <w:ind w:right="-1" w:firstLine="0"/>
        <w:contextualSpacing/>
        <w:jc w:val="right"/>
        <w:rPr>
          <w:sz w:val="18"/>
          <w:szCs w:val="18"/>
        </w:rPr>
      </w:pPr>
      <w:proofErr w:type="gramStart"/>
      <w:r w:rsidRPr="005D4D6F">
        <w:rPr>
          <w:sz w:val="18"/>
          <w:szCs w:val="18"/>
        </w:rPr>
        <w:t>к</w:t>
      </w:r>
      <w:proofErr w:type="gramEnd"/>
      <w:r w:rsidRPr="005D4D6F">
        <w:rPr>
          <w:sz w:val="18"/>
          <w:szCs w:val="18"/>
        </w:rPr>
        <w:t xml:space="preserve"> Договору)</w:t>
      </w:r>
    </w:p>
    <w:p w14:paraId="16BF0B41" w14:textId="77777777" w:rsidR="00F517A6" w:rsidRPr="00182070" w:rsidRDefault="00F517A6" w:rsidP="00F517A6">
      <w:pPr>
        <w:spacing w:before="0" w:after="0"/>
        <w:ind w:left="390"/>
        <w:contextualSpacing/>
        <w:jc w:val="right"/>
      </w:pPr>
    </w:p>
    <w:p w14:paraId="3A1F7615" w14:textId="77777777" w:rsidR="00F517A6" w:rsidRPr="00D35E39" w:rsidRDefault="00F517A6" w:rsidP="00F517A6">
      <w:pPr>
        <w:spacing w:before="0" w:after="0"/>
        <w:ind w:left="390"/>
        <w:contextualSpacing/>
        <w:jc w:val="center"/>
        <w:rPr>
          <w:b/>
        </w:rPr>
      </w:pPr>
      <w:r w:rsidRPr="00D35E39">
        <w:rPr>
          <w:b/>
        </w:rPr>
        <w:t>Состав исполнительной документации</w:t>
      </w:r>
    </w:p>
    <w:p w14:paraId="6401E9AE" w14:textId="77777777" w:rsidR="00F517A6" w:rsidRPr="00182070" w:rsidRDefault="00F517A6" w:rsidP="00F517A6">
      <w:pPr>
        <w:spacing w:before="0" w:after="0"/>
        <w:ind w:left="390"/>
        <w:contextualSpacing/>
        <w:jc w:val="right"/>
      </w:pPr>
    </w:p>
    <w:p w14:paraId="386EA130" w14:textId="77777777" w:rsidR="00F517A6" w:rsidRPr="00182070" w:rsidRDefault="00F517A6" w:rsidP="00F517A6">
      <w:pPr>
        <w:spacing w:before="0" w:after="0"/>
        <w:ind w:firstLine="567"/>
        <w:contextualSpacing/>
      </w:pPr>
      <w:r w:rsidRPr="00182070">
        <w:t>1. Общий журнал работ</w:t>
      </w:r>
    </w:p>
    <w:p w14:paraId="072A7446" w14:textId="77777777" w:rsidR="00F517A6" w:rsidRPr="00182070" w:rsidRDefault="00F517A6" w:rsidP="00F517A6">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02BB6000" w14:textId="77777777" w:rsidR="00F517A6" w:rsidRPr="00D35E39" w:rsidRDefault="00F517A6" w:rsidP="00F517A6">
      <w:pPr>
        <w:pStyle w:val="ac"/>
        <w:numPr>
          <w:ilvl w:val="0"/>
          <w:numId w:val="33"/>
        </w:numPr>
        <w:spacing w:before="0" w:after="0"/>
        <w:ind w:left="0" w:firstLine="567"/>
        <w:jc w:val="left"/>
      </w:pPr>
      <w:proofErr w:type="gramStart"/>
      <w:r w:rsidRPr="00D35E39">
        <w:t>журнал</w:t>
      </w:r>
      <w:proofErr w:type="gramEnd"/>
      <w:r w:rsidRPr="00D35E39">
        <w:t xml:space="preserve"> входного контроля,</w:t>
      </w:r>
    </w:p>
    <w:p w14:paraId="695E86D0" w14:textId="77777777" w:rsidR="00F517A6" w:rsidRPr="00D35E39" w:rsidRDefault="00F517A6" w:rsidP="00F517A6">
      <w:pPr>
        <w:pStyle w:val="ac"/>
        <w:numPr>
          <w:ilvl w:val="0"/>
          <w:numId w:val="33"/>
        </w:numPr>
        <w:spacing w:before="0" w:after="0"/>
        <w:ind w:left="0" w:firstLine="567"/>
        <w:jc w:val="left"/>
      </w:pPr>
      <w:proofErr w:type="gramStart"/>
      <w:r w:rsidRPr="00D35E39">
        <w:t>журнал</w:t>
      </w:r>
      <w:proofErr w:type="gramEnd"/>
      <w:r w:rsidRPr="00D35E39">
        <w:t xml:space="preserve"> бетонных работ,</w:t>
      </w:r>
    </w:p>
    <w:p w14:paraId="6A66B6D9" w14:textId="77777777" w:rsidR="00F517A6" w:rsidRPr="00D35E39" w:rsidRDefault="00F517A6" w:rsidP="00F517A6">
      <w:pPr>
        <w:pStyle w:val="ac"/>
        <w:numPr>
          <w:ilvl w:val="0"/>
          <w:numId w:val="33"/>
        </w:numPr>
        <w:spacing w:before="0" w:after="0"/>
        <w:ind w:left="0" w:firstLine="567"/>
        <w:jc w:val="left"/>
      </w:pPr>
      <w:proofErr w:type="gramStart"/>
      <w:r w:rsidRPr="00D35E39">
        <w:t>журнал</w:t>
      </w:r>
      <w:proofErr w:type="gramEnd"/>
      <w:r w:rsidRPr="00D35E39">
        <w:t xml:space="preserve"> ухода за бетоном,</w:t>
      </w:r>
    </w:p>
    <w:p w14:paraId="01819926" w14:textId="77777777" w:rsidR="00F517A6" w:rsidRPr="00D35E39" w:rsidRDefault="00F517A6" w:rsidP="00F517A6">
      <w:pPr>
        <w:pStyle w:val="ac"/>
        <w:numPr>
          <w:ilvl w:val="0"/>
          <w:numId w:val="33"/>
        </w:numPr>
        <w:spacing w:before="0" w:after="0"/>
        <w:ind w:left="0" w:firstLine="567"/>
        <w:jc w:val="left"/>
      </w:pPr>
      <w:proofErr w:type="gramStart"/>
      <w:r w:rsidRPr="00D35E39">
        <w:t>журнал</w:t>
      </w:r>
      <w:proofErr w:type="gramEnd"/>
      <w:r w:rsidRPr="00D35E39">
        <w:t xml:space="preserve"> монтажных работ,</w:t>
      </w:r>
    </w:p>
    <w:p w14:paraId="63DCF303" w14:textId="77777777" w:rsidR="00F517A6" w:rsidRPr="00D35E39" w:rsidRDefault="00F517A6" w:rsidP="00F517A6">
      <w:pPr>
        <w:pStyle w:val="ac"/>
        <w:numPr>
          <w:ilvl w:val="0"/>
          <w:numId w:val="33"/>
        </w:numPr>
        <w:spacing w:before="0" w:after="0"/>
        <w:ind w:left="0" w:firstLine="567"/>
        <w:jc w:val="left"/>
      </w:pPr>
      <w:proofErr w:type="gramStart"/>
      <w:r w:rsidRPr="00D35E39">
        <w:t>журнал</w:t>
      </w:r>
      <w:proofErr w:type="gramEnd"/>
      <w:r w:rsidRPr="00D35E39">
        <w:t xml:space="preserve"> сварочных работ и антикоррозионной защиты и </w:t>
      </w:r>
      <w:proofErr w:type="spellStart"/>
      <w:r w:rsidRPr="00D35E39">
        <w:t>др</w:t>
      </w:r>
      <w:proofErr w:type="spellEnd"/>
    </w:p>
    <w:p w14:paraId="2E639A60" w14:textId="77777777" w:rsidR="00F517A6" w:rsidRPr="00182070" w:rsidRDefault="00F517A6" w:rsidP="00F517A6">
      <w:pPr>
        <w:spacing w:before="0" w:after="0"/>
        <w:ind w:firstLine="567"/>
        <w:contextualSpacing/>
      </w:pPr>
      <w:r w:rsidRPr="00182070">
        <w:t>3. Акты освидетельствования скрытых работ</w:t>
      </w:r>
    </w:p>
    <w:p w14:paraId="3E26237A" w14:textId="77777777" w:rsidR="00F517A6" w:rsidRPr="00182070" w:rsidRDefault="00F517A6" w:rsidP="00F517A6">
      <w:pPr>
        <w:spacing w:before="0" w:after="0"/>
        <w:ind w:firstLine="567"/>
        <w:contextualSpacing/>
      </w:pPr>
      <w:r w:rsidRPr="00182070">
        <w:t>4. Акт приемки готовых поверхностей</w:t>
      </w:r>
    </w:p>
    <w:p w14:paraId="582BC78D" w14:textId="77777777" w:rsidR="00F517A6" w:rsidRPr="00182070" w:rsidRDefault="00F517A6" w:rsidP="00F517A6">
      <w:pPr>
        <w:spacing w:before="0" w:after="0"/>
        <w:ind w:firstLine="567"/>
        <w:contextualSpacing/>
      </w:pPr>
      <w:r w:rsidRPr="00182070">
        <w:t>5. Акт приёмки в эксплуатацию законченного строительством объекта (форма КС-11)</w:t>
      </w:r>
    </w:p>
    <w:p w14:paraId="229349F6" w14:textId="77777777" w:rsidR="00F517A6" w:rsidRPr="00182070" w:rsidRDefault="00F517A6" w:rsidP="00F517A6">
      <w:pPr>
        <w:spacing w:before="0" w:after="0"/>
        <w:ind w:firstLine="567"/>
        <w:contextualSpacing/>
      </w:pPr>
      <w:r w:rsidRPr="00182070">
        <w:t>6. Паспорта и сертификаты (декларации) соответствия на применяемые материалы</w:t>
      </w:r>
    </w:p>
    <w:p w14:paraId="07891EC3" w14:textId="77777777" w:rsidR="00F517A6" w:rsidRPr="00182070" w:rsidRDefault="00F517A6" w:rsidP="00F517A6">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326DE1C1" w14:textId="77777777" w:rsidR="00F517A6" w:rsidRPr="00182070" w:rsidRDefault="00F517A6" w:rsidP="00F517A6">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3C7A6475" w14:textId="77777777" w:rsidR="00F517A6" w:rsidRPr="00182070" w:rsidRDefault="00F517A6" w:rsidP="00F517A6">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3E6CB0F3" w14:textId="77777777" w:rsidR="00F517A6" w:rsidRPr="00182070" w:rsidRDefault="00F517A6" w:rsidP="00F517A6">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6ACD28F3" w14:textId="77777777" w:rsidR="00F517A6" w:rsidRPr="00182070" w:rsidRDefault="00F517A6" w:rsidP="00F517A6">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5BA8E7D7" w14:textId="77777777" w:rsidR="00F517A6" w:rsidRDefault="00F517A6" w:rsidP="00F517A6">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6652218C" w14:textId="77777777" w:rsidR="009A6CC6" w:rsidRDefault="009A6CC6" w:rsidP="00F517A6">
      <w:pPr>
        <w:spacing w:before="0" w:after="0"/>
        <w:ind w:firstLine="567"/>
        <w:contextualSpacing/>
      </w:pPr>
    </w:p>
    <w:p w14:paraId="6134F037" w14:textId="77777777" w:rsidR="0071452D" w:rsidRPr="00074A5B" w:rsidRDefault="0071452D" w:rsidP="0071452D">
      <w:pPr>
        <w:spacing w:before="0" w:after="0"/>
        <w:ind w:firstLine="0"/>
        <w:jc w:val="center"/>
        <w:rPr>
          <w:b/>
          <w:sz w:val="22"/>
          <w:szCs w:val="22"/>
        </w:rPr>
      </w:pPr>
      <w:r w:rsidRPr="00074A5B">
        <w:rPr>
          <w:b/>
          <w:sz w:val="22"/>
          <w:szCs w:val="22"/>
          <w:lang w:bidi="en-US"/>
        </w:rPr>
        <w:t>ПОДПИСИ СТОРОН:</w:t>
      </w:r>
    </w:p>
    <w:p w14:paraId="46F04B1E" w14:textId="77777777" w:rsidR="0071452D" w:rsidRPr="00074A5B" w:rsidRDefault="0071452D" w:rsidP="0071452D">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71452D" w:rsidRPr="00074A5B" w14:paraId="6C54541F" w14:textId="77777777" w:rsidTr="00281772">
        <w:trPr>
          <w:tblCellSpacing w:w="15" w:type="dxa"/>
        </w:trPr>
        <w:tc>
          <w:tcPr>
            <w:tcW w:w="2477" w:type="pct"/>
            <w:hideMark/>
          </w:tcPr>
          <w:p w14:paraId="0B7E8F46"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114B2DF3"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0C2E7BA0" w14:textId="77777777" w:rsidR="0071452D" w:rsidRPr="00074A5B" w:rsidRDefault="0071452D" w:rsidP="00281772">
            <w:pPr>
              <w:spacing w:before="0" w:after="0"/>
              <w:ind w:firstLine="0"/>
              <w:jc w:val="left"/>
              <w:rPr>
                <w:b/>
                <w:bCs/>
                <w:sz w:val="22"/>
                <w:szCs w:val="22"/>
              </w:rPr>
            </w:pPr>
          </w:p>
          <w:p w14:paraId="6E497360" w14:textId="77777777" w:rsidR="0071452D" w:rsidRPr="00074A5B" w:rsidRDefault="0071452D" w:rsidP="00281772">
            <w:pPr>
              <w:spacing w:before="0" w:after="0"/>
              <w:ind w:firstLine="0"/>
              <w:jc w:val="left"/>
              <w:rPr>
                <w:b/>
                <w:bCs/>
                <w:sz w:val="22"/>
                <w:szCs w:val="22"/>
              </w:rPr>
            </w:pPr>
          </w:p>
          <w:p w14:paraId="12DC2A4E"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w:t>
            </w:r>
            <w:proofErr w:type="gramStart"/>
            <w:r w:rsidRPr="00074A5B">
              <w:rPr>
                <w:b/>
                <w:bCs/>
                <w:sz w:val="22"/>
                <w:szCs w:val="22"/>
              </w:rPr>
              <w:t>подпись</w:t>
            </w:r>
            <w:proofErr w:type="gramEnd"/>
            <w:r w:rsidRPr="00074A5B">
              <w:rPr>
                <w:b/>
                <w:bCs/>
                <w:sz w:val="22"/>
                <w:szCs w:val="22"/>
              </w:rPr>
              <w:t>)</w:t>
            </w:r>
          </w:p>
        </w:tc>
        <w:tc>
          <w:tcPr>
            <w:tcW w:w="2477" w:type="pct"/>
            <w:hideMark/>
          </w:tcPr>
          <w:p w14:paraId="234FB2B4"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438757FE" w14:textId="77777777" w:rsidR="0071452D" w:rsidRPr="00074A5B" w:rsidRDefault="0071452D" w:rsidP="00281772">
            <w:pPr>
              <w:spacing w:before="0" w:after="0"/>
              <w:ind w:firstLine="0"/>
              <w:jc w:val="left"/>
              <w:rPr>
                <w:b/>
                <w:bCs/>
                <w:sz w:val="22"/>
                <w:szCs w:val="22"/>
              </w:rPr>
            </w:pPr>
          </w:p>
          <w:p w14:paraId="3A477262"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61FBDB89" w14:textId="77777777" w:rsidR="0071452D" w:rsidRPr="00074A5B" w:rsidRDefault="0071452D" w:rsidP="00281772">
            <w:pPr>
              <w:spacing w:before="0" w:after="0"/>
              <w:ind w:firstLine="0"/>
              <w:jc w:val="left"/>
              <w:rPr>
                <w:b/>
                <w:bCs/>
                <w:sz w:val="22"/>
                <w:szCs w:val="22"/>
              </w:rPr>
            </w:pPr>
          </w:p>
          <w:p w14:paraId="162210FB"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33F22A7A"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w:t>
            </w:r>
            <w:proofErr w:type="gramStart"/>
            <w:r w:rsidRPr="00074A5B">
              <w:rPr>
                <w:b/>
                <w:bCs/>
                <w:sz w:val="22"/>
                <w:szCs w:val="22"/>
              </w:rPr>
              <w:t>подпись</w:t>
            </w:r>
            <w:proofErr w:type="gramEnd"/>
            <w:r w:rsidRPr="00074A5B">
              <w:rPr>
                <w:b/>
                <w:bCs/>
                <w:sz w:val="22"/>
                <w:szCs w:val="22"/>
              </w:rPr>
              <w:t>)</w:t>
            </w:r>
          </w:p>
        </w:tc>
      </w:tr>
    </w:tbl>
    <w:p w14:paraId="0C06D30E" w14:textId="77777777" w:rsidR="009A6CC6" w:rsidRPr="000B4806" w:rsidRDefault="009A6CC6" w:rsidP="009A6CC6">
      <w:pPr>
        <w:spacing w:before="0" w:after="200" w:line="276" w:lineRule="auto"/>
        <w:ind w:firstLine="0"/>
        <w:rPr>
          <w:b/>
          <w:sz w:val="22"/>
          <w:szCs w:val="22"/>
        </w:rPr>
      </w:pPr>
    </w:p>
    <w:p w14:paraId="77DDE759" w14:textId="77777777" w:rsidR="009A6CC6" w:rsidRDefault="009A6CC6" w:rsidP="00F517A6">
      <w:pPr>
        <w:spacing w:before="0" w:after="0"/>
        <w:ind w:firstLine="567"/>
        <w:contextualSpacing/>
      </w:pPr>
    </w:p>
    <w:p w14:paraId="79D2FCCB" w14:textId="77777777" w:rsidR="00F517A6" w:rsidRDefault="00F517A6" w:rsidP="00F517A6">
      <w:pPr>
        <w:spacing w:before="0" w:after="0"/>
        <w:ind w:firstLine="0"/>
        <w:jc w:val="left"/>
      </w:pPr>
      <w:r>
        <w:br w:type="page"/>
      </w:r>
    </w:p>
    <w:p w14:paraId="2E38E1D9" w14:textId="0592E7E7" w:rsidR="00F517A6" w:rsidRPr="0031022B" w:rsidRDefault="00F517A6" w:rsidP="00F517A6">
      <w:pPr>
        <w:spacing w:before="0" w:after="0"/>
        <w:ind w:right="-1" w:firstLine="0"/>
        <w:contextualSpacing/>
        <w:jc w:val="right"/>
        <w:rPr>
          <w:sz w:val="18"/>
          <w:szCs w:val="18"/>
        </w:rPr>
      </w:pPr>
      <w:r w:rsidRPr="0031022B">
        <w:rPr>
          <w:sz w:val="18"/>
          <w:szCs w:val="18"/>
        </w:rPr>
        <w:lastRenderedPageBreak/>
        <w:t>Приложение №</w:t>
      </w:r>
      <w:r w:rsidR="00023CD2">
        <w:rPr>
          <w:sz w:val="18"/>
          <w:szCs w:val="18"/>
        </w:rPr>
        <w:t>4</w:t>
      </w:r>
    </w:p>
    <w:p w14:paraId="573CFD19" w14:textId="6FD73280" w:rsidR="00F517A6" w:rsidRDefault="00064D1D" w:rsidP="00F517A6">
      <w:pPr>
        <w:spacing w:before="0" w:after="0"/>
        <w:ind w:right="-1" w:firstLine="0"/>
        <w:contextualSpacing/>
        <w:jc w:val="right"/>
        <w:rPr>
          <w:sz w:val="18"/>
          <w:szCs w:val="18"/>
        </w:rPr>
      </w:pPr>
      <w:proofErr w:type="gramStart"/>
      <w:r>
        <w:rPr>
          <w:sz w:val="18"/>
          <w:szCs w:val="18"/>
        </w:rPr>
        <w:t>к</w:t>
      </w:r>
      <w:proofErr w:type="gramEnd"/>
      <w:r>
        <w:rPr>
          <w:sz w:val="18"/>
          <w:szCs w:val="18"/>
        </w:rPr>
        <w:t xml:space="preserve"> </w:t>
      </w:r>
      <w:r w:rsidR="00F517A6">
        <w:rPr>
          <w:sz w:val="18"/>
          <w:szCs w:val="18"/>
        </w:rPr>
        <w:t>Договору подряда</w:t>
      </w:r>
    </w:p>
    <w:p w14:paraId="59C69BEB" w14:textId="3F987BE0" w:rsidR="00F517A6" w:rsidRPr="0031022B" w:rsidRDefault="00F517A6" w:rsidP="00F517A6">
      <w:pPr>
        <w:spacing w:before="0" w:after="0"/>
        <w:ind w:right="-1" w:firstLine="0"/>
        <w:contextualSpacing/>
        <w:jc w:val="right"/>
        <w:rPr>
          <w:sz w:val="18"/>
          <w:szCs w:val="18"/>
        </w:rPr>
      </w:pPr>
      <w:r>
        <w:rPr>
          <w:sz w:val="18"/>
          <w:szCs w:val="18"/>
        </w:rPr>
        <w:t xml:space="preserve"> </w:t>
      </w:r>
      <w:proofErr w:type="gramStart"/>
      <w:r>
        <w:rPr>
          <w:sz w:val="18"/>
          <w:szCs w:val="18"/>
        </w:rPr>
        <w:t>от</w:t>
      </w:r>
      <w:proofErr w:type="gramEnd"/>
      <w:r>
        <w:rPr>
          <w:sz w:val="18"/>
          <w:szCs w:val="18"/>
        </w:rPr>
        <w:t xml:space="preserve"> «___» </w:t>
      </w:r>
      <w:r w:rsidR="0071452D">
        <w:rPr>
          <w:sz w:val="18"/>
          <w:szCs w:val="18"/>
        </w:rPr>
        <w:t>июня</w:t>
      </w:r>
      <w:r w:rsidR="00EE15C8">
        <w:rPr>
          <w:sz w:val="18"/>
          <w:szCs w:val="18"/>
        </w:rPr>
        <w:t xml:space="preserve"> </w:t>
      </w:r>
      <w:r>
        <w:rPr>
          <w:sz w:val="18"/>
          <w:szCs w:val="18"/>
        </w:rPr>
        <w:t>202</w:t>
      </w:r>
      <w:r w:rsidR="0071452D">
        <w:rPr>
          <w:sz w:val="18"/>
          <w:szCs w:val="18"/>
        </w:rPr>
        <w:t>4</w:t>
      </w:r>
      <w:r>
        <w:rPr>
          <w:sz w:val="18"/>
          <w:szCs w:val="18"/>
        </w:rPr>
        <w:t>г. №_____</w:t>
      </w:r>
    </w:p>
    <w:p w14:paraId="33587F88" w14:textId="77777777" w:rsidR="00F517A6" w:rsidRDefault="00F517A6" w:rsidP="00F517A6">
      <w:pPr>
        <w:pStyle w:val="aa"/>
        <w:jc w:val="right"/>
        <w:rPr>
          <w:rFonts w:ascii="Times New Roman" w:hAnsi="Times New Roman" w:cs="Times New Roman"/>
          <w:lang w:val="ru-RU"/>
        </w:rPr>
      </w:pPr>
    </w:p>
    <w:p w14:paraId="6521533B" w14:textId="77777777" w:rsidR="00F517A6" w:rsidRDefault="00F517A6" w:rsidP="00F517A6">
      <w:pPr>
        <w:spacing w:before="0" w:after="0"/>
        <w:ind w:right="-114"/>
        <w:rPr>
          <w:rFonts w:ascii="Calibri" w:hAnsi="Calibri"/>
        </w:rPr>
      </w:pPr>
    </w:p>
    <w:p w14:paraId="4A82DB92" w14:textId="77777777" w:rsidR="00F517A6" w:rsidRPr="0043291A" w:rsidRDefault="00F517A6" w:rsidP="00F517A6">
      <w:pPr>
        <w:spacing w:before="0" w:after="0"/>
        <w:ind w:right="-114"/>
        <w:rPr>
          <w:rFonts w:ascii="Calibri" w:hAnsi="Calibri"/>
          <w:sz w:val="22"/>
          <w:szCs w:val="22"/>
        </w:rPr>
      </w:pPr>
    </w:p>
    <w:p w14:paraId="192E416A" w14:textId="77777777" w:rsidR="00F517A6" w:rsidRPr="0043291A" w:rsidRDefault="00F517A6" w:rsidP="00F517A6">
      <w:pPr>
        <w:spacing w:before="0" w:after="0"/>
        <w:jc w:val="center"/>
        <w:rPr>
          <w:sz w:val="22"/>
          <w:szCs w:val="22"/>
        </w:rPr>
      </w:pPr>
      <w:r w:rsidRPr="0043291A">
        <w:rPr>
          <w:sz w:val="22"/>
          <w:szCs w:val="22"/>
        </w:rPr>
        <w:t>Поряд</w:t>
      </w:r>
      <w:r>
        <w:rPr>
          <w:sz w:val="22"/>
          <w:szCs w:val="22"/>
        </w:rPr>
        <w:t>о</w:t>
      </w:r>
      <w:r w:rsidRPr="0043291A">
        <w:rPr>
          <w:sz w:val="22"/>
          <w:szCs w:val="22"/>
        </w:rPr>
        <w:t xml:space="preserve">к взаимодействия сторон по возмещению затрат на энергоресурсы </w:t>
      </w:r>
    </w:p>
    <w:p w14:paraId="1E903D07" w14:textId="77777777" w:rsidR="00F517A6" w:rsidRPr="0043291A" w:rsidRDefault="00F517A6" w:rsidP="00F517A6">
      <w:pPr>
        <w:spacing w:before="0" w:after="0"/>
        <w:jc w:val="right"/>
        <w:rPr>
          <w:sz w:val="22"/>
          <w:szCs w:val="22"/>
        </w:rPr>
      </w:pPr>
    </w:p>
    <w:p w14:paraId="1E81EDE4" w14:textId="77777777" w:rsidR="00F517A6" w:rsidRPr="0043291A" w:rsidRDefault="00F517A6" w:rsidP="00F517A6">
      <w:pPr>
        <w:pStyle w:val="ac"/>
        <w:numPr>
          <w:ilvl w:val="1"/>
          <w:numId w:val="45"/>
        </w:numPr>
        <w:tabs>
          <w:tab w:val="left" w:pos="851"/>
        </w:tabs>
        <w:spacing w:before="0" w:after="0"/>
        <w:ind w:left="0" w:firstLine="709"/>
        <w:rPr>
          <w:sz w:val="22"/>
          <w:szCs w:val="22"/>
        </w:rPr>
      </w:pPr>
      <w:r>
        <w:rPr>
          <w:sz w:val="22"/>
          <w:szCs w:val="22"/>
        </w:rPr>
        <w:t>Подрядчик (Потребитель)</w:t>
      </w:r>
      <w:r w:rsidRPr="0043291A">
        <w:rPr>
          <w:sz w:val="22"/>
          <w:szCs w:val="22"/>
        </w:rPr>
        <w:t xml:space="preserve"> энергоресурсов подает </w:t>
      </w:r>
      <w:r>
        <w:rPr>
          <w:sz w:val="22"/>
          <w:szCs w:val="22"/>
        </w:rPr>
        <w:t xml:space="preserve">Заказчику (Владелец энергоресурсов) </w:t>
      </w:r>
      <w:r w:rsidRPr="0043291A">
        <w:rPr>
          <w:sz w:val="22"/>
          <w:szCs w:val="22"/>
        </w:rPr>
        <w:t>в письменной форме Заявку на выдачу Технических требований на подключение необходимого оборудования к инженерным сетям Общества.</w:t>
      </w:r>
    </w:p>
    <w:p w14:paraId="79900E14"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Заявка от Потребителя энергоресурсов должна содержать следующие сведения:</w:t>
      </w:r>
    </w:p>
    <w:p w14:paraId="267915B2" w14:textId="77777777" w:rsidR="00F517A6" w:rsidRPr="0043291A" w:rsidRDefault="00F517A6" w:rsidP="00F517A6">
      <w:pPr>
        <w:spacing w:before="0" w:after="0"/>
        <w:ind w:firstLine="709"/>
        <w:rPr>
          <w:sz w:val="22"/>
          <w:szCs w:val="22"/>
        </w:rPr>
      </w:pPr>
      <w:r w:rsidRPr="0043291A">
        <w:rPr>
          <w:sz w:val="22"/>
          <w:szCs w:val="22"/>
        </w:rPr>
        <w:t>- наименование Потребителя энергоресурсов;</w:t>
      </w:r>
    </w:p>
    <w:p w14:paraId="0E420E08" w14:textId="77777777" w:rsidR="00F517A6" w:rsidRPr="0043291A" w:rsidRDefault="00F517A6" w:rsidP="00F517A6">
      <w:pPr>
        <w:spacing w:before="0" w:after="0"/>
        <w:ind w:firstLine="709"/>
        <w:rPr>
          <w:sz w:val="22"/>
          <w:szCs w:val="22"/>
        </w:rPr>
      </w:pPr>
      <w:r w:rsidRPr="0043291A">
        <w:rPr>
          <w:sz w:val="22"/>
          <w:szCs w:val="22"/>
        </w:rPr>
        <w:t>- номер договора;</w:t>
      </w:r>
    </w:p>
    <w:p w14:paraId="1720FD82" w14:textId="77777777" w:rsidR="00F517A6" w:rsidRPr="0043291A" w:rsidRDefault="00F517A6" w:rsidP="00F517A6">
      <w:pPr>
        <w:spacing w:before="0" w:after="0"/>
        <w:ind w:firstLine="709"/>
        <w:rPr>
          <w:sz w:val="22"/>
          <w:szCs w:val="22"/>
        </w:rPr>
      </w:pPr>
      <w:r w:rsidRPr="0043291A">
        <w:rPr>
          <w:sz w:val="22"/>
          <w:szCs w:val="22"/>
        </w:rPr>
        <w:t>- наименование объекта и вида выполняемых работ по договору;</w:t>
      </w:r>
    </w:p>
    <w:p w14:paraId="67AA2B55" w14:textId="77777777" w:rsidR="00F517A6" w:rsidRPr="0043291A" w:rsidRDefault="00F517A6" w:rsidP="00F517A6">
      <w:pPr>
        <w:spacing w:before="0" w:after="0"/>
        <w:ind w:firstLine="709"/>
        <w:rPr>
          <w:sz w:val="22"/>
          <w:szCs w:val="22"/>
        </w:rPr>
      </w:pPr>
      <w:r w:rsidRPr="0043291A">
        <w:rPr>
          <w:sz w:val="22"/>
          <w:szCs w:val="22"/>
        </w:rPr>
        <w:t>- вид и объем запрашиваемых Энергоресурсов;</w:t>
      </w:r>
    </w:p>
    <w:p w14:paraId="064D442F" w14:textId="77777777" w:rsidR="00F517A6" w:rsidRPr="0043291A" w:rsidRDefault="00F517A6" w:rsidP="00F517A6">
      <w:pPr>
        <w:spacing w:before="0" w:after="0"/>
        <w:ind w:firstLine="709"/>
        <w:rPr>
          <w:sz w:val="22"/>
          <w:szCs w:val="22"/>
        </w:rPr>
      </w:pPr>
      <w:r w:rsidRPr="0043291A">
        <w:rPr>
          <w:sz w:val="22"/>
          <w:szCs w:val="22"/>
        </w:rPr>
        <w:t>- период пользования Энергоресурсом.</w:t>
      </w:r>
    </w:p>
    <w:p w14:paraId="5D3D6C8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187A673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Технические требования должны содержать следующую информацию:</w:t>
      </w:r>
    </w:p>
    <w:p w14:paraId="2AD77F54" w14:textId="77777777" w:rsidR="00F517A6" w:rsidRPr="0043291A" w:rsidRDefault="00F517A6" w:rsidP="00F517A6">
      <w:pPr>
        <w:tabs>
          <w:tab w:val="left" w:pos="851"/>
        </w:tabs>
        <w:spacing w:before="0" w:after="0"/>
        <w:ind w:firstLine="709"/>
        <w:rPr>
          <w:sz w:val="22"/>
          <w:szCs w:val="22"/>
        </w:rPr>
      </w:pPr>
      <w:r w:rsidRPr="0043291A">
        <w:rPr>
          <w:sz w:val="22"/>
          <w:szCs w:val="22"/>
        </w:rPr>
        <w:t>- объем и вид потребляемых Энергоресурсов;</w:t>
      </w:r>
    </w:p>
    <w:p w14:paraId="283C9022"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точки подключения к сетям инженерно-технического обеспечения;</w:t>
      </w:r>
    </w:p>
    <w:p w14:paraId="3672414B"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583FA506"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требования к мероприятиям по подключению к сетям инженерно-технического обеспечения;</w:t>
      </w:r>
    </w:p>
    <w:p w14:paraId="1CAABBA9"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период действия технических требований;</w:t>
      </w:r>
    </w:p>
    <w:p w14:paraId="5CEE0C1F"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ответственное лицо от Владельца ресурса по взаимодействию с Потребителем энергоресурсов.</w:t>
      </w:r>
    </w:p>
    <w:p w14:paraId="3353F746"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3742157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7D3F4D2C"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 xml:space="preserve">Ежемесячно, не позднее 25-го числа текущего месяца или по окончанию выполнения работ (если работы выполняются в короткие сроки), </w:t>
      </w:r>
      <w:r w:rsidRPr="00B141D4">
        <w:rPr>
          <w:sz w:val="22"/>
          <w:szCs w:val="22"/>
        </w:rPr>
        <w:t>ответственный сотрудник Заказчика</w:t>
      </w:r>
      <w:r w:rsidRPr="0043291A">
        <w:rPr>
          <w:sz w:val="22"/>
          <w:szCs w:val="22"/>
        </w:rPr>
        <w:t xml:space="preserve">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w:t>
      </w:r>
      <w:r>
        <w:rPr>
          <w:sz w:val="22"/>
          <w:szCs w:val="22"/>
        </w:rPr>
        <w:t>е</w:t>
      </w:r>
      <w:r w:rsidRPr="0043291A">
        <w:rPr>
          <w:sz w:val="22"/>
          <w:szCs w:val="22"/>
        </w:rPr>
        <w:t xml:space="preserve"> № 1</w:t>
      </w:r>
      <w:r>
        <w:rPr>
          <w:sz w:val="22"/>
          <w:szCs w:val="22"/>
        </w:rPr>
        <w:t>,2,3</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 xml:space="preserve">). В случае отсутствия установленных приборов учета </w:t>
      </w:r>
      <w:r w:rsidRPr="00B141D4">
        <w:rPr>
          <w:sz w:val="22"/>
          <w:szCs w:val="22"/>
        </w:rPr>
        <w:t>ответственный сотрудник Заказчика</w:t>
      </w:r>
      <w:r w:rsidRPr="00220653">
        <w:rPr>
          <w:sz w:val="22"/>
          <w:szCs w:val="22"/>
        </w:rPr>
        <w:t xml:space="preserve"> </w:t>
      </w:r>
      <w:r w:rsidRPr="0043291A">
        <w:rPr>
          <w:sz w:val="22"/>
          <w:szCs w:val="22"/>
        </w:rPr>
        <w:t>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w:t>
      </w:r>
      <w:r>
        <w:rPr>
          <w:sz w:val="22"/>
          <w:szCs w:val="22"/>
        </w:rPr>
        <w:t>е</w:t>
      </w:r>
      <w:r w:rsidRPr="0043291A">
        <w:rPr>
          <w:sz w:val="22"/>
          <w:szCs w:val="22"/>
        </w:rPr>
        <w:t xml:space="preserve"> №</w:t>
      </w:r>
      <w:r>
        <w:rPr>
          <w:sz w:val="22"/>
          <w:szCs w:val="22"/>
        </w:rPr>
        <w:t xml:space="preserve"> 4,5,6</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w:t>
      </w:r>
    </w:p>
    <w:p w14:paraId="00809F5A"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 xml:space="preserve">Куратор договора передает указанные в </w:t>
      </w:r>
      <w:r>
        <w:rPr>
          <w:sz w:val="22"/>
          <w:szCs w:val="22"/>
        </w:rPr>
        <w:t>1</w:t>
      </w:r>
      <w:r w:rsidRPr="0043291A">
        <w:rPr>
          <w:sz w:val="22"/>
          <w:szCs w:val="22"/>
        </w:rPr>
        <w:t xml:space="preserve">.7. </w:t>
      </w:r>
      <w:proofErr w:type="gramStart"/>
      <w:r>
        <w:rPr>
          <w:sz w:val="22"/>
          <w:szCs w:val="22"/>
        </w:rPr>
        <w:t>Порядка</w:t>
      </w:r>
      <w:r w:rsidRPr="0043291A">
        <w:rPr>
          <w:sz w:val="22"/>
          <w:szCs w:val="22"/>
        </w:rPr>
        <w:t xml:space="preserve">  акты</w:t>
      </w:r>
      <w:proofErr w:type="gramEnd"/>
      <w:r w:rsidRPr="0043291A">
        <w:rPr>
          <w:sz w:val="22"/>
          <w:szCs w:val="22"/>
        </w:rPr>
        <w:t xml:space="preserve"> в бухгалтерию Общества.</w:t>
      </w:r>
    </w:p>
    <w:p w14:paraId="616DF7AA"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52C328E6" w14:textId="77777777" w:rsidR="00F517A6" w:rsidRPr="0043291A" w:rsidRDefault="00F517A6" w:rsidP="00F517A6">
      <w:pPr>
        <w:pStyle w:val="ac"/>
        <w:numPr>
          <w:ilvl w:val="1"/>
          <w:numId w:val="45"/>
        </w:numPr>
        <w:tabs>
          <w:tab w:val="left" w:pos="851"/>
        </w:tabs>
        <w:spacing w:before="0" w:after="0"/>
        <w:ind w:left="0" w:firstLine="709"/>
        <w:rPr>
          <w:sz w:val="22"/>
          <w:szCs w:val="22"/>
        </w:rPr>
      </w:pPr>
      <w:r>
        <w:rPr>
          <w:sz w:val="22"/>
          <w:szCs w:val="22"/>
        </w:rPr>
        <w:t>О</w:t>
      </w:r>
      <w:r w:rsidRPr="00B141D4">
        <w:rPr>
          <w:sz w:val="22"/>
          <w:szCs w:val="22"/>
        </w:rPr>
        <w:t>тветственный сотрудник Заказчика</w:t>
      </w:r>
      <w:r w:rsidRPr="00220653">
        <w:rPr>
          <w:sz w:val="22"/>
          <w:szCs w:val="22"/>
        </w:rPr>
        <w:t xml:space="preserve"> </w:t>
      </w:r>
      <w:r w:rsidRPr="0043291A">
        <w:rPr>
          <w:sz w:val="22"/>
          <w:szCs w:val="22"/>
        </w:rPr>
        <w:t>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2404D354"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682BF3D6" w14:textId="77777777" w:rsidR="00F517A6" w:rsidRPr="0043291A" w:rsidRDefault="00F517A6" w:rsidP="00F517A6">
      <w:pPr>
        <w:tabs>
          <w:tab w:val="left" w:pos="851"/>
        </w:tabs>
        <w:spacing w:before="0" w:after="0"/>
        <w:ind w:left="3686" w:firstLine="567"/>
        <w:rPr>
          <w:sz w:val="22"/>
          <w:szCs w:val="22"/>
        </w:rPr>
      </w:pPr>
    </w:p>
    <w:p w14:paraId="79364D07" w14:textId="77777777" w:rsidR="00F517A6" w:rsidRPr="0043291A" w:rsidRDefault="00F517A6" w:rsidP="00F517A6">
      <w:pPr>
        <w:spacing w:before="0" w:after="0"/>
        <w:rPr>
          <w:sz w:val="22"/>
          <w:szCs w:val="22"/>
        </w:rPr>
      </w:pPr>
      <w:r w:rsidRPr="0043291A">
        <w:rPr>
          <w:sz w:val="22"/>
          <w:szCs w:val="22"/>
        </w:rPr>
        <w:br w:type="page"/>
      </w:r>
    </w:p>
    <w:p w14:paraId="33360226" w14:textId="77777777" w:rsidR="00F517A6" w:rsidRPr="0043291A" w:rsidRDefault="00F517A6" w:rsidP="00F517A6">
      <w:pPr>
        <w:spacing w:before="0" w:after="0"/>
        <w:jc w:val="right"/>
        <w:rPr>
          <w:sz w:val="22"/>
          <w:szCs w:val="22"/>
        </w:rPr>
      </w:pPr>
      <w:r w:rsidRPr="0043291A">
        <w:rPr>
          <w:sz w:val="22"/>
          <w:szCs w:val="22"/>
        </w:rPr>
        <w:lastRenderedPageBreak/>
        <w:t xml:space="preserve">Приложение №1  </w:t>
      </w:r>
    </w:p>
    <w:p w14:paraId="39FD4858" w14:textId="77777777" w:rsidR="00F517A6" w:rsidRDefault="00F517A6" w:rsidP="00F517A6">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44CD17F5" w14:textId="2DB95170" w:rsidR="00F517A6" w:rsidRPr="00220653" w:rsidRDefault="00F517A6" w:rsidP="00F517A6">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0B1CF07E" w14:textId="77777777" w:rsidR="00F517A6" w:rsidRPr="0043291A" w:rsidRDefault="00F517A6" w:rsidP="00F517A6">
      <w:pPr>
        <w:spacing w:before="0" w:after="0"/>
        <w:jc w:val="right"/>
        <w:rPr>
          <w:sz w:val="22"/>
          <w:szCs w:val="22"/>
        </w:rPr>
      </w:pPr>
    </w:p>
    <w:p w14:paraId="7042C71F" w14:textId="77777777" w:rsidR="00F517A6" w:rsidRPr="0043291A" w:rsidRDefault="00F517A6" w:rsidP="00F517A6">
      <w:pPr>
        <w:widowControl w:val="0"/>
        <w:spacing w:before="0" w:after="0"/>
        <w:jc w:val="center"/>
        <w:rPr>
          <w:sz w:val="22"/>
          <w:szCs w:val="22"/>
        </w:rPr>
      </w:pPr>
      <w:r w:rsidRPr="0043291A">
        <w:rPr>
          <w:b/>
          <w:sz w:val="22"/>
          <w:szCs w:val="22"/>
        </w:rPr>
        <w:t>(ФОРМА)</w:t>
      </w:r>
    </w:p>
    <w:p w14:paraId="4CDDD6B0" w14:textId="77777777" w:rsidR="00F517A6" w:rsidRPr="0043291A" w:rsidRDefault="00F517A6" w:rsidP="00F517A6">
      <w:pPr>
        <w:widowControl w:val="0"/>
        <w:spacing w:before="0" w:after="0"/>
        <w:jc w:val="center"/>
        <w:rPr>
          <w:b/>
          <w:sz w:val="22"/>
          <w:szCs w:val="22"/>
        </w:rPr>
      </w:pPr>
    </w:p>
    <w:p w14:paraId="75820376" w14:textId="77777777" w:rsidR="00F517A6" w:rsidRPr="0043291A" w:rsidRDefault="00F517A6" w:rsidP="00F517A6">
      <w:pPr>
        <w:widowControl w:val="0"/>
        <w:spacing w:before="0" w:after="0"/>
        <w:jc w:val="center"/>
        <w:rPr>
          <w:b/>
          <w:sz w:val="22"/>
          <w:szCs w:val="22"/>
        </w:rPr>
      </w:pPr>
      <w:r w:rsidRPr="0043291A">
        <w:rPr>
          <w:b/>
          <w:sz w:val="22"/>
          <w:szCs w:val="22"/>
        </w:rPr>
        <w:t>АКТ</w:t>
      </w:r>
    </w:p>
    <w:p w14:paraId="17CBCACB" w14:textId="77777777" w:rsidR="00F517A6" w:rsidRPr="0043291A" w:rsidRDefault="00F517A6" w:rsidP="00F517A6">
      <w:pPr>
        <w:widowControl w:val="0"/>
        <w:spacing w:before="0" w:after="0"/>
        <w:rPr>
          <w:sz w:val="22"/>
          <w:szCs w:val="22"/>
        </w:rPr>
      </w:pPr>
      <w:proofErr w:type="gramStart"/>
      <w:r w:rsidRPr="0043291A">
        <w:rPr>
          <w:sz w:val="22"/>
          <w:szCs w:val="22"/>
        </w:rPr>
        <w:t>снятия</w:t>
      </w:r>
      <w:proofErr w:type="gramEnd"/>
      <w:r w:rsidRPr="0043291A">
        <w:rPr>
          <w:sz w:val="22"/>
          <w:szCs w:val="22"/>
        </w:rPr>
        <w:t xml:space="preserve"> показаний приборов учета электроэнергии на объекте,  расположенном по адресу: РФ, Краснодарский край, г. Сочи, Адлерский район, </w:t>
      </w:r>
      <w:proofErr w:type="spellStart"/>
      <w:r w:rsidRPr="0043291A">
        <w:rPr>
          <w:sz w:val="22"/>
          <w:szCs w:val="22"/>
        </w:rPr>
        <w:t>с.Эсто</w:t>
      </w:r>
      <w:proofErr w:type="spellEnd"/>
      <w:r w:rsidRPr="0043291A">
        <w:rPr>
          <w:sz w:val="22"/>
          <w:szCs w:val="22"/>
        </w:rPr>
        <w:t>-Садок, ул._____________________________</w:t>
      </w:r>
    </w:p>
    <w:p w14:paraId="002F8A38" w14:textId="77777777" w:rsidR="00F517A6" w:rsidRPr="0043291A" w:rsidRDefault="00F517A6" w:rsidP="00F517A6">
      <w:pPr>
        <w:widowControl w:val="0"/>
        <w:spacing w:before="0" w:after="0"/>
        <w:rPr>
          <w:sz w:val="22"/>
          <w:szCs w:val="22"/>
        </w:rPr>
      </w:pPr>
    </w:p>
    <w:p w14:paraId="3AD629DC" w14:textId="77777777" w:rsidR="00F517A6" w:rsidRPr="0043291A" w:rsidRDefault="00F517A6" w:rsidP="00F517A6">
      <w:pPr>
        <w:widowControl w:val="0"/>
        <w:spacing w:before="0" w:after="0"/>
        <w:rPr>
          <w:sz w:val="22"/>
          <w:szCs w:val="22"/>
        </w:rPr>
      </w:pPr>
      <w:proofErr w:type="spellStart"/>
      <w:r w:rsidRPr="0043291A">
        <w:rPr>
          <w:sz w:val="22"/>
          <w:szCs w:val="22"/>
        </w:rPr>
        <w:t>г.Сочи</w:t>
      </w:r>
      <w:proofErr w:type="spellEnd"/>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proofErr w:type="gramStart"/>
      <w:r w:rsidRPr="0043291A">
        <w:rPr>
          <w:sz w:val="22"/>
          <w:szCs w:val="22"/>
        </w:rPr>
        <w:tab/>
        <w:t>«</w:t>
      </w:r>
      <w:proofErr w:type="gramEnd"/>
      <w:r w:rsidRPr="0043291A">
        <w:rPr>
          <w:sz w:val="22"/>
          <w:szCs w:val="22"/>
        </w:rPr>
        <w:t>__»__________20___г.</w:t>
      </w:r>
    </w:p>
    <w:p w14:paraId="4510BA82" w14:textId="77777777" w:rsidR="00F517A6" w:rsidRPr="0043291A" w:rsidRDefault="00F517A6" w:rsidP="00F517A6">
      <w:pPr>
        <w:widowControl w:val="0"/>
        <w:spacing w:before="0" w:after="0"/>
        <w:rPr>
          <w:sz w:val="22"/>
          <w:szCs w:val="22"/>
        </w:rPr>
      </w:pPr>
    </w:p>
    <w:p w14:paraId="2DCFF06F"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Дата «___</w:t>
      </w:r>
      <w:proofErr w:type="gramStart"/>
      <w:r w:rsidRPr="0043291A">
        <w:rPr>
          <w:rFonts w:eastAsia="Calibri"/>
          <w:sz w:val="22"/>
          <w:szCs w:val="22"/>
        </w:rPr>
        <w:t>_»_</w:t>
      </w:r>
      <w:proofErr w:type="gramEnd"/>
      <w:r w:rsidRPr="0043291A">
        <w:rPr>
          <w:rFonts w:eastAsia="Calibri"/>
          <w:sz w:val="22"/>
          <w:szCs w:val="22"/>
        </w:rPr>
        <w:t>_____________20____ г.</w:t>
      </w:r>
    </w:p>
    <w:p w14:paraId="1D4798AF"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Наименование Объекта____________________________</w:t>
      </w:r>
    </w:p>
    <w:p w14:paraId="5EB93A8E"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Наименование Потребителя____________________________________</w:t>
      </w:r>
    </w:p>
    <w:p w14:paraId="03083048"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Договор от «__</w:t>
      </w:r>
      <w:proofErr w:type="gramStart"/>
      <w:r w:rsidRPr="0043291A">
        <w:rPr>
          <w:rFonts w:eastAsia="Calibri"/>
          <w:sz w:val="22"/>
          <w:szCs w:val="22"/>
        </w:rPr>
        <w:t>_»_</w:t>
      </w:r>
      <w:proofErr w:type="gramEnd"/>
      <w:r w:rsidRPr="0043291A">
        <w:rPr>
          <w:rFonts w:eastAsia="Calibri"/>
          <w:sz w:val="22"/>
          <w:szCs w:val="22"/>
        </w:rPr>
        <w:t>_____________20___ г. №_____________</w:t>
      </w:r>
    </w:p>
    <w:p w14:paraId="6C30F3B3" w14:textId="77777777" w:rsidR="00F517A6" w:rsidRPr="0043291A" w:rsidRDefault="00F517A6" w:rsidP="00F517A6">
      <w:pPr>
        <w:widowControl w:val="0"/>
        <w:spacing w:before="0" w:after="0"/>
        <w:jc w:val="center"/>
        <w:rPr>
          <w:sz w:val="22"/>
          <w:szCs w:val="22"/>
        </w:rPr>
      </w:pPr>
    </w:p>
    <w:p w14:paraId="2D02070D" w14:textId="77777777" w:rsidR="00F517A6" w:rsidRPr="0043291A" w:rsidRDefault="00F517A6" w:rsidP="00F517A6">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87"/>
        <w:gridCol w:w="1337"/>
        <w:gridCol w:w="1385"/>
        <w:gridCol w:w="1385"/>
        <w:gridCol w:w="1177"/>
        <w:gridCol w:w="1616"/>
        <w:gridCol w:w="1059"/>
      </w:tblGrid>
      <w:tr w:rsidR="00F517A6" w:rsidRPr="0043291A" w14:paraId="689869FC" w14:textId="77777777" w:rsidTr="00BF13FE">
        <w:tc>
          <w:tcPr>
            <w:tcW w:w="515" w:type="dxa"/>
            <w:shd w:val="clear" w:color="auto" w:fill="auto"/>
          </w:tcPr>
          <w:p w14:paraId="41D55337" w14:textId="77777777" w:rsidR="00F517A6" w:rsidRPr="00DD33CA" w:rsidRDefault="00F517A6" w:rsidP="00BF13FE">
            <w:pPr>
              <w:widowControl w:val="0"/>
              <w:spacing w:before="0" w:after="0"/>
              <w:rPr>
                <w:b/>
                <w:sz w:val="22"/>
                <w:szCs w:val="22"/>
              </w:rPr>
            </w:pPr>
            <w:r w:rsidRPr="00DD33CA">
              <w:rPr>
                <w:b/>
                <w:sz w:val="22"/>
                <w:szCs w:val="22"/>
              </w:rPr>
              <w:t>№</w:t>
            </w:r>
          </w:p>
        </w:tc>
        <w:tc>
          <w:tcPr>
            <w:tcW w:w="1590" w:type="dxa"/>
            <w:shd w:val="clear" w:color="auto" w:fill="auto"/>
          </w:tcPr>
          <w:p w14:paraId="2FE6487D" w14:textId="77777777" w:rsidR="00F517A6" w:rsidRPr="0043291A" w:rsidRDefault="00F517A6" w:rsidP="00BF13FE">
            <w:pPr>
              <w:widowControl w:val="0"/>
              <w:spacing w:before="0" w:after="0"/>
              <w:rPr>
                <w:b/>
                <w:sz w:val="22"/>
                <w:szCs w:val="22"/>
              </w:rPr>
            </w:pPr>
            <w:r w:rsidRPr="0043291A">
              <w:rPr>
                <w:b/>
                <w:sz w:val="22"/>
                <w:szCs w:val="22"/>
              </w:rPr>
              <w:t>Наименование</w:t>
            </w:r>
          </w:p>
          <w:p w14:paraId="30779F47" w14:textId="77777777" w:rsidR="00F517A6" w:rsidRPr="0043291A" w:rsidRDefault="00F517A6" w:rsidP="00BF13FE">
            <w:pPr>
              <w:widowControl w:val="0"/>
              <w:spacing w:before="0" w:after="0"/>
              <w:rPr>
                <w:b/>
                <w:sz w:val="22"/>
                <w:szCs w:val="22"/>
              </w:rPr>
            </w:pPr>
            <w:proofErr w:type="gramStart"/>
            <w:r w:rsidRPr="0043291A">
              <w:rPr>
                <w:b/>
                <w:sz w:val="22"/>
                <w:szCs w:val="22"/>
              </w:rPr>
              <w:t>объекта</w:t>
            </w:r>
            <w:proofErr w:type="gramEnd"/>
            <w:r w:rsidRPr="0043291A">
              <w:rPr>
                <w:b/>
                <w:sz w:val="22"/>
                <w:szCs w:val="22"/>
              </w:rPr>
              <w:t xml:space="preserve"> (место установки)</w:t>
            </w:r>
          </w:p>
        </w:tc>
        <w:tc>
          <w:tcPr>
            <w:tcW w:w="1414" w:type="dxa"/>
            <w:shd w:val="clear" w:color="auto" w:fill="auto"/>
          </w:tcPr>
          <w:p w14:paraId="782645A6" w14:textId="77777777" w:rsidR="00F517A6" w:rsidRPr="0043291A" w:rsidRDefault="00F517A6" w:rsidP="00BF13FE">
            <w:pPr>
              <w:widowControl w:val="0"/>
              <w:spacing w:before="0" w:after="0"/>
              <w:rPr>
                <w:b/>
                <w:sz w:val="22"/>
                <w:szCs w:val="22"/>
              </w:rPr>
            </w:pPr>
            <w:r w:rsidRPr="0043291A">
              <w:rPr>
                <w:b/>
                <w:sz w:val="22"/>
                <w:szCs w:val="22"/>
              </w:rPr>
              <w:t>Заводской номер прибора учета</w:t>
            </w:r>
          </w:p>
        </w:tc>
        <w:tc>
          <w:tcPr>
            <w:tcW w:w="1408" w:type="dxa"/>
            <w:shd w:val="clear" w:color="auto" w:fill="auto"/>
          </w:tcPr>
          <w:p w14:paraId="6F4AEFDB" w14:textId="77777777" w:rsidR="00F517A6" w:rsidRPr="0043291A" w:rsidRDefault="00F517A6" w:rsidP="00BF13FE">
            <w:pPr>
              <w:widowControl w:val="0"/>
              <w:spacing w:before="0" w:after="0"/>
              <w:rPr>
                <w:b/>
                <w:sz w:val="22"/>
                <w:szCs w:val="22"/>
              </w:rPr>
            </w:pPr>
            <w:r w:rsidRPr="0043291A">
              <w:rPr>
                <w:b/>
                <w:sz w:val="22"/>
                <w:szCs w:val="22"/>
              </w:rPr>
              <w:t>Показания предыдущие на __20___г.</w:t>
            </w:r>
          </w:p>
        </w:tc>
        <w:tc>
          <w:tcPr>
            <w:tcW w:w="1211" w:type="dxa"/>
            <w:shd w:val="clear" w:color="auto" w:fill="auto"/>
          </w:tcPr>
          <w:p w14:paraId="28E09CD2" w14:textId="77777777" w:rsidR="00F517A6" w:rsidRPr="0043291A" w:rsidRDefault="00F517A6" w:rsidP="00BF13FE">
            <w:pPr>
              <w:widowControl w:val="0"/>
              <w:spacing w:before="0" w:after="0"/>
              <w:rPr>
                <w:b/>
                <w:sz w:val="22"/>
                <w:szCs w:val="22"/>
              </w:rPr>
            </w:pPr>
            <w:r w:rsidRPr="0043291A">
              <w:rPr>
                <w:b/>
                <w:sz w:val="22"/>
                <w:szCs w:val="22"/>
              </w:rPr>
              <w:t>Показания новые на __20___г.</w:t>
            </w:r>
          </w:p>
        </w:tc>
        <w:tc>
          <w:tcPr>
            <w:tcW w:w="1187" w:type="dxa"/>
            <w:shd w:val="clear" w:color="auto" w:fill="auto"/>
          </w:tcPr>
          <w:p w14:paraId="4BECEC4B" w14:textId="77777777" w:rsidR="00F517A6" w:rsidRPr="0043291A" w:rsidRDefault="00F517A6" w:rsidP="00BF13FE">
            <w:pPr>
              <w:widowControl w:val="0"/>
              <w:spacing w:before="0" w:after="0"/>
              <w:rPr>
                <w:b/>
                <w:sz w:val="22"/>
                <w:szCs w:val="22"/>
              </w:rPr>
            </w:pPr>
            <w:r w:rsidRPr="0043291A">
              <w:rPr>
                <w:b/>
                <w:sz w:val="22"/>
                <w:szCs w:val="22"/>
              </w:rPr>
              <w:t>Разница показаний</w:t>
            </w:r>
          </w:p>
        </w:tc>
        <w:tc>
          <w:tcPr>
            <w:tcW w:w="1135" w:type="dxa"/>
            <w:shd w:val="clear" w:color="auto" w:fill="auto"/>
          </w:tcPr>
          <w:p w14:paraId="5B31E870" w14:textId="77777777" w:rsidR="00F517A6" w:rsidRPr="0043291A" w:rsidRDefault="00F517A6" w:rsidP="00BF13FE">
            <w:pPr>
              <w:widowControl w:val="0"/>
              <w:spacing w:before="0" w:after="0"/>
              <w:rPr>
                <w:b/>
                <w:sz w:val="22"/>
                <w:szCs w:val="22"/>
              </w:rPr>
            </w:pPr>
            <w:r w:rsidRPr="0043291A">
              <w:rPr>
                <w:b/>
                <w:sz w:val="22"/>
                <w:szCs w:val="22"/>
              </w:rPr>
              <w:t>Коэффициент</w:t>
            </w:r>
          </w:p>
        </w:tc>
        <w:tc>
          <w:tcPr>
            <w:tcW w:w="1111" w:type="dxa"/>
            <w:shd w:val="clear" w:color="auto" w:fill="auto"/>
          </w:tcPr>
          <w:p w14:paraId="24AEFFCF" w14:textId="77777777" w:rsidR="00F517A6" w:rsidRPr="0043291A" w:rsidRDefault="00F517A6" w:rsidP="00BF13FE">
            <w:pPr>
              <w:widowControl w:val="0"/>
              <w:spacing w:before="0" w:after="0"/>
              <w:rPr>
                <w:b/>
                <w:sz w:val="22"/>
                <w:szCs w:val="22"/>
              </w:rPr>
            </w:pPr>
            <w:r w:rsidRPr="0043291A">
              <w:rPr>
                <w:b/>
                <w:sz w:val="22"/>
                <w:szCs w:val="22"/>
              </w:rPr>
              <w:t>Расход кВт*ч</w:t>
            </w:r>
          </w:p>
        </w:tc>
      </w:tr>
      <w:tr w:rsidR="00F517A6" w:rsidRPr="0043291A" w14:paraId="7784A1DC" w14:textId="77777777" w:rsidTr="00BF13FE">
        <w:tc>
          <w:tcPr>
            <w:tcW w:w="515" w:type="dxa"/>
            <w:shd w:val="clear" w:color="auto" w:fill="auto"/>
          </w:tcPr>
          <w:p w14:paraId="3A26D4D2" w14:textId="77777777" w:rsidR="00F517A6" w:rsidRPr="0043291A" w:rsidRDefault="00F517A6" w:rsidP="00BF13FE">
            <w:pPr>
              <w:widowControl w:val="0"/>
              <w:spacing w:before="0" w:after="0"/>
              <w:rPr>
                <w:sz w:val="22"/>
                <w:szCs w:val="22"/>
              </w:rPr>
            </w:pPr>
          </w:p>
        </w:tc>
        <w:tc>
          <w:tcPr>
            <w:tcW w:w="1590" w:type="dxa"/>
            <w:shd w:val="clear" w:color="auto" w:fill="auto"/>
          </w:tcPr>
          <w:p w14:paraId="7EBF41D2" w14:textId="77777777" w:rsidR="00F517A6" w:rsidRPr="0043291A" w:rsidRDefault="00F517A6" w:rsidP="00BF13FE">
            <w:pPr>
              <w:widowControl w:val="0"/>
              <w:spacing w:before="0" w:after="0"/>
              <w:rPr>
                <w:sz w:val="22"/>
                <w:szCs w:val="22"/>
              </w:rPr>
            </w:pPr>
          </w:p>
        </w:tc>
        <w:tc>
          <w:tcPr>
            <w:tcW w:w="1414" w:type="dxa"/>
            <w:shd w:val="clear" w:color="auto" w:fill="auto"/>
          </w:tcPr>
          <w:p w14:paraId="0A4D04B6" w14:textId="77777777" w:rsidR="00F517A6" w:rsidRPr="0043291A" w:rsidRDefault="00F517A6" w:rsidP="00BF13FE">
            <w:pPr>
              <w:widowControl w:val="0"/>
              <w:spacing w:before="0" w:after="0"/>
              <w:rPr>
                <w:sz w:val="22"/>
                <w:szCs w:val="22"/>
              </w:rPr>
            </w:pPr>
          </w:p>
        </w:tc>
        <w:tc>
          <w:tcPr>
            <w:tcW w:w="1408" w:type="dxa"/>
            <w:shd w:val="clear" w:color="auto" w:fill="auto"/>
          </w:tcPr>
          <w:p w14:paraId="47BA717D" w14:textId="77777777" w:rsidR="00F517A6" w:rsidRPr="0043291A" w:rsidRDefault="00F517A6" w:rsidP="00BF13FE">
            <w:pPr>
              <w:widowControl w:val="0"/>
              <w:spacing w:before="0" w:after="0"/>
              <w:rPr>
                <w:sz w:val="22"/>
                <w:szCs w:val="22"/>
              </w:rPr>
            </w:pPr>
          </w:p>
        </w:tc>
        <w:tc>
          <w:tcPr>
            <w:tcW w:w="1211" w:type="dxa"/>
            <w:shd w:val="clear" w:color="auto" w:fill="auto"/>
          </w:tcPr>
          <w:p w14:paraId="56A0AB2A" w14:textId="77777777" w:rsidR="00F517A6" w:rsidRPr="0043291A" w:rsidRDefault="00F517A6" w:rsidP="00BF13FE">
            <w:pPr>
              <w:widowControl w:val="0"/>
              <w:spacing w:before="0" w:after="0"/>
              <w:rPr>
                <w:sz w:val="22"/>
                <w:szCs w:val="22"/>
              </w:rPr>
            </w:pPr>
          </w:p>
        </w:tc>
        <w:tc>
          <w:tcPr>
            <w:tcW w:w="1187" w:type="dxa"/>
            <w:shd w:val="clear" w:color="auto" w:fill="auto"/>
          </w:tcPr>
          <w:p w14:paraId="6CD35388" w14:textId="77777777" w:rsidR="00F517A6" w:rsidRPr="0043291A" w:rsidRDefault="00F517A6" w:rsidP="00BF13FE">
            <w:pPr>
              <w:widowControl w:val="0"/>
              <w:spacing w:before="0" w:after="0"/>
              <w:rPr>
                <w:sz w:val="22"/>
                <w:szCs w:val="22"/>
              </w:rPr>
            </w:pPr>
          </w:p>
        </w:tc>
        <w:tc>
          <w:tcPr>
            <w:tcW w:w="1135" w:type="dxa"/>
            <w:shd w:val="clear" w:color="auto" w:fill="auto"/>
          </w:tcPr>
          <w:p w14:paraId="02386A1E" w14:textId="77777777" w:rsidR="00F517A6" w:rsidRPr="0043291A" w:rsidRDefault="00F517A6" w:rsidP="00BF13FE">
            <w:pPr>
              <w:widowControl w:val="0"/>
              <w:spacing w:before="0" w:after="0"/>
              <w:rPr>
                <w:sz w:val="22"/>
                <w:szCs w:val="22"/>
              </w:rPr>
            </w:pPr>
          </w:p>
        </w:tc>
        <w:tc>
          <w:tcPr>
            <w:tcW w:w="1111" w:type="dxa"/>
            <w:shd w:val="clear" w:color="auto" w:fill="auto"/>
          </w:tcPr>
          <w:p w14:paraId="494BAEFB" w14:textId="77777777" w:rsidR="00F517A6" w:rsidRPr="0043291A" w:rsidRDefault="00F517A6" w:rsidP="00BF13FE">
            <w:pPr>
              <w:widowControl w:val="0"/>
              <w:spacing w:before="0" w:after="0"/>
              <w:rPr>
                <w:sz w:val="22"/>
                <w:szCs w:val="22"/>
              </w:rPr>
            </w:pPr>
          </w:p>
        </w:tc>
      </w:tr>
      <w:tr w:rsidR="00F517A6" w:rsidRPr="0043291A" w14:paraId="09E99AF1" w14:textId="77777777" w:rsidTr="00BF13FE">
        <w:tc>
          <w:tcPr>
            <w:tcW w:w="8460" w:type="dxa"/>
            <w:gridSpan w:val="7"/>
            <w:shd w:val="clear" w:color="auto" w:fill="auto"/>
          </w:tcPr>
          <w:p w14:paraId="36425B20" w14:textId="77777777" w:rsidR="00F517A6" w:rsidRPr="0043291A" w:rsidRDefault="00F517A6" w:rsidP="00BF13FE">
            <w:pPr>
              <w:widowControl w:val="0"/>
              <w:spacing w:before="0" w:after="0"/>
              <w:jc w:val="right"/>
              <w:rPr>
                <w:b/>
                <w:sz w:val="22"/>
                <w:szCs w:val="22"/>
              </w:rPr>
            </w:pPr>
            <w:r w:rsidRPr="0043291A">
              <w:rPr>
                <w:b/>
                <w:sz w:val="22"/>
                <w:szCs w:val="22"/>
              </w:rPr>
              <w:t>ИТОГО</w:t>
            </w:r>
          </w:p>
        </w:tc>
        <w:tc>
          <w:tcPr>
            <w:tcW w:w="1111" w:type="dxa"/>
            <w:shd w:val="clear" w:color="auto" w:fill="auto"/>
          </w:tcPr>
          <w:p w14:paraId="2AAEAB2D" w14:textId="77777777" w:rsidR="00F517A6" w:rsidRPr="0043291A" w:rsidRDefault="00F517A6" w:rsidP="00BF13FE">
            <w:pPr>
              <w:widowControl w:val="0"/>
              <w:spacing w:before="0" w:after="0"/>
              <w:rPr>
                <w:sz w:val="22"/>
                <w:szCs w:val="22"/>
              </w:rPr>
            </w:pPr>
          </w:p>
        </w:tc>
      </w:tr>
    </w:tbl>
    <w:p w14:paraId="61E9CEDD" w14:textId="77777777" w:rsidR="00F517A6" w:rsidRPr="0043291A" w:rsidRDefault="00F517A6" w:rsidP="00F517A6">
      <w:pPr>
        <w:widowControl w:val="0"/>
        <w:tabs>
          <w:tab w:val="left" w:pos="993"/>
        </w:tabs>
        <w:spacing w:before="0" w:after="0"/>
        <w:rPr>
          <w:sz w:val="22"/>
          <w:szCs w:val="22"/>
        </w:rPr>
      </w:pPr>
      <w:r w:rsidRPr="0043291A">
        <w:rPr>
          <w:sz w:val="22"/>
          <w:szCs w:val="22"/>
        </w:rPr>
        <w:t xml:space="preserve">Настоящий Акт составлен в </w:t>
      </w:r>
      <w:r w:rsidRPr="0043291A">
        <w:rPr>
          <w:bCs/>
          <w:sz w:val="22"/>
          <w:szCs w:val="22"/>
        </w:rPr>
        <w:t>2 (двух) экземплярах</w:t>
      </w:r>
      <w:r w:rsidRPr="0043291A">
        <w:rPr>
          <w:sz w:val="22"/>
          <w:szCs w:val="22"/>
        </w:rPr>
        <w:t>, имеющих равную юридическую силу.</w:t>
      </w:r>
    </w:p>
    <w:p w14:paraId="61B1E0C8" w14:textId="77777777" w:rsidR="00F517A6" w:rsidRPr="0043291A" w:rsidRDefault="00F517A6" w:rsidP="00F517A6">
      <w:pPr>
        <w:widowControl w:val="0"/>
        <w:spacing w:before="0" w:after="0"/>
        <w:rPr>
          <w:sz w:val="22"/>
          <w:szCs w:val="22"/>
        </w:rPr>
      </w:pPr>
    </w:p>
    <w:p w14:paraId="00093319" w14:textId="77777777" w:rsidR="00F517A6" w:rsidRPr="0043291A" w:rsidRDefault="00F517A6" w:rsidP="00F517A6">
      <w:pPr>
        <w:widowControl w:val="0"/>
        <w:spacing w:before="0" w:after="0"/>
        <w:rPr>
          <w:sz w:val="22"/>
          <w:szCs w:val="22"/>
        </w:rPr>
      </w:pPr>
    </w:p>
    <w:p w14:paraId="7BFA02C5" w14:textId="77777777" w:rsidR="00F517A6" w:rsidRDefault="00F517A6" w:rsidP="00F517A6">
      <w:pPr>
        <w:spacing w:before="0" w:after="0"/>
        <w:ind w:firstLine="0"/>
        <w:jc w:val="center"/>
        <w:rPr>
          <w:b/>
          <w:sz w:val="22"/>
          <w:szCs w:val="22"/>
          <w:lang w:bidi="en-US"/>
        </w:rPr>
      </w:pPr>
      <w:r w:rsidRPr="00074A5B">
        <w:rPr>
          <w:b/>
          <w:sz w:val="22"/>
          <w:szCs w:val="22"/>
          <w:lang w:bidi="en-US"/>
        </w:rPr>
        <w:t>ПОДПИСИ СТОРОН:</w:t>
      </w:r>
    </w:p>
    <w:p w14:paraId="414944B7" w14:textId="77777777" w:rsidR="00F517A6" w:rsidRPr="00074A5B" w:rsidRDefault="00F517A6" w:rsidP="00F517A6">
      <w:pPr>
        <w:spacing w:before="0" w:after="0"/>
        <w:ind w:firstLine="0"/>
        <w:jc w:val="center"/>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4B296A" w:rsidRPr="00074A5B" w14:paraId="014E49D2" w14:textId="77777777" w:rsidTr="004B296A">
        <w:trPr>
          <w:tblCellSpacing w:w="15" w:type="dxa"/>
        </w:trPr>
        <w:tc>
          <w:tcPr>
            <w:tcW w:w="2478" w:type="pct"/>
            <w:hideMark/>
          </w:tcPr>
          <w:p w14:paraId="150024C2" w14:textId="56B3D9E1" w:rsidR="004B296A" w:rsidRPr="00074A5B" w:rsidRDefault="004B296A" w:rsidP="004B296A">
            <w:pPr>
              <w:spacing w:before="0" w:after="0"/>
              <w:ind w:firstLine="0"/>
              <w:jc w:val="left"/>
              <w:rPr>
                <w:b/>
                <w:bCs/>
                <w:sz w:val="22"/>
                <w:szCs w:val="22"/>
              </w:rPr>
            </w:pPr>
          </w:p>
        </w:tc>
        <w:tc>
          <w:tcPr>
            <w:tcW w:w="2478" w:type="pct"/>
            <w:hideMark/>
          </w:tcPr>
          <w:p w14:paraId="699E8481" w14:textId="54B02552" w:rsidR="004B296A" w:rsidRPr="00074A5B" w:rsidRDefault="004B296A" w:rsidP="004B296A">
            <w:pPr>
              <w:spacing w:before="0" w:after="0"/>
              <w:ind w:firstLine="0"/>
              <w:jc w:val="left"/>
              <w:rPr>
                <w:b/>
                <w:bCs/>
                <w:sz w:val="22"/>
                <w:szCs w:val="22"/>
              </w:rPr>
            </w:pPr>
          </w:p>
        </w:tc>
      </w:tr>
    </w:tbl>
    <w:p w14:paraId="3372A18E" w14:textId="77777777" w:rsidR="00F517A6" w:rsidRPr="00104B4D" w:rsidRDefault="00F517A6" w:rsidP="00F517A6">
      <w:pPr>
        <w:spacing w:before="0" w:after="0"/>
        <w:jc w:val="right"/>
        <w:rPr>
          <w:sz w:val="22"/>
          <w:szCs w:val="22"/>
        </w:rPr>
      </w:pPr>
      <w:r w:rsidRPr="0043291A">
        <w:rPr>
          <w:sz w:val="22"/>
          <w:szCs w:val="22"/>
        </w:rPr>
        <w:br w:type="page"/>
      </w:r>
      <w:r w:rsidRPr="00104B4D">
        <w:rPr>
          <w:sz w:val="22"/>
          <w:szCs w:val="22"/>
        </w:rPr>
        <w:lastRenderedPageBreak/>
        <w:t xml:space="preserve">Приложение №2  </w:t>
      </w:r>
    </w:p>
    <w:p w14:paraId="4FAC9B21" w14:textId="77777777" w:rsidR="00F517A6" w:rsidRDefault="00F517A6" w:rsidP="00F517A6">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2BC81E76" w14:textId="3975EFC2" w:rsidR="00F517A6" w:rsidRPr="00220653" w:rsidRDefault="00F517A6" w:rsidP="00F517A6">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37457261" w14:textId="77777777" w:rsidR="00F517A6" w:rsidRPr="00104B4D" w:rsidRDefault="00F517A6" w:rsidP="00F517A6">
      <w:pPr>
        <w:spacing w:before="0" w:after="0"/>
        <w:ind w:right="-54"/>
        <w:contextualSpacing/>
        <w:jc w:val="right"/>
        <w:rPr>
          <w:sz w:val="22"/>
          <w:szCs w:val="22"/>
        </w:rPr>
      </w:pPr>
    </w:p>
    <w:p w14:paraId="7E41C116" w14:textId="77777777" w:rsidR="00F517A6" w:rsidRPr="00104B4D" w:rsidRDefault="00F517A6" w:rsidP="00F517A6">
      <w:pPr>
        <w:widowControl w:val="0"/>
        <w:spacing w:before="0" w:after="0"/>
        <w:jc w:val="center"/>
        <w:rPr>
          <w:b/>
          <w:sz w:val="22"/>
          <w:szCs w:val="22"/>
        </w:rPr>
      </w:pPr>
      <w:r w:rsidRPr="00104B4D">
        <w:rPr>
          <w:b/>
          <w:sz w:val="22"/>
          <w:szCs w:val="22"/>
        </w:rPr>
        <w:t>(ФОРМА)</w:t>
      </w:r>
    </w:p>
    <w:p w14:paraId="3B995EA1" w14:textId="77777777" w:rsidR="00F517A6" w:rsidRPr="00104B4D" w:rsidRDefault="00F517A6" w:rsidP="00F517A6">
      <w:pPr>
        <w:widowControl w:val="0"/>
        <w:spacing w:before="0" w:after="0"/>
        <w:jc w:val="center"/>
        <w:rPr>
          <w:sz w:val="22"/>
          <w:szCs w:val="22"/>
        </w:rPr>
      </w:pPr>
    </w:p>
    <w:p w14:paraId="05D02739" w14:textId="77777777" w:rsidR="00F517A6" w:rsidRPr="00104B4D" w:rsidRDefault="00F517A6" w:rsidP="00F517A6">
      <w:pPr>
        <w:spacing w:before="0" w:after="0"/>
        <w:ind w:right="-54"/>
        <w:contextualSpacing/>
        <w:jc w:val="center"/>
        <w:rPr>
          <w:rFonts w:eastAsia="Calibri"/>
          <w:b/>
          <w:sz w:val="22"/>
          <w:szCs w:val="22"/>
        </w:rPr>
      </w:pPr>
      <w:r w:rsidRPr="00104B4D">
        <w:rPr>
          <w:rFonts w:eastAsia="Calibri"/>
          <w:b/>
          <w:sz w:val="22"/>
          <w:szCs w:val="22"/>
        </w:rPr>
        <w:t>АКТ</w:t>
      </w:r>
    </w:p>
    <w:p w14:paraId="1D7D7C4B" w14:textId="77777777" w:rsidR="00F517A6" w:rsidRPr="00104B4D" w:rsidRDefault="00F517A6" w:rsidP="00F517A6">
      <w:pPr>
        <w:widowControl w:val="0"/>
        <w:spacing w:before="0" w:after="0"/>
        <w:rPr>
          <w:sz w:val="22"/>
          <w:szCs w:val="22"/>
        </w:rPr>
      </w:pPr>
      <w:proofErr w:type="gramStart"/>
      <w:r w:rsidRPr="00104B4D">
        <w:rPr>
          <w:sz w:val="22"/>
          <w:szCs w:val="22"/>
        </w:rPr>
        <w:t>снятия</w:t>
      </w:r>
      <w:proofErr w:type="gramEnd"/>
      <w:r w:rsidRPr="00104B4D">
        <w:rPr>
          <w:sz w:val="22"/>
          <w:szCs w:val="22"/>
        </w:rPr>
        <w:t xml:space="preserve"> показаний приборов учета тепловой энергии на объекте, расположенном по адресу: РФ, Краснодарский край, г. Сочи, Адлерский район, </w:t>
      </w:r>
      <w:proofErr w:type="spellStart"/>
      <w:r w:rsidRPr="00104B4D">
        <w:rPr>
          <w:sz w:val="22"/>
          <w:szCs w:val="22"/>
        </w:rPr>
        <w:t>с.Эсто</w:t>
      </w:r>
      <w:proofErr w:type="spellEnd"/>
      <w:r w:rsidRPr="00104B4D">
        <w:rPr>
          <w:sz w:val="22"/>
          <w:szCs w:val="22"/>
        </w:rPr>
        <w:t>-Садок, ул._____________________________</w:t>
      </w:r>
    </w:p>
    <w:p w14:paraId="721600C4" w14:textId="77777777" w:rsidR="00F517A6" w:rsidRPr="00104B4D" w:rsidRDefault="00F517A6" w:rsidP="00F517A6">
      <w:pPr>
        <w:spacing w:before="0" w:after="0"/>
        <w:ind w:right="-54"/>
        <w:contextualSpacing/>
        <w:rPr>
          <w:rFonts w:eastAsia="Calibri"/>
          <w:sz w:val="22"/>
          <w:szCs w:val="22"/>
        </w:rPr>
      </w:pPr>
    </w:p>
    <w:p w14:paraId="51284FE5"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128DE53A"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689F9E2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Потребителя____________________________________</w:t>
      </w:r>
    </w:p>
    <w:p w14:paraId="4E837EA8"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259EE53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Прибор учета тепловой энергии: модель ___________ зав. №_________________</w:t>
      </w:r>
    </w:p>
    <w:p w14:paraId="5BCC8EA7" w14:textId="77777777" w:rsidR="00F517A6" w:rsidRPr="00104B4D" w:rsidRDefault="00F517A6" w:rsidP="00F517A6">
      <w:pPr>
        <w:spacing w:before="0" w:after="0"/>
        <w:ind w:right="-54"/>
        <w:contextualSpacing/>
        <w:rPr>
          <w:rFonts w:eastAsia="Calibri"/>
          <w:sz w:val="22"/>
          <w:szCs w:val="22"/>
        </w:rPr>
      </w:pPr>
    </w:p>
    <w:tbl>
      <w:tblPr>
        <w:tblStyle w:val="aff8"/>
        <w:tblW w:w="0" w:type="auto"/>
        <w:tblLook w:val="04A0" w:firstRow="1" w:lastRow="0" w:firstColumn="1" w:lastColumn="0" w:noHBand="0" w:noVBand="1"/>
      </w:tblPr>
      <w:tblGrid>
        <w:gridCol w:w="922"/>
        <w:gridCol w:w="1431"/>
        <w:gridCol w:w="1355"/>
        <w:gridCol w:w="1657"/>
        <w:gridCol w:w="1586"/>
        <w:gridCol w:w="1251"/>
        <w:gridCol w:w="1096"/>
        <w:gridCol w:w="1050"/>
      </w:tblGrid>
      <w:tr w:rsidR="00F517A6" w:rsidRPr="00104B4D" w14:paraId="18F8B4AF" w14:textId="77777777" w:rsidTr="00BF13FE">
        <w:tc>
          <w:tcPr>
            <w:tcW w:w="741" w:type="dxa"/>
            <w:vMerge w:val="restart"/>
          </w:tcPr>
          <w:p w14:paraId="5189796E"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Дата</w:t>
            </w:r>
          </w:p>
        </w:tc>
        <w:tc>
          <w:tcPr>
            <w:tcW w:w="8829" w:type="dxa"/>
            <w:gridSpan w:val="7"/>
          </w:tcPr>
          <w:p w14:paraId="220445DB" w14:textId="77777777" w:rsidR="00F517A6" w:rsidRPr="00104B4D" w:rsidRDefault="00F517A6" w:rsidP="00BF13FE">
            <w:pPr>
              <w:spacing w:before="0" w:after="0"/>
              <w:ind w:right="-54"/>
              <w:contextualSpacing/>
              <w:jc w:val="center"/>
              <w:rPr>
                <w:rFonts w:eastAsia="Calibri"/>
                <w:sz w:val="22"/>
                <w:szCs w:val="22"/>
              </w:rPr>
            </w:pPr>
            <w:r w:rsidRPr="00104B4D">
              <w:rPr>
                <w:rFonts w:eastAsia="Calibri"/>
                <w:sz w:val="22"/>
                <w:szCs w:val="22"/>
              </w:rPr>
              <w:t>Показания приборов учета</w:t>
            </w:r>
          </w:p>
        </w:tc>
      </w:tr>
      <w:tr w:rsidR="00F517A6" w:rsidRPr="00104B4D" w14:paraId="196E7172" w14:textId="77777777" w:rsidTr="00BF13FE">
        <w:tc>
          <w:tcPr>
            <w:tcW w:w="741" w:type="dxa"/>
            <w:vMerge/>
          </w:tcPr>
          <w:p w14:paraId="1838540D" w14:textId="77777777" w:rsidR="00F517A6" w:rsidRPr="00104B4D" w:rsidRDefault="00F517A6" w:rsidP="00BF13FE">
            <w:pPr>
              <w:spacing w:before="0" w:after="0"/>
              <w:ind w:right="-54"/>
              <w:contextualSpacing/>
              <w:rPr>
                <w:rFonts w:eastAsia="Calibri"/>
                <w:sz w:val="22"/>
                <w:szCs w:val="22"/>
              </w:rPr>
            </w:pPr>
          </w:p>
        </w:tc>
        <w:tc>
          <w:tcPr>
            <w:tcW w:w="1261" w:type="dxa"/>
          </w:tcPr>
          <w:p w14:paraId="43FD2C39"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Подающий трубопровод </w:t>
            </w:r>
            <w:r w:rsidRPr="00104B4D">
              <w:rPr>
                <w:rFonts w:eastAsia="Calibri"/>
                <w:sz w:val="22"/>
                <w:szCs w:val="22"/>
                <w:lang w:val="en-US"/>
              </w:rPr>
              <w:t>V</w:t>
            </w:r>
            <w:r w:rsidRPr="00104B4D">
              <w:rPr>
                <w:rFonts w:eastAsia="Calibri"/>
                <w:sz w:val="22"/>
                <w:szCs w:val="22"/>
              </w:rPr>
              <w:t>1, м³</w:t>
            </w:r>
          </w:p>
        </w:tc>
        <w:tc>
          <w:tcPr>
            <w:tcW w:w="1261" w:type="dxa"/>
          </w:tcPr>
          <w:p w14:paraId="629654B5"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Обратный трубопровод</w:t>
            </w:r>
            <w:r w:rsidRPr="00104B4D">
              <w:rPr>
                <w:rFonts w:eastAsia="Calibri"/>
                <w:sz w:val="22"/>
                <w:szCs w:val="22"/>
                <w:lang w:val="en-US"/>
              </w:rPr>
              <w:t xml:space="preserve"> V2</w:t>
            </w:r>
            <w:r w:rsidRPr="00104B4D">
              <w:rPr>
                <w:rFonts w:eastAsia="Calibri"/>
                <w:sz w:val="22"/>
                <w:szCs w:val="22"/>
              </w:rPr>
              <w:t>, м³</w:t>
            </w:r>
          </w:p>
        </w:tc>
        <w:tc>
          <w:tcPr>
            <w:tcW w:w="1261" w:type="dxa"/>
          </w:tcPr>
          <w:p w14:paraId="3C3C80F7" w14:textId="77777777" w:rsidR="00F517A6" w:rsidRPr="00104B4D" w:rsidRDefault="00F517A6" w:rsidP="00BF13FE">
            <w:pPr>
              <w:spacing w:before="0" w:after="0"/>
              <w:ind w:right="-54"/>
              <w:contextualSpacing/>
              <w:rPr>
                <w:rFonts w:eastAsia="Calibri"/>
                <w:sz w:val="22"/>
                <w:szCs w:val="22"/>
                <w:lang w:val="en-US"/>
              </w:rPr>
            </w:pPr>
            <w:proofErr w:type="spellStart"/>
            <w:r w:rsidRPr="00104B4D">
              <w:rPr>
                <w:rFonts w:eastAsia="Calibri"/>
                <w:sz w:val="22"/>
                <w:szCs w:val="22"/>
              </w:rPr>
              <w:t>Подпиточный</w:t>
            </w:r>
            <w:proofErr w:type="spellEnd"/>
            <w:r w:rsidRPr="00104B4D">
              <w:rPr>
                <w:rFonts w:eastAsia="Calibri"/>
                <w:sz w:val="22"/>
                <w:szCs w:val="22"/>
              </w:rPr>
              <w:t xml:space="preserve"> трубопровод</w:t>
            </w:r>
            <w:r w:rsidRPr="00104B4D">
              <w:rPr>
                <w:rFonts w:eastAsia="Calibri"/>
                <w:sz w:val="22"/>
                <w:szCs w:val="22"/>
                <w:lang w:val="en-US"/>
              </w:rPr>
              <w:t xml:space="preserve"> V</w:t>
            </w:r>
            <w:r w:rsidRPr="00104B4D">
              <w:rPr>
                <w:rFonts w:eastAsia="Calibri"/>
                <w:sz w:val="22"/>
                <w:szCs w:val="22"/>
              </w:rPr>
              <w:t>3, м³</w:t>
            </w:r>
          </w:p>
        </w:tc>
        <w:tc>
          <w:tcPr>
            <w:tcW w:w="1262" w:type="dxa"/>
          </w:tcPr>
          <w:p w14:paraId="782C5C11"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Предыдущие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58D4FE4C"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Текущие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7E2C88D7"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Расход тепловой энергии, Гкал</w:t>
            </w:r>
          </w:p>
        </w:tc>
        <w:tc>
          <w:tcPr>
            <w:tcW w:w="1262" w:type="dxa"/>
          </w:tcPr>
          <w:p w14:paraId="0D8A9B24"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Время </w:t>
            </w:r>
            <w:proofErr w:type="spellStart"/>
            <w:proofErr w:type="gramStart"/>
            <w:r w:rsidRPr="00104B4D">
              <w:rPr>
                <w:rFonts w:eastAsia="Calibri"/>
                <w:sz w:val="22"/>
                <w:szCs w:val="22"/>
              </w:rPr>
              <w:t>работы,ч</w:t>
            </w:r>
            <w:proofErr w:type="spellEnd"/>
            <w:proofErr w:type="gramEnd"/>
          </w:p>
        </w:tc>
      </w:tr>
      <w:tr w:rsidR="00F517A6" w:rsidRPr="00104B4D" w14:paraId="6EA162C0" w14:textId="77777777" w:rsidTr="00BF13FE">
        <w:tc>
          <w:tcPr>
            <w:tcW w:w="741" w:type="dxa"/>
          </w:tcPr>
          <w:p w14:paraId="3D02F330" w14:textId="77777777" w:rsidR="00F517A6" w:rsidRPr="00104B4D" w:rsidRDefault="00F517A6" w:rsidP="00BF13FE">
            <w:pPr>
              <w:spacing w:before="0" w:after="0"/>
              <w:ind w:right="-54"/>
              <w:contextualSpacing/>
              <w:rPr>
                <w:rFonts w:eastAsia="Calibri"/>
                <w:b/>
                <w:sz w:val="22"/>
                <w:szCs w:val="22"/>
              </w:rPr>
            </w:pPr>
          </w:p>
        </w:tc>
        <w:tc>
          <w:tcPr>
            <w:tcW w:w="1261" w:type="dxa"/>
          </w:tcPr>
          <w:p w14:paraId="35384AEF" w14:textId="77777777" w:rsidR="00F517A6" w:rsidRPr="00104B4D" w:rsidRDefault="00F517A6" w:rsidP="00BF13FE">
            <w:pPr>
              <w:spacing w:before="0" w:after="0"/>
              <w:ind w:right="-54"/>
              <w:contextualSpacing/>
              <w:rPr>
                <w:rFonts w:eastAsia="Calibri"/>
                <w:b/>
                <w:sz w:val="22"/>
                <w:szCs w:val="22"/>
              </w:rPr>
            </w:pPr>
          </w:p>
          <w:p w14:paraId="4B9F8C23" w14:textId="77777777" w:rsidR="00F517A6" w:rsidRPr="00104B4D" w:rsidRDefault="00F517A6" w:rsidP="00BF13FE">
            <w:pPr>
              <w:spacing w:before="0" w:after="0"/>
              <w:ind w:right="-54"/>
              <w:contextualSpacing/>
              <w:rPr>
                <w:rFonts w:eastAsia="Calibri"/>
                <w:b/>
                <w:sz w:val="22"/>
                <w:szCs w:val="22"/>
              </w:rPr>
            </w:pPr>
          </w:p>
          <w:p w14:paraId="42D00856" w14:textId="77777777" w:rsidR="00F517A6" w:rsidRPr="00104B4D" w:rsidRDefault="00F517A6" w:rsidP="00BF13FE">
            <w:pPr>
              <w:spacing w:before="0" w:after="0"/>
              <w:ind w:right="-54"/>
              <w:contextualSpacing/>
              <w:rPr>
                <w:rFonts w:eastAsia="Calibri"/>
                <w:b/>
                <w:sz w:val="22"/>
                <w:szCs w:val="22"/>
              </w:rPr>
            </w:pPr>
          </w:p>
        </w:tc>
        <w:tc>
          <w:tcPr>
            <w:tcW w:w="1261" w:type="dxa"/>
          </w:tcPr>
          <w:p w14:paraId="41DC9B1E" w14:textId="77777777" w:rsidR="00F517A6" w:rsidRPr="00104B4D" w:rsidRDefault="00F517A6" w:rsidP="00BF13FE">
            <w:pPr>
              <w:spacing w:before="0" w:after="0"/>
              <w:ind w:right="-54"/>
              <w:contextualSpacing/>
              <w:rPr>
                <w:rFonts w:eastAsia="Calibri"/>
                <w:b/>
                <w:sz w:val="22"/>
                <w:szCs w:val="22"/>
              </w:rPr>
            </w:pPr>
          </w:p>
        </w:tc>
        <w:tc>
          <w:tcPr>
            <w:tcW w:w="1261" w:type="dxa"/>
          </w:tcPr>
          <w:p w14:paraId="47379980" w14:textId="77777777" w:rsidR="00F517A6" w:rsidRPr="00104B4D" w:rsidRDefault="00F517A6" w:rsidP="00BF13FE">
            <w:pPr>
              <w:spacing w:before="0" w:after="0"/>
              <w:ind w:right="-54"/>
              <w:contextualSpacing/>
              <w:rPr>
                <w:rFonts w:eastAsia="Calibri"/>
                <w:b/>
                <w:sz w:val="22"/>
                <w:szCs w:val="22"/>
              </w:rPr>
            </w:pPr>
          </w:p>
        </w:tc>
        <w:tc>
          <w:tcPr>
            <w:tcW w:w="1262" w:type="dxa"/>
          </w:tcPr>
          <w:p w14:paraId="3B08A7E8" w14:textId="77777777" w:rsidR="00F517A6" w:rsidRPr="00104B4D" w:rsidRDefault="00F517A6" w:rsidP="00BF13FE">
            <w:pPr>
              <w:spacing w:before="0" w:after="0"/>
              <w:ind w:right="-54"/>
              <w:contextualSpacing/>
              <w:rPr>
                <w:rFonts w:eastAsia="Calibri"/>
                <w:b/>
                <w:sz w:val="22"/>
                <w:szCs w:val="22"/>
              </w:rPr>
            </w:pPr>
          </w:p>
        </w:tc>
        <w:tc>
          <w:tcPr>
            <w:tcW w:w="1261" w:type="dxa"/>
          </w:tcPr>
          <w:p w14:paraId="561E320B" w14:textId="77777777" w:rsidR="00F517A6" w:rsidRPr="00104B4D" w:rsidRDefault="00F517A6" w:rsidP="00BF13FE">
            <w:pPr>
              <w:spacing w:before="0" w:after="0"/>
              <w:ind w:right="-54"/>
              <w:contextualSpacing/>
              <w:rPr>
                <w:rFonts w:eastAsia="Calibri"/>
                <w:b/>
                <w:sz w:val="22"/>
                <w:szCs w:val="22"/>
              </w:rPr>
            </w:pPr>
          </w:p>
        </w:tc>
        <w:tc>
          <w:tcPr>
            <w:tcW w:w="1261" w:type="dxa"/>
          </w:tcPr>
          <w:p w14:paraId="5F72A3C4" w14:textId="77777777" w:rsidR="00F517A6" w:rsidRPr="00104B4D" w:rsidRDefault="00F517A6" w:rsidP="00BF13FE">
            <w:pPr>
              <w:spacing w:before="0" w:after="0"/>
              <w:ind w:right="-54"/>
              <w:contextualSpacing/>
              <w:rPr>
                <w:rFonts w:eastAsia="Calibri"/>
                <w:b/>
                <w:sz w:val="22"/>
                <w:szCs w:val="22"/>
              </w:rPr>
            </w:pPr>
          </w:p>
        </w:tc>
        <w:tc>
          <w:tcPr>
            <w:tcW w:w="1262" w:type="dxa"/>
          </w:tcPr>
          <w:p w14:paraId="4C0172E4" w14:textId="77777777" w:rsidR="00F517A6" w:rsidRPr="00104B4D" w:rsidRDefault="00F517A6" w:rsidP="00BF13FE">
            <w:pPr>
              <w:spacing w:before="0" w:after="0"/>
              <w:ind w:right="-54"/>
              <w:contextualSpacing/>
              <w:rPr>
                <w:rFonts w:eastAsia="Calibri"/>
                <w:b/>
                <w:sz w:val="22"/>
                <w:szCs w:val="22"/>
              </w:rPr>
            </w:pPr>
          </w:p>
        </w:tc>
      </w:tr>
    </w:tbl>
    <w:p w14:paraId="40565C5B" w14:textId="77777777" w:rsidR="00F517A6" w:rsidRPr="00104B4D" w:rsidRDefault="00F517A6" w:rsidP="00F517A6">
      <w:pPr>
        <w:spacing w:before="0" w:after="0"/>
        <w:ind w:right="-54"/>
        <w:contextualSpacing/>
        <w:rPr>
          <w:rFonts w:eastAsia="Calibri"/>
          <w:b/>
          <w:sz w:val="22"/>
          <w:szCs w:val="22"/>
        </w:rPr>
      </w:pPr>
    </w:p>
    <w:p w14:paraId="4C21EB98"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4C580C92" w14:textId="77777777" w:rsidR="00F517A6" w:rsidRPr="00104B4D" w:rsidRDefault="00F517A6" w:rsidP="00F517A6">
      <w:pPr>
        <w:spacing w:before="0" w:after="0"/>
        <w:ind w:right="-54"/>
        <w:contextualSpacing/>
        <w:jc w:val="right"/>
        <w:rPr>
          <w:rFonts w:eastAsia="Calibri"/>
          <w:sz w:val="22"/>
          <w:szCs w:val="22"/>
        </w:rPr>
      </w:pPr>
    </w:p>
    <w:p w14:paraId="68E71B85" w14:textId="77777777" w:rsidR="00F517A6" w:rsidRPr="00104B4D" w:rsidRDefault="00F517A6" w:rsidP="00F517A6">
      <w:pPr>
        <w:spacing w:before="0" w:after="0"/>
        <w:ind w:right="-54"/>
        <w:contextualSpacing/>
        <w:jc w:val="right"/>
        <w:rPr>
          <w:rFonts w:eastAsia="Calibri"/>
          <w:sz w:val="22"/>
          <w:szCs w:val="22"/>
        </w:rPr>
      </w:pPr>
    </w:p>
    <w:p w14:paraId="0517BF65" w14:textId="77777777" w:rsidR="00F517A6" w:rsidRPr="00104B4D" w:rsidRDefault="00F517A6" w:rsidP="00F517A6">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F517A6" w:rsidRPr="00104B4D" w14:paraId="07737194" w14:textId="77777777" w:rsidTr="00BF13FE">
        <w:trPr>
          <w:trHeight w:val="479"/>
        </w:trPr>
        <w:tc>
          <w:tcPr>
            <w:tcW w:w="4962" w:type="dxa"/>
          </w:tcPr>
          <w:p w14:paraId="7B1645C0"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Представитель</w:t>
            </w:r>
          </w:p>
          <w:p w14:paraId="207EE292"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961" w:type="dxa"/>
          </w:tcPr>
          <w:p w14:paraId="3EC6AC6B"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Представитель от</w:t>
            </w:r>
          </w:p>
          <w:p w14:paraId="66D1533E" w14:textId="549AC4B3"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_________________</w:t>
            </w:r>
          </w:p>
        </w:tc>
      </w:tr>
      <w:tr w:rsidR="00F517A6" w:rsidRPr="00104B4D" w14:paraId="19FD23E8" w14:textId="77777777" w:rsidTr="00BF13FE">
        <w:tc>
          <w:tcPr>
            <w:tcW w:w="4962" w:type="dxa"/>
          </w:tcPr>
          <w:p w14:paraId="72D8FE7F" w14:textId="77777777" w:rsidR="00F517A6" w:rsidRPr="00104B4D" w:rsidRDefault="00F517A6" w:rsidP="00BF13FE">
            <w:pPr>
              <w:widowControl w:val="0"/>
              <w:tabs>
                <w:tab w:val="left" w:pos="1518"/>
              </w:tabs>
              <w:spacing w:before="0" w:after="0"/>
              <w:contextualSpacing/>
              <w:rPr>
                <w:sz w:val="22"/>
                <w:szCs w:val="22"/>
              </w:rPr>
            </w:pPr>
          </w:p>
        </w:tc>
        <w:tc>
          <w:tcPr>
            <w:tcW w:w="4961" w:type="dxa"/>
          </w:tcPr>
          <w:p w14:paraId="09A85623"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28DE73B4" w14:textId="77777777" w:rsidTr="00BF13FE">
        <w:trPr>
          <w:trHeight w:val="699"/>
        </w:trPr>
        <w:tc>
          <w:tcPr>
            <w:tcW w:w="4962" w:type="dxa"/>
          </w:tcPr>
          <w:p w14:paraId="1F572EAF" w14:textId="77777777" w:rsidR="00F517A6" w:rsidRPr="00104B4D" w:rsidRDefault="00F517A6" w:rsidP="00BF13FE">
            <w:pPr>
              <w:spacing w:before="0" w:after="0"/>
              <w:contextualSpacing/>
              <w:rPr>
                <w:b/>
                <w:sz w:val="22"/>
                <w:szCs w:val="22"/>
              </w:rPr>
            </w:pPr>
            <w:r w:rsidRPr="00104B4D">
              <w:rPr>
                <w:b/>
                <w:sz w:val="22"/>
                <w:szCs w:val="22"/>
              </w:rPr>
              <w:t>_______________________/ _______________ /</w:t>
            </w:r>
          </w:p>
          <w:p w14:paraId="6EA6BA46"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961" w:type="dxa"/>
          </w:tcPr>
          <w:p w14:paraId="0D45134F" w14:textId="77777777" w:rsidR="00F517A6" w:rsidRPr="00104B4D" w:rsidRDefault="00F517A6" w:rsidP="00BF13FE">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2E026530"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2CF0B1B7" w14:textId="77777777" w:rsidR="00F517A6" w:rsidRPr="00104B4D" w:rsidRDefault="00F517A6" w:rsidP="00BF13FE">
            <w:pPr>
              <w:spacing w:before="0" w:after="0"/>
              <w:contextualSpacing/>
              <w:rPr>
                <w:b/>
                <w:color w:val="000000"/>
                <w:sz w:val="22"/>
                <w:szCs w:val="22"/>
              </w:rPr>
            </w:pPr>
          </w:p>
        </w:tc>
      </w:tr>
    </w:tbl>
    <w:p w14:paraId="79097909" w14:textId="77777777" w:rsidR="00F517A6" w:rsidRPr="00104B4D" w:rsidRDefault="00F517A6" w:rsidP="00F517A6">
      <w:pPr>
        <w:spacing w:before="0" w:after="0"/>
        <w:rPr>
          <w:sz w:val="22"/>
          <w:szCs w:val="22"/>
        </w:rPr>
      </w:pPr>
    </w:p>
    <w:p w14:paraId="7B753465" w14:textId="77777777" w:rsidR="00F517A6" w:rsidRPr="00104B4D" w:rsidRDefault="00F517A6" w:rsidP="00F517A6">
      <w:pPr>
        <w:spacing w:before="0" w:after="0"/>
        <w:rPr>
          <w:sz w:val="22"/>
          <w:szCs w:val="22"/>
        </w:rPr>
      </w:pPr>
      <w:r w:rsidRPr="00104B4D">
        <w:rPr>
          <w:sz w:val="22"/>
          <w:szCs w:val="22"/>
        </w:rPr>
        <w:br w:type="page"/>
      </w:r>
    </w:p>
    <w:p w14:paraId="5A67F6B5" w14:textId="77777777" w:rsidR="00F517A6" w:rsidRPr="00104B4D" w:rsidRDefault="00F517A6" w:rsidP="00F517A6">
      <w:pPr>
        <w:spacing w:before="0" w:after="0"/>
        <w:jc w:val="right"/>
        <w:rPr>
          <w:sz w:val="22"/>
          <w:szCs w:val="22"/>
        </w:rPr>
      </w:pPr>
      <w:r w:rsidRPr="00104B4D">
        <w:rPr>
          <w:sz w:val="22"/>
          <w:szCs w:val="22"/>
        </w:rPr>
        <w:lastRenderedPageBreak/>
        <w:t xml:space="preserve">Приложение №3 </w:t>
      </w:r>
    </w:p>
    <w:p w14:paraId="61706CDF" w14:textId="77777777" w:rsidR="00F517A6" w:rsidRDefault="00F517A6" w:rsidP="00F517A6">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310D8F2A" w14:textId="7C7BB68C" w:rsidR="00F517A6" w:rsidRPr="00220653" w:rsidRDefault="00F517A6" w:rsidP="00F517A6">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703A042A" w14:textId="77777777" w:rsidR="00F517A6" w:rsidRPr="00104B4D" w:rsidRDefault="00F517A6" w:rsidP="00F517A6">
      <w:pPr>
        <w:widowControl w:val="0"/>
        <w:spacing w:before="0" w:after="0"/>
        <w:jc w:val="center"/>
        <w:rPr>
          <w:b/>
          <w:sz w:val="22"/>
          <w:szCs w:val="22"/>
        </w:rPr>
      </w:pPr>
      <w:r w:rsidRPr="00104B4D" w:rsidDel="00F72B01">
        <w:rPr>
          <w:sz w:val="22"/>
          <w:szCs w:val="22"/>
        </w:rPr>
        <w:t xml:space="preserve"> </w:t>
      </w:r>
      <w:r w:rsidRPr="00104B4D">
        <w:rPr>
          <w:b/>
          <w:sz w:val="22"/>
          <w:szCs w:val="22"/>
        </w:rPr>
        <w:t>(ФОРМА)</w:t>
      </w:r>
    </w:p>
    <w:p w14:paraId="7CBEAB27" w14:textId="77777777" w:rsidR="00F517A6" w:rsidRPr="00104B4D" w:rsidRDefault="00F517A6" w:rsidP="00F517A6">
      <w:pPr>
        <w:widowControl w:val="0"/>
        <w:spacing w:before="0" w:after="0"/>
        <w:jc w:val="center"/>
        <w:rPr>
          <w:sz w:val="22"/>
          <w:szCs w:val="22"/>
        </w:rPr>
      </w:pPr>
    </w:p>
    <w:p w14:paraId="39B8E696" w14:textId="77777777" w:rsidR="00F517A6" w:rsidRPr="00104B4D" w:rsidRDefault="00F517A6" w:rsidP="00F517A6">
      <w:pPr>
        <w:spacing w:before="0" w:after="0"/>
        <w:ind w:right="-54"/>
        <w:contextualSpacing/>
        <w:jc w:val="center"/>
        <w:rPr>
          <w:rFonts w:eastAsia="Calibri"/>
          <w:b/>
          <w:sz w:val="22"/>
          <w:szCs w:val="22"/>
        </w:rPr>
      </w:pPr>
      <w:r w:rsidRPr="00104B4D">
        <w:rPr>
          <w:rFonts w:eastAsia="Calibri"/>
          <w:b/>
          <w:sz w:val="22"/>
          <w:szCs w:val="22"/>
        </w:rPr>
        <w:t>АКТ</w:t>
      </w:r>
    </w:p>
    <w:p w14:paraId="0572E63B" w14:textId="77777777" w:rsidR="00F517A6" w:rsidRPr="00104B4D" w:rsidRDefault="00F517A6" w:rsidP="00F517A6">
      <w:pPr>
        <w:widowControl w:val="0"/>
        <w:spacing w:before="0" w:after="0"/>
        <w:rPr>
          <w:sz w:val="22"/>
          <w:szCs w:val="22"/>
        </w:rPr>
      </w:pPr>
      <w:proofErr w:type="gramStart"/>
      <w:r w:rsidRPr="00104B4D">
        <w:rPr>
          <w:sz w:val="22"/>
          <w:szCs w:val="22"/>
        </w:rPr>
        <w:t>снятия</w:t>
      </w:r>
      <w:proofErr w:type="gramEnd"/>
      <w:r w:rsidRPr="00104B4D">
        <w:rPr>
          <w:sz w:val="22"/>
          <w:szCs w:val="22"/>
        </w:rPr>
        <w:t xml:space="preserve"> показаний приборов учета ХВС, ГВС, расход водоотведения, потребление тепловой энергии от использования ГВС, на объекте,  расположенном по адресу: РФ, Краснодарский край, г. Сочи, Адлерский район, с. </w:t>
      </w:r>
      <w:proofErr w:type="spellStart"/>
      <w:r w:rsidRPr="00104B4D">
        <w:rPr>
          <w:sz w:val="22"/>
          <w:szCs w:val="22"/>
        </w:rPr>
        <w:t>Эсто</w:t>
      </w:r>
      <w:proofErr w:type="spellEnd"/>
      <w:r w:rsidRPr="00104B4D">
        <w:rPr>
          <w:sz w:val="22"/>
          <w:szCs w:val="22"/>
        </w:rPr>
        <w:t>-Садок, ул._____________________________</w:t>
      </w:r>
    </w:p>
    <w:p w14:paraId="23F721D4" w14:textId="77777777" w:rsidR="00F517A6" w:rsidRPr="00104B4D" w:rsidRDefault="00F517A6" w:rsidP="00F517A6">
      <w:pPr>
        <w:spacing w:before="0" w:after="0"/>
        <w:ind w:right="-54"/>
        <w:contextualSpacing/>
        <w:rPr>
          <w:rFonts w:eastAsia="Calibri"/>
          <w:sz w:val="22"/>
          <w:szCs w:val="22"/>
        </w:rPr>
      </w:pPr>
    </w:p>
    <w:p w14:paraId="5AD984ED"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65CD59CD"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11FB084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Потребителя ____________________________________</w:t>
      </w:r>
    </w:p>
    <w:p w14:paraId="667980D4"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5E503A94" w14:textId="77777777" w:rsidR="00F517A6" w:rsidRPr="00104B4D" w:rsidRDefault="00F517A6" w:rsidP="00F517A6">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F517A6" w:rsidRPr="00104B4D" w14:paraId="5BE5F583" w14:textId="77777777" w:rsidTr="00BF13FE">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46E41961"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37AE815F"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3CA5D8E7"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417EE305"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3BD80D22"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Показания на </w:t>
            </w:r>
            <w:proofErr w:type="gramStart"/>
            <w:r w:rsidRPr="00104B4D">
              <w:rPr>
                <w:b/>
                <w:bCs/>
                <w:color w:val="000000"/>
                <w:sz w:val="22"/>
                <w:szCs w:val="22"/>
              </w:rPr>
              <w:t>конец  периода</w:t>
            </w:r>
            <w:proofErr w:type="gramEnd"/>
            <w:r w:rsidRPr="00104B4D">
              <w:rPr>
                <w:b/>
                <w:bCs/>
                <w:color w:val="000000"/>
                <w:sz w:val="22"/>
                <w:szCs w:val="22"/>
              </w:rPr>
              <w:t xml:space="preserve"> </w:t>
            </w:r>
          </w:p>
        </w:tc>
        <w:tc>
          <w:tcPr>
            <w:tcW w:w="1417" w:type="dxa"/>
            <w:tcBorders>
              <w:top w:val="single" w:sz="4" w:space="0" w:color="000000"/>
              <w:left w:val="nil"/>
              <w:bottom w:val="nil"/>
              <w:right w:val="nil"/>
            </w:tcBorders>
            <w:shd w:val="clear" w:color="000000" w:fill="FFFFFF"/>
            <w:vAlign w:val="center"/>
            <w:hideMark/>
          </w:tcPr>
          <w:p w14:paraId="6A7CB4C7"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Расход </w:t>
            </w:r>
            <w:proofErr w:type="gramStart"/>
            <w:r w:rsidRPr="00104B4D">
              <w:rPr>
                <w:b/>
                <w:bCs/>
                <w:color w:val="000000"/>
                <w:sz w:val="22"/>
                <w:szCs w:val="22"/>
              </w:rPr>
              <w:t>Водоснабжения ,</w:t>
            </w:r>
            <w:proofErr w:type="gramEnd"/>
            <w:r w:rsidRPr="00104B4D">
              <w:rPr>
                <w:b/>
                <w:bCs/>
                <w:color w:val="000000"/>
                <w:sz w:val="22"/>
                <w:szCs w:val="22"/>
              </w:rPr>
              <w:t xml:space="preserve">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037EB"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4DDE155A"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Расход тепловой энергии, Гкал</w:t>
            </w:r>
          </w:p>
        </w:tc>
      </w:tr>
      <w:tr w:rsidR="00F517A6" w:rsidRPr="00104B4D" w14:paraId="633C3CA4" w14:textId="77777777" w:rsidTr="00BF13FE">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0877EF" w14:textId="77777777" w:rsidR="00F517A6" w:rsidRPr="00104B4D" w:rsidRDefault="00F517A6" w:rsidP="00BF13FE">
            <w:pPr>
              <w:spacing w:before="0" w:after="0"/>
              <w:jc w:val="center"/>
              <w:rPr>
                <w:color w:val="000000"/>
                <w:sz w:val="22"/>
                <w:szCs w:val="22"/>
              </w:rPr>
            </w:pPr>
            <w:r w:rsidRPr="00104B4D">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FEDE164" w14:textId="77777777" w:rsidR="00F517A6" w:rsidRPr="00104B4D" w:rsidRDefault="00F517A6" w:rsidP="00BF13FE">
            <w:pPr>
              <w:spacing w:before="0" w:after="0"/>
              <w:jc w:val="center"/>
              <w:rPr>
                <w:color w:val="000000"/>
                <w:sz w:val="22"/>
                <w:szCs w:val="22"/>
              </w:rPr>
            </w:pPr>
            <w:r w:rsidRPr="00104B4D">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3ECA3CD"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854CDA9"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8628C3C"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37AAAA58" w14:textId="77777777" w:rsidR="00F517A6" w:rsidRPr="00104B4D" w:rsidRDefault="00F517A6" w:rsidP="00BF13FE">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955D5ED"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5CFCA469" w14:textId="77777777" w:rsidR="00F517A6" w:rsidRPr="00104B4D" w:rsidRDefault="00F517A6" w:rsidP="00BF13FE">
            <w:pPr>
              <w:spacing w:before="0" w:after="0"/>
              <w:jc w:val="center"/>
              <w:rPr>
                <w:color w:val="000000"/>
                <w:sz w:val="22"/>
                <w:szCs w:val="22"/>
              </w:rPr>
            </w:pPr>
            <w:r w:rsidRPr="00104B4D">
              <w:rPr>
                <w:color w:val="000000"/>
                <w:sz w:val="22"/>
                <w:szCs w:val="22"/>
              </w:rPr>
              <w:t>-</w:t>
            </w:r>
          </w:p>
        </w:tc>
      </w:tr>
      <w:tr w:rsidR="00F517A6" w:rsidRPr="00104B4D" w14:paraId="230A571A" w14:textId="77777777" w:rsidTr="00BF13FE">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8EF3A05" w14:textId="77777777" w:rsidR="00F517A6" w:rsidRPr="00104B4D" w:rsidRDefault="00F517A6" w:rsidP="00BF13FE">
            <w:pPr>
              <w:spacing w:before="0" w:after="0"/>
              <w:jc w:val="center"/>
              <w:rPr>
                <w:color w:val="000000"/>
                <w:sz w:val="22"/>
                <w:szCs w:val="22"/>
              </w:rPr>
            </w:pPr>
            <w:r w:rsidRPr="00104B4D">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2C918E83" w14:textId="77777777" w:rsidR="00F517A6" w:rsidRPr="00104B4D" w:rsidRDefault="00F517A6" w:rsidP="00BF13FE">
            <w:pPr>
              <w:spacing w:before="0" w:after="0"/>
              <w:jc w:val="center"/>
              <w:rPr>
                <w:color w:val="000000"/>
                <w:sz w:val="22"/>
                <w:szCs w:val="22"/>
              </w:rPr>
            </w:pPr>
            <w:r w:rsidRPr="00104B4D">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6714F002"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29487450"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5BA2F701"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15EAC851" w14:textId="77777777" w:rsidR="00F517A6" w:rsidRPr="00104B4D" w:rsidRDefault="00F517A6" w:rsidP="00BF13FE">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B1394EE"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69454F91" w14:textId="77777777" w:rsidR="00F517A6" w:rsidRPr="00104B4D" w:rsidRDefault="00F517A6" w:rsidP="00BF13FE">
            <w:pPr>
              <w:spacing w:before="0" w:after="0"/>
              <w:jc w:val="center"/>
              <w:rPr>
                <w:color w:val="000000"/>
                <w:sz w:val="22"/>
                <w:szCs w:val="22"/>
              </w:rPr>
            </w:pPr>
          </w:p>
        </w:tc>
      </w:tr>
      <w:tr w:rsidR="00F517A6" w:rsidRPr="00104B4D" w14:paraId="20DBC304" w14:textId="77777777" w:rsidTr="00BF13FE">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5EBC49B9" w14:textId="77777777" w:rsidR="00F517A6" w:rsidRPr="00104B4D" w:rsidRDefault="00F517A6" w:rsidP="00BF13FE">
            <w:pPr>
              <w:spacing w:before="0" w:after="0"/>
              <w:jc w:val="center"/>
              <w:rPr>
                <w:color w:val="000000"/>
                <w:sz w:val="22"/>
                <w:szCs w:val="22"/>
              </w:rPr>
            </w:pPr>
            <w:r w:rsidRPr="00104B4D">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786530C5" w14:textId="77777777" w:rsidR="00F517A6" w:rsidRPr="00104B4D" w:rsidRDefault="00F517A6" w:rsidP="00BF13FE">
            <w:pPr>
              <w:spacing w:before="0" w:after="0"/>
              <w:jc w:val="center"/>
              <w:rPr>
                <w:sz w:val="22"/>
                <w:szCs w:val="22"/>
              </w:rPr>
            </w:pPr>
            <w:r w:rsidRPr="00104B4D">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5D0CEB5A"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53ADCA37" w14:textId="77777777" w:rsidR="00F517A6" w:rsidRPr="00104B4D" w:rsidRDefault="00F517A6" w:rsidP="00BF13FE">
            <w:pPr>
              <w:spacing w:before="0" w:after="0"/>
              <w:jc w:val="center"/>
              <w:rPr>
                <w:sz w:val="22"/>
                <w:szCs w:val="22"/>
              </w:rPr>
            </w:pPr>
            <w:r w:rsidRPr="00104B4D">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4D3376BF" w14:textId="77777777" w:rsidR="00F517A6" w:rsidRPr="00104B4D" w:rsidRDefault="00F517A6" w:rsidP="00BF13FE">
            <w:pPr>
              <w:spacing w:before="0" w:after="0"/>
              <w:jc w:val="center"/>
              <w:rPr>
                <w:sz w:val="22"/>
                <w:szCs w:val="22"/>
              </w:rPr>
            </w:pPr>
            <w:r w:rsidRPr="00104B4D">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4A5F6443" w14:textId="77777777" w:rsidR="00F517A6" w:rsidRPr="00104B4D" w:rsidRDefault="00F517A6" w:rsidP="00BF13FE">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4896473D"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4837D463" w14:textId="77777777" w:rsidR="00F517A6" w:rsidRPr="00104B4D" w:rsidRDefault="00F517A6" w:rsidP="00BF13FE">
            <w:pPr>
              <w:spacing w:before="0" w:after="0"/>
              <w:jc w:val="center"/>
              <w:rPr>
                <w:color w:val="000000"/>
                <w:sz w:val="22"/>
                <w:szCs w:val="22"/>
              </w:rPr>
            </w:pPr>
            <w:r w:rsidRPr="00104B4D">
              <w:rPr>
                <w:color w:val="000000"/>
                <w:sz w:val="22"/>
                <w:szCs w:val="22"/>
              </w:rPr>
              <w:t>-</w:t>
            </w:r>
          </w:p>
        </w:tc>
      </w:tr>
    </w:tbl>
    <w:p w14:paraId="29D53D42"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При отсутствии теплового счетчика применять коэффициент пересчета тепловой энергии: </w:t>
      </w:r>
    </w:p>
    <w:p w14:paraId="749BC76B" w14:textId="77777777" w:rsidR="00F517A6" w:rsidRPr="00104B4D" w:rsidRDefault="00F517A6" w:rsidP="00F517A6">
      <w:pPr>
        <w:widowControl w:val="0"/>
        <w:tabs>
          <w:tab w:val="left" w:pos="993"/>
        </w:tabs>
        <w:spacing w:before="0" w:after="0"/>
        <w:rPr>
          <w:sz w:val="22"/>
          <w:szCs w:val="22"/>
        </w:rPr>
      </w:pPr>
      <w:r w:rsidRPr="00104B4D">
        <w:rPr>
          <w:sz w:val="22"/>
          <w:szCs w:val="22"/>
        </w:rPr>
        <w:t>1 м3 = 0,055 Гкал</w:t>
      </w:r>
    </w:p>
    <w:p w14:paraId="173E47CA" w14:textId="77777777" w:rsidR="00F517A6" w:rsidRPr="00104B4D" w:rsidRDefault="00F517A6" w:rsidP="00F517A6">
      <w:pPr>
        <w:spacing w:before="0" w:after="0"/>
        <w:ind w:right="-54"/>
        <w:contextualSpacing/>
        <w:rPr>
          <w:rFonts w:eastAsia="Calibri"/>
          <w:b/>
          <w:sz w:val="22"/>
          <w:szCs w:val="22"/>
        </w:rPr>
      </w:pPr>
    </w:p>
    <w:p w14:paraId="4B54C3DC"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0DEAA099" w14:textId="77777777" w:rsidR="00F517A6" w:rsidRPr="00104B4D" w:rsidRDefault="00F517A6" w:rsidP="00F517A6">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F517A6" w:rsidRPr="00104B4D" w14:paraId="7788E8BA" w14:textId="77777777" w:rsidTr="00BF13FE">
        <w:trPr>
          <w:trHeight w:val="479"/>
        </w:trPr>
        <w:tc>
          <w:tcPr>
            <w:tcW w:w="4962" w:type="dxa"/>
          </w:tcPr>
          <w:p w14:paraId="7D1FC09B"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462CEEE6"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44D5B94F"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632D7AD" w14:textId="4B23361E"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w:t>
            </w:r>
          </w:p>
        </w:tc>
      </w:tr>
      <w:tr w:rsidR="00F517A6" w:rsidRPr="00104B4D" w14:paraId="1640971A" w14:textId="77777777" w:rsidTr="00BF13FE">
        <w:tc>
          <w:tcPr>
            <w:tcW w:w="4962" w:type="dxa"/>
          </w:tcPr>
          <w:p w14:paraId="5A552274"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0F1791C9"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075F7A7A" w14:textId="77777777" w:rsidTr="00BF13FE">
        <w:trPr>
          <w:trHeight w:val="699"/>
        </w:trPr>
        <w:tc>
          <w:tcPr>
            <w:tcW w:w="4962" w:type="dxa"/>
          </w:tcPr>
          <w:p w14:paraId="46F17412" w14:textId="77777777" w:rsidR="00F517A6" w:rsidRDefault="00F517A6" w:rsidP="00BF13FE">
            <w:pPr>
              <w:spacing w:before="0" w:after="0"/>
              <w:contextualSpacing/>
              <w:rPr>
                <w:b/>
                <w:sz w:val="22"/>
                <w:szCs w:val="22"/>
              </w:rPr>
            </w:pPr>
          </w:p>
          <w:p w14:paraId="37FEB626" w14:textId="77777777" w:rsidR="00F517A6" w:rsidRPr="00104B4D" w:rsidRDefault="00F517A6" w:rsidP="00BF13FE">
            <w:pPr>
              <w:spacing w:before="0" w:after="0"/>
              <w:contextualSpacing/>
              <w:rPr>
                <w:b/>
                <w:sz w:val="22"/>
                <w:szCs w:val="22"/>
              </w:rPr>
            </w:pPr>
            <w:r w:rsidRPr="00104B4D">
              <w:rPr>
                <w:b/>
                <w:sz w:val="22"/>
                <w:szCs w:val="22"/>
              </w:rPr>
              <w:t>__________</w:t>
            </w:r>
            <w:r>
              <w:rPr>
                <w:b/>
                <w:sz w:val="22"/>
                <w:szCs w:val="22"/>
              </w:rPr>
              <w:t xml:space="preserve">_____________/ _______________ </w:t>
            </w:r>
          </w:p>
          <w:p w14:paraId="419EA0F4"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7D917F9D" w14:textId="77777777" w:rsidR="00F517A6" w:rsidRDefault="00F517A6" w:rsidP="00BF13FE">
            <w:pPr>
              <w:spacing w:before="0" w:after="0"/>
              <w:contextualSpacing/>
              <w:rPr>
                <w:b/>
                <w:sz w:val="22"/>
                <w:szCs w:val="22"/>
              </w:rPr>
            </w:pPr>
          </w:p>
          <w:p w14:paraId="51D9951B" w14:textId="77777777" w:rsidR="00F517A6" w:rsidRPr="00104B4D" w:rsidRDefault="00F517A6" w:rsidP="00BF13FE">
            <w:pPr>
              <w:spacing w:before="0" w:after="0"/>
              <w:contextualSpacing/>
              <w:rPr>
                <w:b/>
                <w:sz w:val="22"/>
                <w:szCs w:val="22"/>
              </w:rPr>
            </w:pPr>
            <w:r w:rsidRPr="00104B4D">
              <w:rPr>
                <w:b/>
                <w:sz w:val="22"/>
                <w:szCs w:val="22"/>
              </w:rPr>
              <w:t>_______________________/____________</w:t>
            </w:r>
            <w:r w:rsidRPr="00104B4D">
              <w:rPr>
                <w:b/>
                <w:sz w:val="22"/>
                <w:szCs w:val="22"/>
              </w:rPr>
              <w:tab/>
            </w:r>
            <w:r w:rsidRPr="00104B4D">
              <w:rPr>
                <w:rFonts w:eastAsia="Calibri"/>
                <w:b/>
                <w:sz w:val="22"/>
                <w:szCs w:val="22"/>
              </w:rPr>
              <w:t>М.П.</w:t>
            </w:r>
            <w:r w:rsidRPr="00104B4D">
              <w:rPr>
                <w:b/>
                <w:sz w:val="22"/>
                <w:szCs w:val="22"/>
              </w:rPr>
              <w:tab/>
            </w:r>
          </w:p>
          <w:p w14:paraId="233A1C61" w14:textId="77777777" w:rsidR="00F517A6" w:rsidRPr="00104B4D" w:rsidRDefault="00F517A6" w:rsidP="00BF13FE">
            <w:pPr>
              <w:spacing w:before="0" w:after="0"/>
              <w:contextualSpacing/>
              <w:rPr>
                <w:b/>
                <w:color w:val="000000"/>
                <w:sz w:val="22"/>
                <w:szCs w:val="22"/>
              </w:rPr>
            </w:pPr>
          </w:p>
        </w:tc>
      </w:tr>
    </w:tbl>
    <w:p w14:paraId="74EA4780" w14:textId="77777777" w:rsidR="00F517A6" w:rsidRPr="00104B4D" w:rsidRDefault="00F517A6" w:rsidP="00F517A6">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F517A6" w:rsidRPr="00104B4D" w14:paraId="0EAA5895" w14:textId="77777777" w:rsidTr="00BF13FE">
        <w:trPr>
          <w:trHeight w:val="375"/>
        </w:trPr>
        <w:tc>
          <w:tcPr>
            <w:tcW w:w="9781" w:type="dxa"/>
            <w:tcBorders>
              <w:top w:val="nil"/>
              <w:left w:val="nil"/>
              <w:bottom w:val="nil"/>
              <w:right w:val="nil"/>
            </w:tcBorders>
            <w:shd w:val="clear" w:color="auto" w:fill="auto"/>
            <w:hideMark/>
          </w:tcPr>
          <w:p w14:paraId="5AC5E7A5" w14:textId="77777777" w:rsidR="00F517A6" w:rsidRPr="00104B4D" w:rsidRDefault="00F517A6" w:rsidP="00BF13FE">
            <w:pPr>
              <w:spacing w:before="0" w:after="0"/>
              <w:jc w:val="right"/>
              <w:rPr>
                <w:sz w:val="22"/>
                <w:szCs w:val="22"/>
              </w:rPr>
            </w:pPr>
            <w:r w:rsidRPr="00104B4D">
              <w:rPr>
                <w:sz w:val="22"/>
                <w:szCs w:val="22"/>
              </w:rPr>
              <w:lastRenderedPageBreak/>
              <w:t xml:space="preserve">Приложение №4 </w:t>
            </w:r>
          </w:p>
          <w:p w14:paraId="75547F60" w14:textId="77777777" w:rsidR="00F517A6" w:rsidRDefault="00F517A6" w:rsidP="00BF13FE">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45A78F4B" w14:textId="3117073B" w:rsidR="00F517A6" w:rsidRPr="00220653" w:rsidRDefault="00F517A6" w:rsidP="00BF13FE">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48310F2E" w14:textId="77777777" w:rsidR="00F517A6" w:rsidRPr="00104B4D" w:rsidRDefault="00F517A6" w:rsidP="00BF13FE">
            <w:pPr>
              <w:spacing w:before="0" w:after="0"/>
              <w:jc w:val="right"/>
              <w:rPr>
                <w:sz w:val="22"/>
                <w:szCs w:val="22"/>
              </w:rPr>
            </w:pPr>
          </w:p>
          <w:p w14:paraId="1D2036DF" w14:textId="77777777" w:rsidR="00F517A6" w:rsidRPr="00104B4D" w:rsidRDefault="00F517A6" w:rsidP="00BF13FE">
            <w:pPr>
              <w:spacing w:before="0" w:after="0"/>
              <w:jc w:val="center"/>
              <w:rPr>
                <w:b/>
                <w:sz w:val="22"/>
                <w:szCs w:val="22"/>
              </w:rPr>
            </w:pPr>
            <w:r w:rsidRPr="00104B4D">
              <w:rPr>
                <w:b/>
                <w:sz w:val="22"/>
                <w:szCs w:val="22"/>
              </w:rPr>
              <w:t>(ФОРМА)</w:t>
            </w:r>
          </w:p>
          <w:p w14:paraId="77E5D6B6" w14:textId="77777777" w:rsidR="00F517A6" w:rsidRPr="00104B4D" w:rsidRDefault="00F517A6" w:rsidP="00BF13FE">
            <w:pPr>
              <w:spacing w:before="0" w:after="0"/>
              <w:jc w:val="center"/>
              <w:rPr>
                <w:sz w:val="22"/>
                <w:szCs w:val="22"/>
              </w:rPr>
            </w:pPr>
          </w:p>
          <w:p w14:paraId="476AEBD1" w14:textId="77777777" w:rsidR="00F517A6" w:rsidRPr="00104B4D" w:rsidRDefault="00F517A6" w:rsidP="00BF13FE">
            <w:pPr>
              <w:spacing w:before="0" w:after="0"/>
              <w:jc w:val="center"/>
              <w:rPr>
                <w:b/>
                <w:sz w:val="22"/>
                <w:szCs w:val="22"/>
              </w:rPr>
            </w:pPr>
            <w:r w:rsidRPr="00104B4D">
              <w:rPr>
                <w:b/>
                <w:sz w:val="22"/>
                <w:szCs w:val="22"/>
              </w:rPr>
              <w:t>Акт</w:t>
            </w:r>
          </w:p>
          <w:p w14:paraId="6BE599C0" w14:textId="77777777" w:rsidR="00F517A6" w:rsidRPr="00104B4D" w:rsidRDefault="00F517A6" w:rsidP="00BF13FE">
            <w:pPr>
              <w:spacing w:before="0" w:after="0"/>
              <w:jc w:val="center"/>
              <w:rPr>
                <w:sz w:val="22"/>
                <w:szCs w:val="22"/>
              </w:rPr>
            </w:pPr>
            <w:proofErr w:type="gramStart"/>
            <w:r w:rsidRPr="00104B4D">
              <w:rPr>
                <w:sz w:val="22"/>
                <w:szCs w:val="22"/>
              </w:rPr>
              <w:t>расчета</w:t>
            </w:r>
            <w:proofErr w:type="gramEnd"/>
            <w:r w:rsidRPr="00104B4D">
              <w:rPr>
                <w:sz w:val="22"/>
                <w:szCs w:val="22"/>
              </w:rPr>
              <w:t xml:space="preserve"> потребления электроэнергии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62483902" w14:textId="77777777" w:rsidR="00F517A6" w:rsidRPr="00104B4D" w:rsidRDefault="00F517A6" w:rsidP="00BF13FE">
            <w:pPr>
              <w:spacing w:before="0" w:after="0"/>
              <w:jc w:val="center"/>
              <w:rPr>
                <w:sz w:val="22"/>
                <w:szCs w:val="22"/>
              </w:rPr>
            </w:pPr>
          </w:p>
          <w:p w14:paraId="07BFEF0D" w14:textId="77777777" w:rsidR="00F517A6" w:rsidRPr="00104B4D" w:rsidRDefault="00F517A6" w:rsidP="00BF13FE">
            <w:pPr>
              <w:spacing w:before="0" w:after="0"/>
              <w:rPr>
                <w:sz w:val="22"/>
                <w:szCs w:val="22"/>
              </w:rPr>
            </w:pPr>
            <w:r w:rsidRPr="00104B4D">
              <w:rPr>
                <w:sz w:val="22"/>
                <w:szCs w:val="22"/>
              </w:rPr>
              <w:t>Дата «____» __________ 20____г.</w:t>
            </w:r>
          </w:p>
          <w:p w14:paraId="694279B8"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36448A4B"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7E7A4226"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3348A304" w14:textId="77777777" w:rsidR="00F517A6" w:rsidRPr="00104B4D" w:rsidRDefault="00F517A6" w:rsidP="00BF13FE">
            <w:pPr>
              <w:spacing w:before="0" w:after="0"/>
              <w:rPr>
                <w:sz w:val="22"/>
                <w:szCs w:val="22"/>
              </w:rPr>
            </w:pPr>
          </w:p>
          <w:p w14:paraId="04A2A9FF" w14:textId="77777777" w:rsidR="00F517A6" w:rsidRPr="00104B4D" w:rsidRDefault="00F517A6" w:rsidP="00BF13FE">
            <w:pPr>
              <w:spacing w:before="0" w:after="0"/>
              <w:rPr>
                <w:sz w:val="22"/>
                <w:szCs w:val="22"/>
              </w:rPr>
            </w:pPr>
            <w:r w:rsidRPr="00104B4D">
              <w:rPr>
                <w:sz w:val="22"/>
                <w:szCs w:val="22"/>
              </w:rPr>
              <w:t>Расчет объема потребленной электроэнергии, выполняется по формуле:</w:t>
            </w:r>
          </w:p>
          <w:p w14:paraId="6F60516F" w14:textId="77777777" w:rsidR="00F517A6" w:rsidRPr="00104B4D" w:rsidRDefault="00F517A6" w:rsidP="00BF13FE">
            <w:pPr>
              <w:spacing w:before="0" w:after="0"/>
              <w:rPr>
                <w:sz w:val="22"/>
                <w:szCs w:val="22"/>
              </w:rPr>
            </w:pPr>
          </w:p>
          <w:p w14:paraId="5D20F932" w14:textId="77777777" w:rsidR="00F517A6" w:rsidRPr="00104B4D" w:rsidRDefault="00F517A6" w:rsidP="00BF13FE">
            <w:pPr>
              <w:spacing w:before="0" w:after="0"/>
              <w:rPr>
                <w:color w:val="000000"/>
                <w:sz w:val="22"/>
                <w:szCs w:val="22"/>
              </w:rPr>
            </w:pPr>
            <w:proofErr w:type="spellStart"/>
            <w:r w:rsidRPr="00104B4D">
              <w:rPr>
                <w:color w:val="000000"/>
                <w:sz w:val="22"/>
                <w:szCs w:val="22"/>
              </w:rPr>
              <w:t>Wэл.потреб</w:t>
            </w:r>
            <w:proofErr w:type="spellEnd"/>
            <w:r w:rsidRPr="00104B4D">
              <w:rPr>
                <w:color w:val="000000"/>
                <w:sz w:val="22"/>
                <w:szCs w:val="22"/>
              </w:rPr>
              <w:t xml:space="preserve">. = ∑ </w:t>
            </w:r>
            <w:proofErr w:type="spellStart"/>
            <w:r w:rsidRPr="00104B4D">
              <w:rPr>
                <w:color w:val="000000"/>
                <w:sz w:val="22"/>
                <w:szCs w:val="22"/>
              </w:rPr>
              <w:t>q×Т×N</w:t>
            </w:r>
            <w:proofErr w:type="spellEnd"/>
            <w:r w:rsidRPr="00104B4D">
              <w:rPr>
                <w:color w:val="000000"/>
                <w:sz w:val="22"/>
                <w:szCs w:val="22"/>
              </w:rPr>
              <w:t>, кВт*ч</w:t>
            </w:r>
          </w:p>
          <w:p w14:paraId="5504E654" w14:textId="77777777" w:rsidR="00F517A6" w:rsidRPr="00104B4D" w:rsidRDefault="00F517A6" w:rsidP="00BF13FE">
            <w:pPr>
              <w:spacing w:before="0" w:after="0"/>
              <w:rPr>
                <w:color w:val="000000"/>
                <w:sz w:val="22"/>
                <w:szCs w:val="22"/>
              </w:rPr>
            </w:pPr>
            <w:proofErr w:type="gramStart"/>
            <w:r w:rsidRPr="00104B4D">
              <w:rPr>
                <w:color w:val="000000"/>
                <w:sz w:val="22"/>
                <w:szCs w:val="22"/>
              </w:rPr>
              <w:t>где</w:t>
            </w:r>
            <w:proofErr w:type="gramEnd"/>
            <w:r w:rsidRPr="00104B4D">
              <w:rPr>
                <w:color w:val="000000"/>
                <w:sz w:val="22"/>
                <w:szCs w:val="22"/>
              </w:rPr>
              <w:t xml:space="preserve"> </w:t>
            </w:r>
            <w:r w:rsidRPr="00104B4D">
              <w:rPr>
                <w:color w:val="000000"/>
                <w:sz w:val="22"/>
                <w:szCs w:val="22"/>
                <w:lang w:val="en-US"/>
              </w:rPr>
              <w:t>q</w:t>
            </w:r>
            <w:r w:rsidRPr="00104B4D">
              <w:rPr>
                <w:color w:val="000000"/>
                <w:sz w:val="22"/>
                <w:szCs w:val="22"/>
              </w:rPr>
              <w:t xml:space="preserve"> – фактическая мощность </w:t>
            </w:r>
            <w:proofErr w:type="spellStart"/>
            <w:r w:rsidRPr="00104B4D">
              <w:rPr>
                <w:color w:val="000000"/>
                <w:sz w:val="22"/>
                <w:szCs w:val="22"/>
              </w:rPr>
              <w:t>электроприемников</w:t>
            </w:r>
            <w:proofErr w:type="spellEnd"/>
            <w:r w:rsidRPr="00104B4D">
              <w:rPr>
                <w:color w:val="000000"/>
                <w:sz w:val="22"/>
                <w:szCs w:val="22"/>
              </w:rPr>
              <w:t>, кВт</w:t>
            </w:r>
          </w:p>
          <w:p w14:paraId="38050553"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электроприемника</w:t>
            </w:r>
            <w:proofErr w:type="spellEnd"/>
            <w:r w:rsidRPr="00104B4D">
              <w:rPr>
                <w:color w:val="000000"/>
                <w:sz w:val="22"/>
                <w:szCs w:val="22"/>
              </w:rPr>
              <w:t xml:space="preserve"> в сутки, час</w:t>
            </w:r>
          </w:p>
          <w:p w14:paraId="33AA0EB4"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1E02E928"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4111"/>
              <w:gridCol w:w="709"/>
              <w:gridCol w:w="850"/>
              <w:gridCol w:w="1276"/>
              <w:gridCol w:w="992"/>
              <w:gridCol w:w="1134"/>
            </w:tblGrid>
            <w:tr w:rsidR="00F517A6" w:rsidRPr="00104B4D" w14:paraId="0464EA63" w14:textId="77777777" w:rsidTr="00BF13FE">
              <w:tc>
                <w:tcPr>
                  <w:tcW w:w="596" w:type="dxa"/>
                </w:tcPr>
                <w:p w14:paraId="70B76E3B" w14:textId="77777777" w:rsidR="00F517A6" w:rsidRPr="00104B4D" w:rsidRDefault="00F517A6" w:rsidP="00BF13FE">
                  <w:pPr>
                    <w:spacing w:before="0" w:after="0"/>
                    <w:jc w:val="center"/>
                    <w:rPr>
                      <w:sz w:val="22"/>
                      <w:szCs w:val="22"/>
                    </w:rPr>
                  </w:pPr>
                  <w:r w:rsidRPr="00104B4D">
                    <w:rPr>
                      <w:sz w:val="22"/>
                      <w:szCs w:val="22"/>
                    </w:rPr>
                    <w:t>№</w:t>
                  </w:r>
                </w:p>
                <w:p w14:paraId="480CD14F" w14:textId="77777777" w:rsidR="00F517A6" w:rsidRPr="00104B4D" w:rsidRDefault="00F517A6" w:rsidP="00BF13FE">
                  <w:pPr>
                    <w:spacing w:before="0" w:after="0"/>
                    <w:jc w:val="center"/>
                    <w:rPr>
                      <w:sz w:val="22"/>
                      <w:szCs w:val="22"/>
                    </w:rPr>
                  </w:pPr>
                  <w:proofErr w:type="gramStart"/>
                  <w:r w:rsidRPr="00104B4D">
                    <w:rPr>
                      <w:sz w:val="22"/>
                      <w:szCs w:val="22"/>
                    </w:rPr>
                    <w:t>п</w:t>
                  </w:r>
                  <w:proofErr w:type="gramEnd"/>
                  <w:r w:rsidRPr="00104B4D">
                    <w:rPr>
                      <w:sz w:val="22"/>
                      <w:szCs w:val="22"/>
                    </w:rPr>
                    <w:t>/п</w:t>
                  </w:r>
                </w:p>
              </w:tc>
              <w:tc>
                <w:tcPr>
                  <w:tcW w:w="4111" w:type="dxa"/>
                </w:tcPr>
                <w:p w14:paraId="2EC6918D"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электроприемника</w:t>
                  </w:r>
                  <w:proofErr w:type="spellEnd"/>
                </w:p>
              </w:tc>
              <w:tc>
                <w:tcPr>
                  <w:tcW w:w="709" w:type="dxa"/>
                </w:tcPr>
                <w:p w14:paraId="12CA9D80"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850" w:type="dxa"/>
                </w:tcPr>
                <w:p w14:paraId="0208F1B9" w14:textId="77777777" w:rsidR="00F517A6" w:rsidRPr="00104B4D" w:rsidRDefault="00F517A6" w:rsidP="00BF13FE">
                  <w:pPr>
                    <w:spacing w:before="0" w:after="0"/>
                    <w:jc w:val="center"/>
                    <w:rPr>
                      <w:sz w:val="22"/>
                      <w:szCs w:val="22"/>
                    </w:rPr>
                  </w:pPr>
                  <w:r w:rsidRPr="00104B4D">
                    <w:rPr>
                      <w:sz w:val="22"/>
                      <w:szCs w:val="22"/>
                    </w:rPr>
                    <w:t>Мощность (</w:t>
                  </w:r>
                  <w:r w:rsidRPr="00104B4D">
                    <w:rPr>
                      <w:sz w:val="22"/>
                      <w:szCs w:val="22"/>
                      <w:lang w:val="en-US"/>
                    </w:rPr>
                    <w:t>q)</w:t>
                  </w:r>
                  <w:r w:rsidRPr="00104B4D">
                    <w:rPr>
                      <w:sz w:val="22"/>
                      <w:szCs w:val="22"/>
                    </w:rPr>
                    <w:t>, кВт</w:t>
                  </w:r>
                </w:p>
              </w:tc>
              <w:tc>
                <w:tcPr>
                  <w:tcW w:w="1276" w:type="dxa"/>
                </w:tcPr>
                <w:p w14:paraId="2C2DFEDB"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7B96D752" w14:textId="77777777" w:rsidR="00F517A6" w:rsidRPr="00104B4D" w:rsidRDefault="00F517A6" w:rsidP="00BF13FE">
                  <w:pPr>
                    <w:spacing w:before="0" w:after="0"/>
                    <w:jc w:val="center"/>
                    <w:rPr>
                      <w:sz w:val="22"/>
                      <w:szCs w:val="22"/>
                    </w:rPr>
                  </w:pPr>
                  <w:r w:rsidRPr="00104B4D">
                    <w:rPr>
                      <w:sz w:val="22"/>
                      <w:szCs w:val="22"/>
                    </w:rPr>
                    <w:t>Количество суток</w:t>
                  </w:r>
                  <w:r w:rsidRPr="00104B4D">
                    <w:rPr>
                      <w:sz w:val="22"/>
                      <w:szCs w:val="22"/>
                      <w:lang w:val="en-US"/>
                    </w:rPr>
                    <w:t xml:space="preserve"> (N)</w:t>
                  </w:r>
                  <w:r w:rsidRPr="00104B4D">
                    <w:rPr>
                      <w:sz w:val="22"/>
                      <w:szCs w:val="22"/>
                    </w:rPr>
                    <w:t>, шт.</w:t>
                  </w:r>
                </w:p>
              </w:tc>
              <w:tc>
                <w:tcPr>
                  <w:tcW w:w="1134" w:type="dxa"/>
                </w:tcPr>
                <w:p w14:paraId="64CF6BBC"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W</w:t>
                  </w:r>
                  <w:r w:rsidRPr="00104B4D">
                    <w:rPr>
                      <w:sz w:val="22"/>
                      <w:szCs w:val="22"/>
                    </w:rPr>
                    <w:t>), кВт*ч</w:t>
                  </w:r>
                </w:p>
              </w:tc>
            </w:tr>
            <w:tr w:rsidR="00F517A6" w:rsidRPr="00104B4D" w14:paraId="62691D27" w14:textId="77777777" w:rsidTr="00BF13FE">
              <w:tc>
                <w:tcPr>
                  <w:tcW w:w="596" w:type="dxa"/>
                </w:tcPr>
                <w:p w14:paraId="2E807856" w14:textId="77777777" w:rsidR="00F517A6" w:rsidRPr="00104B4D" w:rsidRDefault="00F517A6" w:rsidP="00BF13FE">
                  <w:pPr>
                    <w:spacing w:before="0" w:after="0"/>
                    <w:jc w:val="center"/>
                    <w:rPr>
                      <w:sz w:val="22"/>
                      <w:szCs w:val="22"/>
                    </w:rPr>
                  </w:pPr>
                </w:p>
              </w:tc>
              <w:tc>
                <w:tcPr>
                  <w:tcW w:w="4111" w:type="dxa"/>
                </w:tcPr>
                <w:p w14:paraId="119540B4" w14:textId="77777777" w:rsidR="00F517A6" w:rsidRPr="00104B4D" w:rsidRDefault="00F517A6" w:rsidP="00BF13FE">
                  <w:pPr>
                    <w:spacing w:before="0" w:after="0"/>
                    <w:jc w:val="center"/>
                    <w:rPr>
                      <w:sz w:val="22"/>
                      <w:szCs w:val="22"/>
                    </w:rPr>
                  </w:pPr>
                </w:p>
              </w:tc>
              <w:tc>
                <w:tcPr>
                  <w:tcW w:w="709" w:type="dxa"/>
                </w:tcPr>
                <w:p w14:paraId="25DFFB7B" w14:textId="77777777" w:rsidR="00F517A6" w:rsidRPr="00104B4D" w:rsidRDefault="00F517A6" w:rsidP="00BF13FE">
                  <w:pPr>
                    <w:spacing w:before="0" w:after="0"/>
                    <w:jc w:val="center"/>
                    <w:rPr>
                      <w:sz w:val="22"/>
                      <w:szCs w:val="22"/>
                    </w:rPr>
                  </w:pPr>
                </w:p>
              </w:tc>
              <w:tc>
                <w:tcPr>
                  <w:tcW w:w="850" w:type="dxa"/>
                </w:tcPr>
                <w:p w14:paraId="1CBF591B" w14:textId="77777777" w:rsidR="00F517A6" w:rsidRPr="00104B4D" w:rsidRDefault="00F517A6" w:rsidP="00BF13FE">
                  <w:pPr>
                    <w:spacing w:before="0" w:after="0"/>
                    <w:jc w:val="center"/>
                    <w:rPr>
                      <w:sz w:val="22"/>
                      <w:szCs w:val="22"/>
                    </w:rPr>
                  </w:pPr>
                </w:p>
              </w:tc>
              <w:tc>
                <w:tcPr>
                  <w:tcW w:w="1276" w:type="dxa"/>
                </w:tcPr>
                <w:p w14:paraId="73CA15DB" w14:textId="77777777" w:rsidR="00F517A6" w:rsidRPr="00104B4D" w:rsidRDefault="00F517A6" w:rsidP="00BF13FE">
                  <w:pPr>
                    <w:spacing w:before="0" w:after="0"/>
                    <w:jc w:val="center"/>
                    <w:rPr>
                      <w:sz w:val="22"/>
                      <w:szCs w:val="22"/>
                    </w:rPr>
                  </w:pPr>
                </w:p>
              </w:tc>
              <w:tc>
                <w:tcPr>
                  <w:tcW w:w="992" w:type="dxa"/>
                </w:tcPr>
                <w:p w14:paraId="2AB5637A" w14:textId="77777777" w:rsidR="00F517A6" w:rsidRPr="00104B4D" w:rsidRDefault="00F517A6" w:rsidP="00BF13FE">
                  <w:pPr>
                    <w:spacing w:before="0" w:after="0"/>
                    <w:jc w:val="center"/>
                    <w:rPr>
                      <w:sz w:val="22"/>
                      <w:szCs w:val="22"/>
                    </w:rPr>
                  </w:pPr>
                </w:p>
              </w:tc>
              <w:tc>
                <w:tcPr>
                  <w:tcW w:w="1134" w:type="dxa"/>
                </w:tcPr>
                <w:p w14:paraId="0BB60EF9" w14:textId="77777777" w:rsidR="00F517A6" w:rsidRPr="00104B4D" w:rsidRDefault="00F517A6" w:rsidP="00BF13FE">
                  <w:pPr>
                    <w:spacing w:before="0" w:after="0"/>
                    <w:jc w:val="center"/>
                    <w:rPr>
                      <w:sz w:val="22"/>
                      <w:szCs w:val="22"/>
                    </w:rPr>
                  </w:pPr>
                </w:p>
              </w:tc>
            </w:tr>
            <w:tr w:rsidR="00F517A6" w:rsidRPr="00104B4D" w14:paraId="2FCD29F0" w14:textId="77777777" w:rsidTr="00BF13FE">
              <w:tc>
                <w:tcPr>
                  <w:tcW w:w="596" w:type="dxa"/>
                </w:tcPr>
                <w:p w14:paraId="759051EF" w14:textId="77777777" w:rsidR="00F517A6" w:rsidRPr="00104B4D" w:rsidRDefault="00F517A6" w:rsidP="00BF13FE">
                  <w:pPr>
                    <w:spacing w:before="0" w:after="0"/>
                    <w:jc w:val="center"/>
                    <w:rPr>
                      <w:sz w:val="22"/>
                      <w:szCs w:val="22"/>
                    </w:rPr>
                  </w:pPr>
                </w:p>
              </w:tc>
              <w:tc>
                <w:tcPr>
                  <w:tcW w:w="4111" w:type="dxa"/>
                </w:tcPr>
                <w:p w14:paraId="3CA425D3" w14:textId="77777777" w:rsidR="00F517A6" w:rsidRPr="00104B4D" w:rsidRDefault="00F517A6" w:rsidP="00BF13FE">
                  <w:pPr>
                    <w:spacing w:before="0" w:after="0"/>
                    <w:jc w:val="center"/>
                    <w:rPr>
                      <w:sz w:val="22"/>
                      <w:szCs w:val="22"/>
                    </w:rPr>
                  </w:pPr>
                </w:p>
              </w:tc>
              <w:tc>
                <w:tcPr>
                  <w:tcW w:w="709" w:type="dxa"/>
                </w:tcPr>
                <w:p w14:paraId="004BEDFE" w14:textId="77777777" w:rsidR="00F517A6" w:rsidRPr="00104B4D" w:rsidRDefault="00F517A6" w:rsidP="00BF13FE">
                  <w:pPr>
                    <w:spacing w:before="0" w:after="0"/>
                    <w:jc w:val="center"/>
                    <w:rPr>
                      <w:sz w:val="22"/>
                      <w:szCs w:val="22"/>
                    </w:rPr>
                  </w:pPr>
                </w:p>
              </w:tc>
              <w:tc>
                <w:tcPr>
                  <w:tcW w:w="850" w:type="dxa"/>
                </w:tcPr>
                <w:p w14:paraId="7BF5D0AF" w14:textId="77777777" w:rsidR="00F517A6" w:rsidRPr="00104B4D" w:rsidRDefault="00F517A6" w:rsidP="00BF13FE">
                  <w:pPr>
                    <w:spacing w:before="0" w:after="0"/>
                    <w:jc w:val="center"/>
                    <w:rPr>
                      <w:sz w:val="22"/>
                      <w:szCs w:val="22"/>
                    </w:rPr>
                  </w:pPr>
                </w:p>
              </w:tc>
              <w:tc>
                <w:tcPr>
                  <w:tcW w:w="1276" w:type="dxa"/>
                </w:tcPr>
                <w:p w14:paraId="2053B83F" w14:textId="77777777" w:rsidR="00F517A6" w:rsidRPr="00104B4D" w:rsidRDefault="00F517A6" w:rsidP="00BF13FE">
                  <w:pPr>
                    <w:spacing w:before="0" w:after="0"/>
                    <w:jc w:val="center"/>
                    <w:rPr>
                      <w:sz w:val="22"/>
                      <w:szCs w:val="22"/>
                    </w:rPr>
                  </w:pPr>
                </w:p>
              </w:tc>
              <w:tc>
                <w:tcPr>
                  <w:tcW w:w="992" w:type="dxa"/>
                </w:tcPr>
                <w:p w14:paraId="46D015B0" w14:textId="77777777" w:rsidR="00F517A6" w:rsidRPr="00104B4D" w:rsidRDefault="00F517A6" w:rsidP="00BF13FE">
                  <w:pPr>
                    <w:spacing w:before="0" w:after="0"/>
                    <w:jc w:val="center"/>
                    <w:rPr>
                      <w:sz w:val="22"/>
                      <w:szCs w:val="22"/>
                    </w:rPr>
                  </w:pPr>
                </w:p>
              </w:tc>
              <w:tc>
                <w:tcPr>
                  <w:tcW w:w="1134" w:type="dxa"/>
                </w:tcPr>
                <w:p w14:paraId="37DCE1BF" w14:textId="77777777" w:rsidR="00F517A6" w:rsidRPr="00104B4D" w:rsidRDefault="00F517A6" w:rsidP="00BF13FE">
                  <w:pPr>
                    <w:spacing w:before="0" w:after="0"/>
                    <w:jc w:val="center"/>
                    <w:rPr>
                      <w:sz w:val="22"/>
                      <w:szCs w:val="22"/>
                    </w:rPr>
                  </w:pPr>
                </w:p>
              </w:tc>
            </w:tr>
            <w:tr w:rsidR="00F517A6" w:rsidRPr="00104B4D" w14:paraId="30ED9AB5" w14:textId="77777777" w:rsidTr="00BF13FE">
              <w:tc>
                <w:tcPr>
                  <w:tcW w:w="596" w:type="dxa"/>
                </w:tcPr>
                <w:p w14:paraId="6CCEB5F3" w14:textId="77777777" w:rsidR="00F517A6" w:rsidRPr="00104B4D" w:rsidRDefault="00F517A6" w:rsidP="00BF13FE">
                  <w:pPr>
                    <w:spacing w:before="0" w:after="0"/>
                    <w:jc w:val="center"/>
                    <w:rPr>
                      <w:sz w:val="22"/>
                      <w:szCs w:val="22"/>
                    </w:rPr>
                  </w:pPr>
                </w:p>
              </w:tc>
              <w:tc>
                <w:tcPr>
                  <w:tcW w:w="4111" w:type="dxa"/>
                </w:tcPr>
                <w:p w14:paraId="51271C58" w14:textId="77777777" w:rsidR="00F517A6" w:rsidRPr="00104B4D" w:rsidRDefault="00F517A6" w:rsidP="00BF13FE">
                  <w:pPr>
                    <w:spacing w:before="0" w:after="0"/>
                    <w:jc w:val="center"/>
                    <w:rPr>
                      <w:sz w:val="22"/>
                      <w:szCs w:val="22"/>
                    </w:rPr>
                  </w:pPr>
                </w:p>
              </w:tc>
              <w:tc>
                <w:tcPr>
                  <w:tcW w:w="709" w:type="dxa"/>
                </w:tcPr>
                <w:p w14:paraId="6477398D" w14:textId="77777777" w:rsidR="00F517A6" w:rsidRPr="00104B4D" w:rsidRDefault="00F517A6" w:rsidP="00BF13FE">
                  <w:pPr>
                    <w:spacing w:before="0" w:after="0"/>
                    <w:jc w:val="center"/>
                    <w:rPr>
                      <w:sz w:val="22"/>
                      <w:szCs w:val="22"/>
                    </w:rPr>
                  </w:pPr>
                </w:p>
              </w:tc>
              <w:tc>
                <w:tcPr>
                  <w:tcW w:w="850" w:type="dxa"/>
                </w:tcPr>
                <w:p w14:paraId="4CE7D168" w14:textId="77777777" w:rsidR="00F517A6" w:rsidRPr="00104B4D" w:rsidRDefault="00F517A6" w:rsidP="00BF13FE">
                  <w:pPr>
                    <w:spacing w:before="0" w:after="0"/>
                    <w:jc w:val="center"/>
                    <w:rPr>
                      <w:sz w:val="22"/>
                      <w:szCs w:val="22"/>
                    </w:rPr>
                  </w:pPr>
                </w:p>
              </w:tc>
              <w:tc>
                <w:tcPr>
                  <w:tcW w:w="1276" w:type="dxa"/>
                </w:tcPr>
                <w:p w14:paraId="74594DEE" w14:textId="77777777" w:rsidR="00F517A6" w:rsidRPr="00104B4D" w:rsidRDefault="00F517A6" w:rsidP="00BF13FE">
                  <w:pPr>
                    <w:spacing w:before="0" w:after="0"/>
                    <w:jc w:val="center"/>
                    <w:rPr>
                      <w:sz w:val="22"/>
                      <w:szCs w:val="22"/>
                    </w:rPr>
                  </w:pPr>
                </w:p>
              </w:tc>
              <w:tc>
                <w:tcPr>
                  <w:tcW w:w="992" w:type="dxa"/>
                </w:tcPr>
                <w:p w14:paraId="210FAAC9" w14:textId="77777777" w:rsidR="00F517A6" w:rsidRPr="00104B4D" w:rsidRDefault="00F517A6" w:rsidP="00BF13FE">
                  <w:pPr>
                    <w:spacing w:before="0" w:after="0"/>
                    <w:jc w:val="center"/>
                    <w:rPr>
                      <w:sz w:val="22"/>
                      <w:szCs w:val="22"/>
                    </w:rPr>
                  </w:pPr>
                </w:p>
              </w:tc>
              <w:tc>
                <w:tcPr>
                  <w:tcW w:w="1134" w:type="dxa"/>
                </w:tcPr>
                <w:p w14:paraId="7117964A" w14:textId="77777777" w:rsidR="00F517A6" w:rsidRPr="00104B4D" w:rsidRDefault="00F517A6" w:rsidP="00BF13FE">
                  <w:pPr>
                    <w:spacing w:before="0" w:after="0"/>
                    <w:jc w:val="center"/>
                    <w:rPr>
                      <w:sz w:val="22"/>
                      <w:szCs w:val="22"/>
                    </w:rPr>
                  </w:pPr>
                </w:p>
              </w:tc>
            </w:tr>
            <w:tr w:rsidR="00F517A6" w:rsidRPr="00104B4D" w14:paraId="613CC3F1" w14:textId="77777777" w:rsidTr="00BF13FE">
              <w:tc>
                <w:tcPr>
                  <w:tcW w:w="596" w:type="dxa"/>
                </w:tcPr>
                <w:p w14:paraId="2654D51E" w14:textId="77777777" w:rsidR="00F517A6" w:rsidRPr="00104B4D" w:rsidRDefault="00F517A6" w:rsidP="00BF13FE">
                  <w:pPr>
                    <w:spacing w:before="0" w:after="0"/>
                    <w:jc w:val="center"/>
                    <w:rPr>
                      <w:sz w:val="22"/>
                      <w:szCs w:val="22"/>
                    </w:rPr>
                  </w:pPr>
                </w:p>
              </w:tc>
              <w:tc>
                <w:tcPr>
                  <w:tcW w:w="4111" w:type="dxa"/>
                </w:tcPr>
                <w:p w14:paraId="1F809EB1" w14:textId="77777777" w:rsidR="00F517A6" w:rsidRPr="00104B4D" w:rsidRDefault="00F517A6" w:rsidP="00BF13FE">
                  <w:pPr>
                    <w:spacing w:before="0" w:after="0"/>
                    <w:jc w:val="center"/>
                    <w:rPr>
                      <w:sz w:val="22"/>
                      <w:szCs w:val="22"/>
                    </w:rPr>
                  </w:pPr>
                  <w:r w:rsidRPr="00104B4D">
                    <w:rPr>
                      <w:sz w:val="22"/>
                      <w:szCs w:val="22"/>
                    </w:rPr>
                    <w:t>ИТОГО:</w:t>
                  </w:r>
                </w:p>
              </w:tc>
              <w:tc>
                <w:tcPr>
                  <w:tcW w:w="709" w:type="dxa"/>
                </w:tcPr>
                <w:p w14:paraId="2454A805" w14:textId="77777777" w:rsidR="00F517A6" w:rsidRPr="00104B4D" w:rsidRDefault="00F517A6" w:rsidP="00BF13FE">
                  <w:pPr>
                    <w:spacing w:before="0" w:after="0"/>
                    <w:jc w:val="center"/>
                    <w:rPr>
                      <w:sz w:val="22"/>
                      <w:szCs w:val="22"/>
                    </w:rPr>
                  </w:pPr>
                </w:p>
              </w:tc>
              <w:tc>
                <w:tcPr>
                  <w:tcW w:w="850" w:type="dxa"/>
                </w:tcPr>
                <w:p w14:paraId="5EBE98BD" w14:textId="77777777" w:rsidR="00F517A6" w:rsidRPr="00104B4D" w:rsidRDefault="00F517A6" w:rsidP="00BF13FE">
                  <w:pPr>
                    <w:spacing w:before="0" w:after="0"/>
                    <w:jc w:val="center"/>
                    <w:rPr>
                      <w:sz w:val="22"/>
                      <w:szCs w:val="22"/>
                    </w:rPr>
                  </w:pPr>
                </w:p>
              </w:tc>
              <w:tc>
                <w:tcPr>
                  <w:tcW w:w="1276" w:type="dxa"/>
                </w:tcPr>
                <w:p w14:paraId="50F66B18" w14:textId="77777777" w:rsidR="00F517A6" w:rsidRPr="00104B4D" w:rsidRDefault="00F517A6" w:rsidP="00BF13FE">
                  <w:pPr>
                    <w:spacing w:before="0" w:after="0"/>
                    <w:jc w:val="center"/>
                    <w:rPr>
                      <w:sz w:val="22"/>
                      <w:szCs w:val="22"/>
                    </w:rPr>
                  </w:pPr>
                </w:p>
              </w:tc>
              <w:tc>
                <w:tcPr>
                  <w:tcW w:w="992" w:type="dxa"/>
                </w:tcPr>
                <w:p w14:paraId="187748CB" w14:textId="77777777" w:rsidR="00F517A6" w:rsidRPr="00104B4D" w:rsidRDefault="00F517A6" w:rsidP="00BF13FE">
                  <w:pPr>
                    <w:spacing w:before="0" w:after="0"/>
                    <w:jc w:val="center"/>
                    <w:rPr>
                      <w:sz w:val="22"/>
                      <w:szCs w:val="22"/>
                    </w:rPr>
                  </w:pPr>
                </w:p>
              </w:tc>
              <w:tc>
                <w:tcPr>
                  <w:tcW w:w="1134" w:type="dxa"/>
                </w:tcPr>
                <w:p w14:paraId="33305BC1" w14:textId="77777777" w:rsidR="00F517A6" w:rsidRPr="00104B4D" w:rsidRDefault="00F517A6" w:rsidP="00BF13FE">
                  <w:pPr>
                    <w:spacing w:before="0" w:after="0"/>
                    <w:jc w:val="center"/>
                    <w:rPr>
                      <w:sz w:val="22"/>
                      <w:szCs w:val="22"/>
                    </w:rPr>
                  </w:pPr>
                </w:p>
              </w:tc>
            </w:tr>
          </w:tbl>
          <w:p w14:paraId="7335E3AB" w14:textId="77777777" w:rsidR="00F517A6" w:rsidRPr="00104B4D" w:rsidRDefault="00F517A6" w:rsidP="00BF13FE">
            <w:pPr>
              <w:spacing w:before="0" w:after="0"/>
              <w:jc w:val="center"/>
              <w:rPr>
                <w:sz w:val="22"/>
                <w:szCs w:val="22"/>
              </w:rPr>
            </w:pPr>
          </w:p>
          <w:p w14:paraId="756BFF45"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4B2CE67D"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7ADF0AE5" w14:textId="77777777" w:rsidTr="00BF13FE">
              <w:trPr>
                <w:trHeight w:val="479"/>
              </w:trPr>
              <w:tc>
                <w:tcPr>
                  <w:tcW w:w="4962" w:type="dxa"/>
                </w:tcPr>
                <w:p w14:paraId="14931CF5"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6ACAAAC8"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7C06BB4E"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94C9AE5" w14:textId="4C6B126D"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w:t>
                  </w:r>
                </w:p>
              </w:tc>
            </w:tr>
            <w:tr w:rsidR="00F517A6" w:rsidRPr="00104B4D" w14:paraId="3AAB3BB0" w14:textId="77777777" w:rsidTr="00BF13FE">
              <w:tc>
                <w:tcPr>
                  <w:tcW w:w="4962" w:type="dxa"/>
                </w:tcPr>
                <w:p w14:paraId="59B1ECE0"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19D9269E"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752DBEBA" w14:textId="77777777" w:rsidTr="00BF13FE">
              <w:trPr>
                <w:trHeight w:val="699"/>
              </w:trPr>
              <w:tc>
                <w:tcPr>
                  <w:tcW w:w="4962" w:type="dxa"/>
                </w:tcPr>
                <w:p w14:paraId="561DA2EE" w14:textId="77777777" w:rsidR="00F517A6" w:rsidRDefault="00F517A6" w:rsidP="00BF13FE">
                  <w:pPr>
                    <w:spacing w:before="0" w:after="0"/>
                    <w:contextualSpacing/>
                    <w:rPr>
                      <w:b/>
                      <w:sz w:val="22"/>
                      <w:szCs w:val="22"/>
                    </w:rPr>
                  </w:pPr>
                </w:p>
                <w:p w14:paraId="4A00760D" w14:textId="77777777" w:rsidR="00F517A6" w:rsidRPr="00104B4D" w:rsidRDefault="00F517A6" w:rsidP="00BF13FE">
                  <w:pPr>
                    <w:spacing w:before="0" w:after="0"/>
                    <w:contextualSpacing/>
                    <w:rPr>
                      <w:b/>
                      <w:sz w:val="22"/>
                      <w:szCs w:val="22"/>
                    </w:rPr>
                  </w:pPr>
                  <w:r w:rsidRPr="00104B4D">
                    <w:rPr>
                      <w:b/>
                      <w:sz w:val="22"/>
                      <w:szCs w:val="22"/>
                    </w:rPr>
                    <w:t>_______________________/ _______________ /</w:t>
                  </w:r>
                </w:p>
                <w:p w14:paraId="0EBDB8A7"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1F618FAC" w14:textId="77777777" w:rsidR="00F517A6" w:rsidRDefault="00F517A6" w:rsidP="00BF13FE">
                  <w:pPr>
                    <w:spacing w:before="0" w:after="0"/>
                    <w:contextualSpacing/>
                    <w:rPr>
                      <w:b/>
                      <w:color w:val="000000"/>
                      <w:sz w:val="22"/>
                      <w:szCs w:val="22"/>
                    </w:rPr>
                  </w:pPr>
                </w:p>
                <w:p w14:paraId="7CD18B61" w14:textId="77777777" w:rsidR="00F517A6" w:rsidRPr="00104B4D" w:rsidRDefault="00F517A6" w:rsidP="00BF13FE">
                  <w:pPr>
                    <w:spacing w:before="0" w:after="0"/>
                    <w:contextualSpacing/>
                    <w:rPr>
                      <w:b/>
                      <w:sz w:val="22"/>
                      <w:szCs w:val="22"/>
                    </w:rPr>
                  </w:pPr>
                  <w:r w:rsidRPr="00104B4D">
                    <w:rPr>
                      <w:b/>
                      <w:color w:val="000000"/>
                      <w:sz w:val="22"/>
                      <w:szCs w:val="22"/>
                    </w:rPr>
                    <w:t>__________________/__________________ /</w:t>
                  </w:r>
                  <w:r w:rsidRPr="00104B4D">
                    <w:rPr>
                      <w:b/>
                      <w:sz w:val="22"/>
                      <w:szCs w:val="22"/>
                    </w:rPr>
                    <w:tab/>
                  </w:r>
                </w:p>
                <w:p w14:paraId="0DDCF689"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70EAA7A1" w14:textId="77777777" w:rsidR="00F517A6" w:rsidRPr="00104B4D" w:rsidRDefault="00F517A6" w:rsidP="00BF13FE">
                  <w:pPr>
                    <w:spacing w:before="0" w:after="0"/>
                    <w:contextualSpacing/>
                    <w:rPr>
                      <w:b/>
                      <w:color w:val="000000"/>
                      <w:sz w:val="22"/>
                      <w:szCs w:val="22"/>
                    </w:rPr>
                  </w:pPr>
                </w:p>
              </w:tc>
            </w:tr>
          </w:tbl>
          <w:p w14:paraId="76FACD7E" w14:textId="77777777" w:rsidR="00F517A6" w:rsidRPr="00104B4D" w:rsidRDefault="00F517A6" w:rsidP="00BF13FE">
            <w:pPr>
              <w:spacing w:before="0" w:after="0"/>
              <w:jc w:val="center"/>
              <w:rPr>
                <w:b/>
                <w:bCs/>
                <w:color w:val="000000"/>
                <w:sz w:val="22"/>
                <w:szCs w:val="22"/>
              </w:rPr>
            </w:pPr>
          </w:p>
        </w:tc>
      </w:tr>
    </w:tbl>
    <w:p w14:paraId="3814FEB5" w14:textId="77777777" w:rsidR="00F517A6" w:rsidRPr="00104B4D" w:rsidRDefault="00F517A6" w:rsidP="00F517A6">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F517A6" w:rsidRPr="00104B4D" w14:paraId="109594E0" w14:textId="77777777" w:rsidTr="00BF13FE">
        <w:trPr>
          <w:trHeight w:val="375"/>
        </w:trPr>
        <w:tc>
          <w:tcPr>
            <w:tcW w:w="9781" w:type="dxa"/>
            <w:tcBorders>
              <w:top w:val="nil"/>
              <w:left w:val="nil"/>
              <w:bottom w:val="nil"/>
              <w:right w:val="nil"/>
            </w:tcBorders>
            <w:shd w:val="clear" w:color="auto" w:fill="auto"/>
            <w:hideMark/>
          </w:tcPr>
          <w:p w14:paraId="187C3089" w14:textId="77777777" w:rsidR="00F517A6" w:rsidRPr="00104B4D" w:rsidRDefault="00F517A6" w:rsidP="00BF13FE">
            <w:pPr>
              <w:spacing w:before="0" w:after="0"/>
              <w:jc w:val="right"/>
              <w:rPr>
                <w:sz w:val="22"/>
                <w:szCs w:val="22"/>
              </w:rPr>
            </w:pPr>
            <w:r w:rsidRPr="00104B4D">
              <w:rPr>
                <w:sz w:val="22"/>
                <w:szCs w:val="22"/>
              </w:rPr>
              <w:lastRenderedPageBreak/>
              <w:t xml:space="preserve">Приложение №5 </w:t>
            </w:r>
          </w:p>
          <w:p w14:paraId="6F5EB5E2" w14:textId="77777777" w:rsidR="00F517A6" w:rsidRDefault="00F517A6" w:rsidP="00BF13FE">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1F748F32" w14:textId="5B7D2B56" w:rsidR="00F517A6" w:rsidRPr="00220653" w:rsidRDefault="00F517A6" w:rsidP="00BF13FE">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55A640D0" w14:textId="77777777" w:rsidR="00F517A6" w:rsidRPr="00104B4D" w:rsidRDefault="00F517A6" w:rsidP="00BF13FE">
            <w:pPr>
              <w:spacing w:before="0" w:after="0"/>
              <w:jc w:val="right"/>
              <w:rPr>
                <w:sz w:val="22"/>
                <w:szCs w:val="22"/>
              </w:rPr>
            </w:pPr>
          </w:p>
          <w:p w14:paraId="6611489F" w14:textId="77777777" w:rsidR="00F517A6" w:rsidRPr="00104B4D" w:rsidRDefault="00F517A6" w:rsidP="00BF13FE">
            <w:pPr>
              <w:spacing w:before="0" w:after="0"/>
              <w:jc w:val="right"/>
              <w:rPr>
                <w:sz w:val="22"/>
                <w:szCs w:val="22"/>
              </w:rPr>
            </w:pPr>
          </w:p>
          <w:p w14:paraId="401BEC87" w14:textId="77777777" w:rsidR="00F517A6" w:rsidRPr="00104B4D" w:rsidRDefault="00F517A6" w:rsidP="00BF13FE">
            <w:pPr>
              <w:spacing w:before="0" w:after="0"/>
              <w:jc w:val="center"/>
              <w:rPr>
                <w:b/>
                <w:sz w:val="22"/>
                <w:szCs w:val="22"/>
              </w:rPr>
            </w:pPr>
            <w:r w:rsidRPr="00104B4D">
              <w:rPr>
                <w:b/>
                <w:sz w:val="22"/>
                <w:szCs w:val="22"/>
              </w:rPr>
              <w:t>(ФОРМА)</w:t>
            </w:r>
          </w:p>
          <w:p w14:paraId="0A4DDF0C" w14:textId="77777777" w:rsidR="00F517A6" w:rsidRPr="00104B4D" w:rsidRDefault="00F517A6" w:rsidP="00BF13FE">
            <w:pPr>
              <w:spacing w:before="0" w:after="0"/>
              <w:jc w:val="center"/>
              <w:rPr>
                <w:sz w:val="22"/>
                <w:szCs w:val="22"/>
              </w:rPr>
            </w:pPr>
          </w:p>
          <w:p w14:paraId="68728754" w14:textId="77777777" w:rsidR="00F517A6" w:rsidRPr="00104B4D" w:rsidRDefault="00F517A6" w:rsidP="00BF13FE">
            <w:pPr>
              <w:spacing w:before="0" w:after="0"/>
              <w:jc w:val="center"/>
              <w:rPr>
                <w:b/>
                <w:sz w:val="22"/>
                <w:szCs w:val="22"/>
              </w:rPr>
            </w:pPr>
            <w:r w:rsidRPr="00104B4D">
              <w:rPr>
                <w:b/>
                <w:sz w:val="22"/>
                <w:szCs w:val="22"/>
              </w:rPr>
              <w:t>Акт</w:t>
            </w:r>
          </w:p>
          <w:p w14:paraId="0CBE95A8" w14:textId="77777777" w:rsidR="00F517A6" w:rsidRPr="00104B4D" w:rsidRDefault="00F517A6" w:rsidP="00BF13FE">
            <w:pPr>
              <w:spacing w:before="0" w:after="0"/>
              <w:jc w:val="center"/>
              <w:rPr>
                <w:sz w:val="22"/>
                <w:szCs w:val="22"/>
              </w:rPr>
            </w:pPr>
            <w:proofErr w:type="gramStart"/>
            <w:r w:rsidRPr="00104B4D">
              <w:rPr>
                <w:sz w:val="22"/>
                <w:szCs w:val="22"/>
              </w:rPr>
              <w:t>расчета</w:t>
            </w:r>
            <w:proofErr w:type="gramEnd"/>
            <w:r w:rsidRPr="00104B4D">
              <w:rPr>
                <w:sz w:val="22"/>
                <w:szCs w:val="22"/>
              </w:rPr>
              <w:t xml:space="preserve"> потребления водоснабжения и водоотведения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06801657" w14:textId="77777777" w:rsidR="00F517A6" w:rsidRPr="00104B4D" w:rsidRDefault="00F517A6" w:rsidP="00BF13FE">
            <w:pPr>
              <w:spacing w:before="0" w:after="0"/>
              <w:jc w:val="center"/>
              <w:rPr>
                <w:sz w:val="22"/>
                <w:szCs w:val="22"/>
              </w:rPr>
            </w:pPr>
          </w:p>
          <w:p w14:paraId="7AE5C5F1" w14:textId="77777777" w:rsidR="00F517A6" w:rsidRPr="00104B4D" w:rsidRDefault="00F517A6" w:rsidP="00BF13FE">
            <w:pPr>
              <w:spacing w:before="0" w:after="0"/>
              <w:rPr>
                <w:sz w:val="22"/>
                <w:szCs w:val="22"/>
              </w:rPr>
            </w:pPr>
            <w:r w:rsidRPr="00104B4D">
              <w:rPr>
                <w:sz w:val="22"/>
                <w:szCs w:val="22"/>
              </w:rPr>
              <w:t>Дата «____» __________ 20____г.</w:t>
            </w:r>
          </w:p>
          <w:p w14:paraId="5BE7B38C"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62DFEB95"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435D9848"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78A7E43C" w14:textId="77777777" w:rsidR="00F517A6" w:rsidRPr="00104B4D" w:rsidRDefault="00F517A6" w:rsidP="00BF13FE">
            <w:pPr>
              <w:spacing w:before="0" w:after="0"/>
              <w:rPr>
                <w:sz w:val="22"/>
                <w:szCs w:val="22"/>
              </w:rPr>
            </w:pPr>
          </w:p>
          <w:p w14:paraId="5BEBC915" w14:textId="77777777" w:rsidR="00F517A6" w:rsidRPr="00104B4D" w:rsidRDefault="00F517A6" w:rsidP="00BF13FE">
            <w:pPr>
              <w:spacing w:before="0" w:after="0"/>
              <w:rPr>
                <w:sz w:val="22"/>
                <w:szCs w:val="22"/>
              </w:rPr>
            </w:pPr>
            <w:r w:rsidRPr="00104B4D">
              <w:rPr>
                <w:sz w:val="22"/>
                <w:szCs w:val="22"/>
              </w:rPr>
              <w:t>Расчет объема потребленной воды, выполняется по формуле:</w:t>
            </w:r>
          </w:p>
          <w:p w14:paraId="7F8E0B0F" w14:textId="77777777" w:rsidR="00F517A6" w:rsidRPr="00104B4D" w:rsidRDefault="00F517A6" w:rsidP="00BF13FE">
            <w:pPr>
              <w:spacing w:before="0" w:after="0"/>
              <w:rPr>
                <w:sz w:val="22"/>
                <w:szCs w:val="22"/>
              </w:rPr>
            </w:pPr>
          </w:p>
          <w:p w14:paraId="074B35E4" w14:textId="77777777" w:rsidR="00F517A6" w:rsidRPr="00104B4D" w:rsidRDefault="00F517A6" w:rsidP="00BF13FE">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6B5F0D9E" w14:textId="77777777" w:rsidR="00F517A6" w:rsidRPr="00104B4D" w:rsidRDefault="00F517A6" w:rsidP="00BF13FE">
            <w:pPr>
              <w:spacing w:before="0" w:after="0"/>
              <w:rPr>
                <w:color w:val="000000"/>
                <w:sz w:val="22"/>
                <w:szCs w:val="22"/>
              </w:rPr>
            </w:pPr>
            <w:proofErr w:type="gramStart"/>
            <w:r w:rsidRPr="00104B4D">
              <w:rPr>
                <w:color w:val="000000"/>
                <w:sz w:val="22"/>
                <w:szCs w:val="22"/>
              </w:rPr>
              <w:t>где</w:t>
            </w:r>
            <w:proofErr w:type="gramEnd"/>
            <w:r w:rsidRPr="00104B4D">
              <w:rPr>
                <w:color w:val="000000"/>
                <w:sz w:val="22"/>
                <w:szCs w:val="22"/>
              </w:rPr>
              <w:t xml:space="preserve">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389A6388"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15E91912"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2A739804"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F517A6" w:rsidRPr="00104B4D" w14:paraId="6E04FBE3" w14:textId="77777777" w:rsidTr="00BF13FE">
              <w:tc>
                <w:tcPr>
                  <w:tcW w:w="596" w:type="dxa"/>
                </w:tcPr>
                <w:p w14:paraId="2F9B8814" w14:textId="77777777" w:rsidR="00F517A6" w:rsidRPr="00104B4D" w:rsidRDefault="00F517A6" w:rsidP="00BF13FE">
                  <w:pPr>
                    <w:spacing w:before="0" w:after="0"/>
                    <w:jc w:val="center"/>
                    <w:rPr>
                      <w:sz w:val="22"/>
                      <w:szCs w:val="22"/>
                    </w:rPr>
                  </w:pPr>
                  <w:r w:rsidRPr="00104B4D">
                    <w:rPr>
                      <w:sz w:val="22"/>
                      <w:szCs w:val="22"/>
                    </w:rPr>
                    <w:t>№</w:t>
                  </w:r>
                </w:p>
                <w:p w14:paraId="7CC02AB3" w14:textId="77777777" w:rsidR="00F517A6" w:rsidRPr="00104B4D" w:rsidRDefault="00F517A6" w:rsidP="00BF13FE">
                  <w:pPr>
                    <w:spacing w:before="0" w:after="0"/>
                    <w:jc w:val="center"/>
                    <w:rPr>
                      <w:sz w:val="22"/>
                      <w:szCs w:val="22"/>
                    </w:rPr>
                  </w:pPr>
                  <w:proofErr w:type="gramStart"/>
                  <w:r w:rsidRPr="00104B4D">
                    <w:rPr>
                      <w:sz w:val="22"/>
                      <w:szCs w:val="22"/>
                    </w:rPr>
                    <w:t>п</w:t>
                  </w:r>
                  <w:proofErr w:type="gramEnd"/>
                  <w:r w:rsidRPr="00104B4D">
                    <w:rPr>
                      <w:sz w:val="22"/>
                      <w:szCs w:val="22"/>
                    </w:rPr>
                    <w:t>/п</w:t>
                  </w:r>
                </w:p>
              </w:tc>
              <w:tc>
                <w:tcPr>
                  <w:tcW w:w="3686" w:type="dxa"/>
                </w:tcPr>
                <w:p w14:paraId="73330125"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06BFECD8"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1276" w:type="dxa"/>
                </w:tcPr>
                <w:p w14:paraId="0BEDCC73" w14:textId="77777777" w:rsidR="00F517A6" w:rsidRPr="00104B4D" w:rsidRDefault="00F517A6" w:rsidP="00BF13FE">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3CC9112C"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08A4A412" w14:textId="77777777" w:rsidR="00F517A6" w:rsidRPr="00104B4D" w:rsidRDefault="00F517A6" w:rsidP="00BF13FE">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F370D46"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F517A6" w:rsidRPr="00104B4D" w14:paraId="7B668F1D" w14:textId="77777777" w:rsidTr="00BF13FE">
              <w:tc>
                <w:tcPr>
                  <w:tcW w:w="596" w:type="dxa"/>
                </w:tcPr>
                <w:p w14:paraId="50401BEA" w14:textId="77777777" w:rsidR="00F517A6" w:rsidRPr="00104B4D" w:rsidRDefault="00F517A6" w:rsidP="00BF13FE">
                  <w:pPr>
                    <w:spacing w:before="0" w:after="0"/>
                    <w:jc w:val="center"/>
                    <w:rPr>
                      <w:sz w:val="22"/>
                      <w:szCs w:val="22"/>
                    </w:rPr>
                  </w:pPr>
                </w:p>
              </w:tc>
              <w:tc>
                <w:tcPr>
                  <w:tcW w:w="3686" w:type="dxa"/>
                </w:tcPr>
                <w:p w14:paraId="467BC1F0" w14:textId="77777777" w:rsidR="00F517A6" w:rsidRPr="00104B4D" w:rsidRDefault="00F517A6" w:rsidP="00BF13FE">
                  <w:pPr>
                    <w:spacing w:before="0" w:after="0"/>
                    <w:jc w:val="center"/>
                    <w:rPr>
                      <w:sz w:val="22"/>
                      <w:szCs w:val="22"/>
                    </w:rPr>
                  </w:pPr>
                </w:p>
              </w:tc>
              <w:tc>
                <w:tcPr>
                  <w:tcW w:w="708" w:type="dxa"/>
                </w:tcPr>
                <w:p w14:paraId="14CBFD8A" w14:textId="77777777" w:rsidR="00F517A6" w:rsidRPr="00104B4D" w:rsidRDefault="00F517A6" w:rsidP="00BF13FE">
                  <w:pPr>
                    <w:spacing w:before="0" w:after="0"/>
                    <w:jc w:val="center"/>
                    <w:rPr>
                      <w:sz w:val="22"/>
                      <w:szCs w:val="22"/>
                    </w:rPr>
                  </w:pPr>
                </w:p>
              </w:tc>
              <w:tc>
                <w:tcPr>
                  <w:tcW w:w="1276" w:type="dxa"/>
                </w:tcPr>
                <w:p w14:paraId="70CA5971" w14:textId="77777777" w:rsidR="00F517A6" w:rsidRPr="00104B4D" w:rsidRDefault="00F517A6" w:rsidP="00BF13FE">
                  <w:pPr>
                    <w:spacing w:before="0" w:after="0"/>
                    <w:jc w:val="center"/>
                    <w:rPr>
                      <w:sz w:val="22"/>
                      <w:szCs w:val="22"/>
                    </w:rPr>
                  </w:pPr>
                </w:p>
              </w:tc>
              <w:tc>
                <w:tcPr>
                  <w:tcW w:w="1276" w:type="dxa"/>
                </w:tcPr>
                <w:p w14:paraId="1DD63ABD" w14:textId="77777777" w:rsidR="00F517A6" w:rsidRPr="00104B4D" w:rsidRDefault="00F517A6" w:rsidP="00BF13FE">
                  <w:pPr>
                    <w:spacing w:before="0" w:after="0"/>
                    <w:jc w:val="center"/>
                    <w:rPr>
                      <w:sz w:val="22"/>
                      <w:szCs w:val="22"/>
                    </w:rPr>
                  </w:pPr>
                </w:p>
              </w:tc>
              <w:tc>
                <w:tcPr>
                  <w:tcW w:w="992" w:type="dxa"/>
                </w:tcPr>
                <w:p w14:paraId="3E9833B6" w14:textId="77777777" w:rsidR="00F517A6" w:rsidRPr="00104B4D" w:rsidRDefault="00F517A6" w:rsidP="00BF13FE">
                  <w:pPr>
                    <w:spacing w:before="0" w:after="0"/>
                    <w:jc w:val="center"/>
                    <w:rPr>
                      <w:sz w:val="22"/>
                      <w:szCs w:val="22"/>
                    </w:rPr>
                  </w:pPr>
                </w:p>
              </w:tc>
              <w:tc>
                <w:tcPr>
                  <w:tcW w:w="1134" w:type="dxa"/>
                </w:tcPr>
                <w:p w14:paraId="700498CB" w14:textId="77777777" w:rsidR="00F517A6" w:rsidRPr="00104B4D" w:rsidRDefault="00F517A6" w:rsidP="00BF13FE">
                  <w:pPr>
                    <w:spacing w:before="0" w:after="0"/>
                    <w:jc w:val="center"/>
                    <w:rPr>
                      <w:sz w:val="22"/>
                      <w:szCs w:val="22"/>
                    </w:rPr>
                  </w:pPr>
                </w:p>
              </w:tc>
            </w:tr>
            <w:tr w:rsidR="00F517A6" w:rsidRPr="00104B4D" w14:paraId="61AAC987" w14:textId="77777777" w:rsidTr="00BF13FE">
              <w:tc>
                <w:tcPr>
                  <w:tcW w:w="596" w:type="dxa"/>
                </w:tcPr>
                <w:p w14:paraId="288D56FA" w14:textId="77777777" w:rsidR="00F517A6" w:rsidRPr="00104B4D" w:rsidRDefault="00F517A6" w:rsidP="00BF13FE">
                  <w:pPr>
                    <w:spacing w:before="0" w:after="0"/>
                    <w:jc w:val="center"/>
                    <w:rPr>
                      <w:sz w:val="22"/>
                      <w:szCs w:val="22"/>
                    </w:rPr>
                  </w:pPr>
                </w:p>
              </w:tc>
              <w:tc>
                <w:tcPr>
                  <w:tcW w:w="3686" w:type="dxa"/>
                </w:tcPr>
                <w:p w14:paraId="514E9002" w14:textId="77777777" w:rsidR="00F517A6" w:rsidRPr="00104B4D" w:rsidRDefault="00F517A6" w:rsidP="00BF13FE">
                  <w:pPr>
                    <w:spacing w:before="0" w:after="0"/>
                    <w:jc w:val="center"/>
                    <w:rPr>
                      <w:sz w:val="22"/>
                      <w:szCs w:val="22"/>
                    </w:rPr>
                  </w:pPr>
                </w:p>
              </w:tc>
              <w:tc>
                <w:tcPr>
                  <w:tcW w:w="708" w:type="dxa"/>
                </w:tcPr>
                <w:p w14:paraId="4DF778BD" w14:textId="77777777" w:rsidR="00F517A6" w:rsidRPr="00104B4D" w:rsidRDefault="00F517A6" w:rsidP="00BF13FE">
                  <w:pPr>
                    <w:spacing w:before="0" w:after="0"/>
                    <w:jc w:val="center"/>
                    <w:rPr>
                      <w:sz w:val="22"/>
                      <w:szCs w:val="22"/>
                    </w:rPr>
                  </w:pPr>
                </w:p>
              </w:tc>
              <w:tc>
                <w:tcPr>
                  <w:tcW w:w="1276" w:type="dxa"/>
                </w:tcPr>
                <w:p w14:paraId="29DFC699" w14:textId="77777777" w:rsidR="00F517A6" w:rsidRPr="00104B4D" w:rsidRDefault="00F517A6" w:rsidP="00BF13FE">
                  <w:pPr>
                    <w:spacing w:before="0" w:after="0"/>
                    <w:jc w:val="center"/>
                    <w:rPr>
                      <w:sz w:val="22"/>
                      <w:szCs w:val="22"/>
                    </w:rPr>
                  </w:pPr>
                </w:p>
              </w:tc>
              <w:tc>
                <w:tcPr>
                  <w:tcW w:w="1276" w:type="dxa"/>
                </w:tcPr>
                <w:p w14:paraId="08D2B08E" w14:textId="77777777" w:rsidR="00F517A6" w:rsidRPr="00104B4D" w:rsidRDefault="00F517A6" w:rsidP="00BF13FE">
                  <w:pPr>
                    <w:spacing w:before="0" w:after="0"/>
                    <w:jc w:val="center"/>
                    <w:rPr>
                      <w:sz w:val="22"/>
                      <w:szCs w:val="22"/>
                    </w:rPr>
                  </w:pPr>
                </w:p>
              </w:tc>
              <w:tc>
                <w:tcPr>
                  <w:tcW w:w="992" w:type="dxa"/>
                </w:tcPr>
                <w:p w14:paraId="15CBEA51" w14:textId="77777777" w:rsidR="00F517A6" w:rsidRPr="00104B4D" w:rsidRDefault="00F517A6" w:rsidP="00BF13FE">
                  <w:pPr>
                    <w:spacing w:before="0" w:after="0"/>
                    <w:jc w:val="center"/>
                    <w:rPr>
                      <w:sz w:val="22"/>
                      <w:szCs w:val="22"/>
                    </w:rPr>
                  </w:pPr>
                </w:p>
              </w:tc>
              <w:tc>
                <w:tcPr>
                  <w:tcW w:w="1134" w:type="dxa"/>
                </w:tcPr>
                <w:p w14:paraId="4AE8D7C7" w14:textId="77777777" w:rsidR="00F517A6" w:rsidRPr="00104B4D" w:rsidRDefault="00F517A6" w:rsidP="00BF13FE">
                  <w:pPr>
                    <w:spacing w:before="0" w:after="0"/>
                    <w:jc w:val="center"/>
                    <w:rPr>
                      <w:sz w:val="22"/>
                      <w:szCs w:val="22"/>
                    </w:rPr>
                  </w:pPr>
                </w:p>
              </w:tc>
            </w:tr>
            <w:tr w:rsidR="00F517A6" w:rsidRPr="00104B4D" w14:paraId="1F4BAD3F" w14:textId="77777777" w:rsidTr="00BF13FE">
              <w:tc>
                <w:tcPr>
                  <w:tcW w:w="596" w:type="dxa"/>
                </w:tcPr>
                <w:p w14:paraId="700230E2" w14:textId="77777777" w:rsidR="00F517A6" w:rsidRPr="00104B4D" w:rsidRDefault="00F517A6" w:rsidP="00BF13FE">
                  <w:pPr>
                    <w:spacing w:before="0" w:after="0"/>
                    <w:jc w:val="center"/>
                    <w:rPr>
                      <w:sz w:val="22"/>
                      <w:szCs w:val="22"/>
                    </w:rPr>
                  </w:pPr>
                </w:p>
              </w:tc>
              <w:tc>
                <w:tcPr>
                  <w:tcW w:w="3686" w:type="dxa"/>
                </w:tcPr>
                <w:p w14:paraId="1F1A3D13" w14:textId="77777777" w:rsidR="00F517A6" w:rsidRPr="00104B4D" w:rsidRDefault="00F517A6" w:rsidP="00BF13FE">
                  <w:pPr>
                    <w:spacing w:before="0" w:after="0"/>
                    <w:jc w:val="center"/>
                    <w:rPr>
                      <w:sz w:val="22"/>
                      <w:szCs w:val="22"/>
                    </w:rPr>
                  </w:pPr>
                </w:p>
              </w:tc>
              <w:tc>
                <w:tcPr>
                  <w:tcW w:w="708" w:type="dxa"/>
                </w:tcPr>
                <w:p w14:paraId="4CA5B5D4" w14:textId="77777777" w:rsidR="00F517A6" w:rsidRPr="00104B4D" w:rsidRDefault="00F517A6" w:rsidP="00BF13FE">
                  <w:pPr>
                    <w:spacing w:before="0" w:after="0"/>
                    <w:jc w:val="center"/>
                    <w:rPr>
                      <w:sz w:val="22"/>
                      <w:szCs w:val="22"/>
                    </w:rPr>
                  </w:pPr>
                </w:p>
              </w:tc>
              <w:tc>
                <w:tcPr>
                  <w:tcW w:w="1276" w:type="dxa"/>
                </w:tcPr>
                <w:p w14:paraId="0C3D5B23" w14:textId="77777777" w:rsidR="00F517A6" w:rsidRPr="00104B4D" w:rsidRDefault="00F517A6" w:rsidP="00BF13FE">
                  <w:pPr>
                    <w:spacing w:before="0" w:after="0"/>
                    <w:jc w:val="center"/>
                    <w:rPr>
                      <w:sz w:val="22"/>
                      <w:szCs w:val="22"/>
                    </w:rPr>
                  </w:pPr>
                </w:p>
              </w:tc>
              <w:tc>
                <w:tcPr>
                  <w:tcW w:w="1276" w:type="dxa"/>
                </w:tcPr>
                <w:p w14:paraId="28DE0E61" w14:textId="77777777" w:rsidR="00F517A6" w:rsidRPr="00104B4D" w:rsidRDefault="00F517A6" w:rsidP="00BF13FE">
                  <w:pPr>
                    <w:spacing w:before="0" w:after="0"/>
                    <w:jc w:val="center"/>
                    <w:rPr>
                      <w:sz w:val="22"/>
                      <w:szCs w:val="22"/>
                    </w:rPr>
                  </w:pPr>
                </w:p>
              </w:tc>
              <w:tc>
                <w:tcPr>
                  <w:tcW w:w="992" w:type="dxa"/>
                </w:tcPr>
                <w:p w14:paraId="69DA6FB6" w14:textId="77777777" w:rsidR="00F517A6" w:rsidRPr="00104B4D" w:rsidRDefault="00F517A6" w:rsidP="00BF13FE">
                  <w:pPr>
                    <w:spacing w:before="0" w:after="0"/>
                    <w:jc w:val="center"/>
                    <w:rPr>
                      <w:sz w:val="22"/>
                      <w:szCs w:val="22"/>
                    </w:rPr>
                  </w:pPr>
                </w:p>
              </w:tc>
              <w:tc>
                <w:tcPr>
                  <w:tcW w:w="1134" w:type="dxa"/>
                </w:tcPr>
                <w:p w14:paraId="7BFC761A" w14:textId="77777777" w:rsidR="00F517A6" w:rsidRPr="00104B4D" w:rsidRDefault="00F517A6" w:rsidP="00BF13FE">
                  <w:pPr>
                    <w:spacing w:before="0" w:after="0"/>
                    <w:jc w:val="center"/>
                    <w:rPr>
                      <w:sz w:val="22"/>
                      <w:szCs w:val="22"/>
                    </w:rPr>
                  </w:pPr>
                </w:p>
              </w:tc>
            </w:tr>
            <w:tr w:rsidR="00F517A6" w:rsidRPr="00104B4D" w14:paraId="33FA7A59" w14:textId="77777777" w:rsidTr="00BF13FE">
              <w:tc>
                <w:tcPr>
                  <w:tcW w:w="596" w:type="dxa"/>
                </w:tcPr>
                <w:p w14:paraId="35420FA5" w14:textId="77777777" w:rsidR="00F517A6" w:rsidRPr="00104B4D" w:rsidRDefault="00F517A6" w:rsidP="00BF13FE">
                  <w:pPr>
                    <w:spacing w:before="0" w:after="0"/>
                    <w:jc w:val="center"/>
                    <w:rPr>
                      <w:sz w:val="22"/>
                      <w:szCs w:val="22"/>
                    </w:rPr>
                  </w:pPr>
                </w:p>
              </w:tc>
              <w:tc>
                <w:tcPr>
                  <w:tcW w:w="3686" w:type="dxa"/>
                </w:tcPr>
                <w:p w14:paraId="425F0AE7" w14:textId="77777777" w:rsidR="00F517A6" w:rsidRPr="00104B4D" w:rsidRDefault="00F517A6" w:rsidP="00BF13FE">
                  <w:pPr>
                    <w:spacing w:before="0" w:after="0"/>
                    <w:jc w:val="center"/>
                    <w:rPr>
                      <w:sz w:val="22"/>
                      <w:szCs w:val="22"/>
                    </w:rPr>
                  </w:pPr>
                  <w:r w:rsidRPr="00104B4D">
                    <w:rPr>
                      <w:sz w:val="22"/>
                      <w:szCs w:val="22"/>
                    </w:rPr>
                    <w:t>ИТОГО:</w:t>
                  </w:r>
                </w:p>
              </w:tc>
              <w:tc>
                <w:tcPr>
                  <w:tcW w:w="708" w:type="dxa"/>
                </w:tcPr>
                <w:p w14:paraId="53321137" w14:textId="77777777" w:rsidR="00F517A6" w:rsidRPr="00104B4D" w:rsidRDefault="00F517A6" w:rsidP="00BF13FE">
                  <w:pPr>
                    <w:spacing w:before="0" w:after="0"/>
                    <w:jc w:val="center"/>
                    <w:rPr>
                      <w:sz w:val="22"/>
                      <w:szCs w:val="22"/>
                    </w:rPr>
                  </w:pPr>
                </w:p>
              </w:tc>
              <w:tc>
                <w:tcPr>
                  <w:tcW w:w="1276" w:type="dxa"/>
                </w:tcPr>
                <w:p w14:paraId="42CB47E4" w14:textId="77777777" w:rsidR="00F517A6" w:rsidRPr="00104B4D" w:rsidRDefault="00F517A6" w:rsidP="00BF13FE">
                  <w:pPr>
                    <w:spacing w:before="0" w:after="0"/>
                    <w:jc w:val="center"/>
                    <w:rPr>
                      <w:sz w:val="22"/>
                      <w:szCs w:val="22"/>
                    </w:rPr>
                  </w:pPr>
                </w:p>
              </w:tc>
              <w:tc>
                <w:tcPr>
                  <w:tcW w:w="1276" w:type="dxa"/>
                </w:tcPr>
                <w:p w14:paraId="0B91D8A9" w14:textId="77777777" w:rsidR="00F517A6" w:rsidRPr="00104B4D" w:rsidRDefault="00F517A6" w:rsidP="00BF13FE">
                  <w:pPr>
                    <w:spacing w:before="0" w:after="0"/>
                    <w:jc w:val="center"/>
                    <w:rPr>
                      <w:sz w:val="22"/>
                      <w:szCs w:val="22"/>
                    </w:rPr>
                  </w:pPr>
                </w:p>
              </w:tc>
              <w:tc>
                <w:tcPr>
                  <w:tcW w:w="992" w:type="dxa"/>
                </w:tcPr>
                <w:p w14:paraId="75319545" w14:textId="77777777" w:rsidR="00F517A6" w:rsidRPr="00104B4D" w:rsidRDefault="00F517A6" w:rsidP="00BF13FE">
                  <w:pPr>
                    <w:spacing w:before="0" w:after="0"/>
                    <w:jc w:val="center"/>
                    <w:rPr>
                      <w:sz w:val="22"/>
                      <w:szCs w:val="22"/>
                    </w:rPr>
                  </w:pPr>
                </w:p>
              </w:tc>
              <w:tc>
                <w:tcPr>
                  <w:tcW w:w="1134" w:type="dxa"/>
                </w:tcPr>
                <w:p w14:paraId="0A387C05" w14:textId="77777777" w:rsidR="00F517A6" w:rsidRPr="00104B4D" w:rsidRDefault="00F517A6" w:rsidP="00BF13FE">
                  <w:pPr>
                    <w:spacing w:before="0" w:after="0"/>
                    <w:jc w:val="center"/>
                    <w:rPr>
                      <w:sz w:val="22"/>
                      <w:szCs w:val="22"/>
                    </w:rPr>
                  </w:pPr>
                </w:p>
              </w:tc>
            </w:tr>
          </w:tbl>
          <w:p w14:paraId="2B347A74" w14:textId="77777777" w:rsidR="00F517A6" w:rsidRPr="00104B4D" w:rsidRDefault="00F517A6" w:rsidP="00BF13FE">
            <w:pPr>
              <w:spacing w:before="0" w:after="0"/>
              <w:rPr>
                <w:color w:val="000000"/>
                <w:sz w:val="22"/>
                <w:szCs w:val="22"/>
              </w:rPr>
            </w:pPr>
          </w:p>
          <w:p w14:paraId="174A90FB" w14:textId="77777777" w:rsidR="00F517A6" w:rsidRPr="00104B4D" w:rsidRDefault="00F517A6" w:rsidP="00BF13FE">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2A8A2AF" w14:textId="77777777" w:rsidR="00F517A6" w:rsidRPr="00104B4D" w:rsidRDefault="00F517A6" w:rsidP="00BF13FE">
            <w:pPr>
              <w:spacing w:before="0" w:after="0"/>
              <w:rPr>
                <w:sz w:val="22"/>
                <w:szCs w:val="22"/>
              </w:rPr>
            </w:pPr>
          </w:p>
          <w:p w14:paraId="3A75E193"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575BA19D"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680D92F9" w14:textId="77777777" w:rsidTr="00BF13FE">
              <w:trPr>
                <w:trHeight w:val="479"/>
              </w:trPr>
              <w:tc>
                <w:tcPr>
                  <w:tcW w:w="4962" w:type="dxa"/>
                </w:tcPr>
                <w:p w14:paraId="7153DC5F"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393A2EA2"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081BDC17"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FD70CAA" w14:textId="42C23E3B"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w:t>
                  </w:r>
                </w:p>
              </w:tc>
            </w:tr>
            <w:tr w:rsidR="00F517A6" w:rsidRPr="00104B4D" w14:paraId="0ADC8436" w14:textId="77777777" w:rsidTr="00BF13FE">
              <w:tc>
                <w:tcPr>
                  <w:tcW w:w="4962" w:type="dxa"/>
                </w:tcPr>
                <w:p w14:paraId="6BCC43A7"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164C5EC6"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3839A808" w14:textId="77777777" w:rsidTr="00BF13FE">
              <w:trPr>
                <w:trHeight w:val="699"/>
              </w:trPr>
              <w:tc>
                <w:tcPr>
                  <w:tcW w:w="4962" w:type="dxa"/>
                </w:tcPr>
                <w:p w14:paraId="48C8BA86" w14:textId="77777777" w:rsidR="00F517A6" w:rsidRDefault="00F517A6" w:rsidP="00BF13FE">
                  <w:pPr>
                    <w:spacing w:before="0" w:after="0"/>
                    <w:contextualSpacing/>
                    <w:rPr>
                      <w:b/>
                      <w:sz w:val="22"/>
                      <w:szCs w:val="22"/>
                    </w:rPr>
                  </w:pPr>
                </w:p>
                <w:p w14:paraId="57A87547" w14:textId="77777777" w:rsidR="00F517A6" w:rsidRPr="00104B4D" w:rsidRDefault="00F517A6" w:rsidP="00BF13FE">
                  <w:pPr>
                    <w:spacing w:before="0" w:after="0"/>
                    <w:contextualSpacing/>
                    <w:rPr>
                      <w:b/>
                      <w:sz w:val="22"/>
                      <w:szCs w:val="22"/>
                    </w:rPr>
                  </w:pPr>
                  <w:r>
                    <w:rPr>
                      <w:b/>
                      <w:sz w:val="22"/>
                      <w:szCs w:val="22"/>
                    </w:rPr>
                    <w:t>______</w:t>
                  </w:r>
                  <w:r w:rsidRPr="00104B4D">
                    <w:rPr>
                      <w:b/>
                      <w:sz w:val="22"/>
                      <w:szCs w:val="22"/>
                    </w:rPr>
                    <w:t>____________/ _______________ /</w:t>
                  </w:r>
                </w:p>
                <w:p w14:paraId="74A8136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6EFC9AB3" w14:textId="77777777" w:rsidR="00F517A6" w:rsidRDefault="00F517A6" w:rsidP="00BF13FE">
                  <w:pPr>
                    <w:spacing w:before="0" w:after="0"/>
                    <w:ind w:firstLine="0"/>
                    <w:contextualSpacing/>
                    <w:rPr>
                      <w:b/>
                      <w:color w:val="000000"/>
                      <w:sz w:val="22"/>
                      <w:szCs w:val="22"/>
                    </w:rPr>
                  </w:pPr>
                </w:p>
                <w:p w14:paraId="6BC7A7DB" w14:textId="77777777" w:rsidR="00F517A6" w:rsidRPr="00104B4D" w:rsidRDefault="00F517A6" w:rsidP="00BF13FE">
                  <w:pPr>
                    <w:spacing w:before="0" w:after="0"/>
                    <w:ind w:firstLine="0"/>
                    <w:contextualSpacing/>
                    <w:rPr>
                      <w:b/>
                      <w:sz w:val="22"/>
                      <w:szCs w:val="22"/>
                    </w:rPr>
                  </w:pPr>
                  <w:r w:rsidRPr="00104B4D">
                    <w:rPr>
                      <w:b/>
                      <w:color w:val="000000"/>
                      <w:sz w:val="22"/>
                      <w:szCs w:val="22"/>
                    </w:rPr>
                    <w:t>________________/ ___________________ /</w:t>
                  </w:r>
                  <w:r w:rsidRPr="00104B4D">
                    <w:rPr>
                      <w:b/>
                      <w:sz w:val="22"/>
                      <w:szCs w:val="22"/>
                    </w:rPr>
                    <w:tab/>
                  </w:r>
                </w:p>
                <w:p w14:paraId="657F6CE0"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6480B200" w14:textId="77777777" w:rsidR="00F517A6" w:rsidRPr="00104B4D" w:rsidRDefault="00F517A6" w:rsidP="00BF13FE">
                  <w:pPr>
                    <w:spacing w:before="0" w:after="0"/>
                    <w:contextualSpacing/>
                    <w:rPr>
                      <w:b/>
                      <w:color w:val="000000"/>
                      <w:sz w:val="22"/>
                      <w:szCs w:val="22"/>
                    </w:rPr>
                  </w:pPr>
                </w:p>
              </w:tc>
            </w:tr>
          </w:tbl>
          <w:p w14:paraId="16F00251" w14:textId="77777777" w:rsidR="00F517A6" w:rsidRPr="00104B4D" w:rsidRDefault="00F517A6" w:rsidP="00BF13FE">
            <w:pPr>
              <w:spacing w:before="0" w:after="0"/>
              <w:jc w:val="center"/>
              <w:rPr>
                <w:b/>
                <w:bCs/>
                <w:color w:val="000000"/>
                <w:sz w:val="22"/>
                <w:szCs w:val="22"/>
              </w:rPr>
            </w:pPr>
          </w:p>
        </w:tc>
      </w:tr>
    </w:tbl>
    <w:p w14:paraId="557D18BC" w14:textId="77777777" w:rsidR="00F517A6" w:rsidRPr="00104B4D" w:rsidRDefault="00F517A6" w:rsidP="00F517A6">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F517A6" w:rsidRPr="00104B4D" w14:paraId="5F970A46" w14:textId="77777777" w:rsidTr="00BF13FE">
        <w:trPr>
          <w:trHeight w:val="375"/>
        </w:trPr>
        <w:tc>
          <w:tcPr>
            <w:tcW w:w="9781" w:type="dxa"/>
            <w:tcBorders>
              <w:top w:val="nil"/>
              <w:left w:val="nil"/>
              <w:bottom w:val="nil"/>
              <w:right w:val="nil"/>
            </w:tcBorders>
            <w:shd w:val="clear" w:color="auto" w:fill="auto"/>
            <w:hideMark/>
          </w:tcPr>
          <w:p w14:paraId="3B2AC973" w14:textId="77777777" w:rsidR="00F517A6" w:rsidRDefault="00F517A6" w:rsidP="00BF13FE">
            <w:pPr>
              <w:spacing w:before="0" w:after="0"/>
              <w:jc w:val="right"/>
              <w:rPr>
                <w:sz w:val="22"/>
                <w:szCs w:val="22"/>
              </w:rPr>
            </w:pPr>
          </w:p>
          <w:p w14:paraId="737F22DB" w14:textId="77777777" w:rsidR="00F517A6" w:rsidRDefault="00F517A6" w:rsidP="00BF13FE">
            <w:pPr>
              <w:spacing w:before="0" w:after="0"/>
              <w:jc w:val="right"/>
              <w:rPr>
                <w:sz w:val="22"/>
                <w:szCs w:val="22"/>
              </w:rPr>
            </w:pPr>
          </w:p>
          <w:p w14:paraId="6F6922D8" w14:textId="77777777" w:rsidR="00F517A6" w:rsidRDefault="00F517A6" w:rsidP="00BF13FE">
            <w:pPr>
              <w:spacing w:before="0" w:after="0"/>
              <w:jc w:val="right"/>
              <w:rPr>
                <w:sz w:val="22"/>
                <w:szCs w:val="22"/>
              </w:rPr>
            </w:pPr>
          </w:p>
          <w:p w14:paraId="2F6A98E7" w14:textId="77777777" w:rsidR="00F517A6" w:rsidRDefault="00F517A6" w:rsidP="00BF13FE">
            <w:pPr>
              <w:spacing w:before="0" w:after="0"/>
              <w:jc w:val="right"/>
              <w:rPr>
                <w:sz w:val="22"/>
                <w:szCs w:val="22"/>
              </w:rPr>
            </w:pPr>
          </w:p>
          <w:p w14:paraId="2778A711" w14:textId="77777777" w:rsidR="00F517A6" w:rsidRDefault="00F517A6" w:rsidP="00BF13FE">
            <w:pPr>
              <w:spacing w:before="0" w:after="0"/>
              <w:jc w:val="right"/>
              <w:rPr>
                <w:sz w:val="22"/>
                <w:szCs w:val="22"/>
              </w:rPr>
            </w:pPr>
          </w:p>
          <w:p w14:paraId="5AAE0626" w14:textId="77777777" w:rsidR="00F517A6" w:rsidRDefault="00F517A6" w:rsidP="00BF13FE">
            <w:pPr>
              <w:spacing w:before="0" w:after="0"/>
              <w:jc w:val="right"/>
              <w:rPr>
                <w:sz w:val="22"/>
                <w:szCs w:val="22"/>
              </w:rPr>
            </w:pPr>
          </w:p>
          <w:p w14:paraId="612ECAE0" w14:textId="77777777" w:rsidR="00F517A6" w:rsidRDefault="00F517A6" w:rsidP="00BF13FE">
            <w:pPr>
              <w:spacing w:before="0" w:after="0"/>
              <w:jc w:val="right"/>
              <w:rPr>
                <w:sz w:val="22"/>
                <w:szCs w:val="22"/>
              </w:rPr>
            </w:pPr>
          </w:p>
          <w:p w14:paraId="5B29E2DE" w14:textId="77777777" w:rsidR="00F517A6" w:rsidRDefault="00F517A6" w:rsidP="00BF13FE">
            <w:pPr>
              <w:spacing w:before="0" w:after="0"/>
              <w:jc w:val="right"/>
              <w:rPr>
                <w:sz w:val="22"/>
                <w:szCs w:val="22"/>
              </w:rPr>
            </w:pPr>
          </w:p>
          <w:p w14:paraId="70F14346" w14:textId="77777777" w:rsidR="00F517A6" w:rsidRDefault="00F517A6" w:rsidP="00BF13FE">
            <w:pPr>
              <w:spacing w:before="0" w:after="0"/>
              <w:jc w:val="right"/>
              <w:rPr>
                <w:sz w:val="22"/>
                <w:szCs w:val="22"/>
              </w:rPr>
            </w:pPr>
          </w:p>
          <w:p w14:paraId="72AED275" w14:textId="77777777" w:rsidR="00F517A6" w:rsidRDefault="00F517A6" w:rsidP="00BF13FE">
            <w:pPr>
              <w:spacing w:before="0" w:after="0"/>
              <w:jc w:val="right"/>
              <w:rPr>
                <w:sz w:val="22"/>
                <w:szCs w:val="22"/>
              </w:rPr>
            </w:pPr>
          </w:p>
          <w:p w14:paraId="37CCC06D" w14:textId="77777777" w:rsidR="00F517A6" w:rsidRPr="00104B4D" w:rsidRDefault="00F517A6" w:rsidP="00BF13FE">
            <w:pPr>
              <w:spacing w:before="0" w:after="0"/>
              <w:jc w:val="right"/>
              <w:rPr>
                <w:sz w:val="22"/>
                <w:szCs w:val="22"/>
              </w:rPr>
            </w:pPr>
            <w:r w:rsidRPr="00104B4D">
              <w:rPr>
                <w:sz w:val="22"/>
                <w:szCs w:val="22"/>
              </w:rPr>
              <w:t xml:space="preserve">Приложение №6 </w:t>
            </w:r>
          </w:p>
          <w:p w14:paraId="44FEDB0E" w14:textId="77777777" w:rsidR="00F517A6" w:rsidRDefault="00F517A6" w:rsidP="00BF13FE">
            <w:pPr>
              <w:spacing w:before="0" w:after="0"/>
              <w:jc w:val="right"/>
              <w:rPr>
                <w:sz w:val="22"/>
                <w:szCs w:val="22"/>
              </w:rPr>
            </w:pPr>
            <w:proofErr w:type="gramStart"/>
            <w:r w:rsidRPr="0043291A">
              <w:rPr>
                <w:sz w:val="22"/>
                <w:szCs w:val="22"/>
              </w:rPr>
              <w:t>к</w:t>
            </w:r>
            <w:proofErr w:type="gramEnd"/>
            <w:r w:rsidRPr="0043291A">
              <w:rPr>
                <w:sz w:val="22"/>
                <w:szCs w:val="22"/>
              </w:rPr>
              <w:t xml:space="preserve"> </w:t>
            </w:r>
            <w:r w:rsidRPr="00220653">
              <w:rPr>
                <w:sz w:val="22"/>
                <w:szCs w:val="22"/>
              </w:rPr>
              <w:t>Порядк</w:t>
            </w:r>
            <w:r>
              <w:rPr>
                <w:sz w:val="22"/>
                <w:szCs w:val="22"/>
              </w:rPr>
              <w:t>у</w:t>
            </w:r>
            <w:r w:rsidRPr="00220653">
              <w:rPr>
                <w:sz w:val="22"/>
                <w:szCs w:val="22"/>
              </w:rPr>
              <w:t xml:space="preserve"> взаимодействия сторон</w:t>
            </w:r>
          </w:p>
          <w:p w14:paraId="0026908A" w14:textId="6BF47854" w:rsidR="00F517A6" w:rsidRPr="00220653" w:rsidRDefault="00F517A6" w:rsidP="00BF13FE">
            <w:pPr>
              <w:spacing w:before="0" w:after="0"/>
              <w:jc w:val="right"/>
              <w:rPr>
                <w:sz w:val="22"/>
                <w:szCs w:val="22"/>
              </w:rPr>
            </w:pPr>
            <w:r w:rsidRPr="00220653">
              <w:rPr>
                <w:sz w:val="22"/>
                <w:szCs w:val="22"/>
              </w:rPr>
              <w:t xml:space="preserve"> </w:t>
            </w:r>
            <w:proofErr w:type="gramStart"/>
            <w:r w:rsidRPr="00220653">
              <w:rPr>
                <w:sz w:val="22"/>
                <w:szCs w:val="22"/>
              </w:rPr>
              <w:t>по</w:t>
            </w:r>
            <w:proofErr w:type="gramEnd"/>
            <w:r w:rsidRPr="00220653">
              <w:rPr>
                <w:sz w:val="22"/>
                <w:szCs w:val="22"/>
              </w:rPr>
              <w:t xml:space="preserve">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6283B98D" w14:textId="77777777" w:rsidR="00F517A6" w:rsidRPr="00104B4D" w:rsidRDefault="00F517A6" w:rsidP="00BF13FE">
            <w:pPr>
              <w:spacing w:before="0" w:after="0"/>
              <w:jc w:val="right"/>
              <w:rPr>
                <w:sz w:val="22"/>
                <w:szCs w:val="22"/>
              </w:rPr>
            </w:pPr>
          </w:p>
          <w:p w14:paraId="727231A2" w14:textId="77777777" w:rsidR="00F517A6" w:rsidRPr="00104B4D" w:rsidRDefault="00F517A6" w:rsidP="00BF13FE">
            <w:pPr>
              <w:spacing w:before="0" w:after="0"/>
              <w:jc w:val="center"/>
              <w:rPr>
                <w:b/>
                <w:sz w:val="22"/>
                <w:szCs w:val="22"/>
              </w:rPr>
            </w:pPr>
            <w:r w:rsidRPr="00104B4D">
              <w:rPr>
                <w:b/>
                <w:sz w:val="22"/>
                <w:szCs w:val="22"/>
              </w:rPr>
              <w:t>(ФОРМА)</w:t>
            </w:r>
          </w:p>
          <w:p w14:paraId="38D6B063" w14:textId="77777777" w:rsidR="00F517A6" w:rsidRPr="00104B4D" w:rsidRDefault="00F517A6" w:rsidP="00BF13FE">
            <w:pPr>
              <w:spacing w:before="0" w:after="0"/>
              <w:jc w:val="center"/>
              <w:rPr>
                <w:b/>
                <w:sz w:val="22"/>
                <w:szCs w:val="22"/>
              </w:rPr>
            </w:pPr>
            <w:r w:rsidRPr="00104B4D">
              <w:rPr>
                <w:b/>
                <w:sz w:val="22"/>
                <w:szCs w:val="22"/>
              </w:rPr>
              <w:t>Акт</w:t>
            </w:r>
          </w:p>
          <w:p w14:paraId="1F398B0D" w14:textId="77777777" w:rsidR="00F517A6" w:rsidRPr="00104B4D" w:rsidRDefault="00F517A6" w:rsidP="00BF13FE">
            <w:pPr>
              <w:spacing w:before="0" w:after="0"/>
              <w:jc w:val="center"/>
              <w:rPr>
                <w:sz w:val="22"/>
                <w:szCs w:val="22"/>
              </w:rPr>
            </w:pPr>
            <w:proofErr w:type="gramStart"/>
            <w:r w:rsidRPr="00104B4D">
              <w:rPr>
                <w:sz w:val="22"/>
                <w:szCs w:val="22"/>
              </w:rPr>
              <w:t>расчета</w:t>
            </w:r>
            <w:proofErr w:type="gramEnd"/>
            <w:r w:rsidRPr="00104B4D">
              <w:rPr>
                <w:sz w:val="22"/>
                <w:szCs w:val="22"/>
              </w:rPr>
              <w:t xml:space="preserve"> потребления тепловой 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7D983754" w14:textId="77777777" w:rsidR="00F517A6" w:rsidRPr="00104B4D" w:rsidRDefault="00F517A6" w:rsidP="00BF13FE">
            <w:pPr>
              <w:spacing w:before="0" w:after="0"/>
              <w:jc w:val="center"/>
              <w:rPr>
                <w:sz w:val="22"/>
                <w:szCs w:val="22"/>
              </w:rPr>
            </w:pPr>
          </w:p>
          <w:p w14:paraId="538F87E7" w14:textId="77777777" w:rsidR="00F517A6" w:rsidRPr="00104B4D" w:rsidRDefault="00F517A6" w:rsidP="00BF13FE">
            <w:pPr>
              <w:spacing w:before="0" w:after="0"/>
              <w:rPr>
                <w:sz w:val="22"/>
                <w:szCs w:val="22"/>
              </w:rPr>
            </w:pPr>
            <w:r w:rsidRPr="00104B4D">
              <w:rPr>
                <w:sz w:val="22"/>
                <w:szCs w:val="22"/>
              </w:rPr>
              <w:t>Дата «____» __________ 20____г.</w:t>
            </w:r>
          </w:p>
          <w:p w14:paraId="445D8275"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52629EAA"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2C6DC9A2"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0ADD1895" w14:textId="77777777" w:rsidR="00F517A6" w:rsidRPr="00104B4D" w:rsidRDefault="00F517A6" w:rsidP="00BF13FE">
            <w:pPr>
              <w:spacing w:before="0" w:after="0"/>
              <w:rPr>
                <w:sz w:val="22"/>
                <w:szCs w:val="22"/>
              </w:rPr>
            </w:pPr>
          </w:p>
          <w:p w14:paraId="5F04BF9A" w14:textId="77777777" w:rsidR="00F517A6" w:rsidRPr="00104B4D" w:rsidRDefault="00F517A6" w:rsidP="00BF13FE">
            <w:pPr>
              <w:spacing w:before="0" w:after="0"/>
              <w:rPr>
                <w:sz w:val="22"/>
                <w:szCs w:val="22"/>
              </w:rPr>
            </w:pPr>
            <w:r w:rsidRPr="00104B4D">
              <w:rPr>
                <w:sz w:val="22"/>
                <w:szCs w:val="22"/>
              </w:rPr>
              <w:t>Расчет объема потребленной воды, выполняется по формуле:</w:t>
            </w:r>
          </w:p>
          <w:p w14:paraId="54376EFB" w14:textId="77777777" w:rsidR="00F517A6" w:rsidRPr="00104B4D" w:rsidRDefault="00F517A6" w:rsidP="00BF13FE">
            <w:pPr>
              <w:spacing w:before="0" w:after="0"/>
              <w:rPr>
                <w:sz w:val="22"/>
                <w:szCs w:val="22"/>
              </w:rPr>
            </w:pPr>
          </w:p>
          <w:p w14:paraId="6DA96C92" w14:textId="77777777" w:rsidR="00F517A6" w:rsidRPr="00104B4D" w:rsidRDefault="00F517A6" w:rsidP="00BF13FE">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17B711A1" w14:textId="77777777" w:rsidR="00F517A6" w:rsidRPr="00104B4D" w:rsidRDefault="00F517A6" w:rsidP="00BF13FE">
            <w:pPr>
              <w:spacing w:before="0" w:after="0"/>
              <w:rPr>
                <w:color w:val="000000"/>
                <w:sz w:val="22"/>
                <w:szCs w:val="22"/>
              </w:rPr>
            </w:pPr>
            <w:proofErr w:type="gramStart"/>
            <w:r w:rsidRPr="00104B4D">
              <w:rPr>
                <w:color w:val="000000"/>
                <w:sz w:val="22"/>
                <w:szCs w:val="22"/>
              </w:rPr>
              <w:t>где</w:t>
            </w:r>
            <w:proofErr w:type="gramEnd"/>
            <w:r w:rsidRPr="00104B4D">
              <w:rPr>
                <w:color w:val="000000"/>
                <w:sz w:val="22"/>
                <w:szCs w:val="22"/>
              </w:rPr>
              <w:t xml:space="preserve">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652C193D"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67D12B80"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5E7EAE61"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F517A6" w:rsidRPr="00104B4D" w14:paraId="4103C6D8" w14:textId="77777777" w:rsidTr="00BF13FE">
              <w:tc>
                <w:tcPr>
                  <w:tcW w:w="596" w:type="dxa"/>
                </w:tcPr>
                <w:p w14:paraId="3CF4BA1F" w14:textId="77777777" w:rsidR="00F517A6" w:rsidRPr="00104B4D" w:rsidRDefault="00F517A6" w:rsidP="00BF13FE">
                  <w:pPr>
                    <w:spacing w:before="0" w:after="0"/>
                    <w:jc w:val="center"/>
                    <w:rPr>
                      <w:sz w:val="22"/>
                      <w:szCs w:val="22"/>
                    </w:rPr>
                  </w:pPr>
                  <w:r w:rsidRPr="00104B4D">
                    <w:rPr>
                      <w:sz w:val="22"/>
                      <w:szCs w:val="22"/>
                    </w:rPr>
                    <w:t>№</w:t>
                  </w:r>
                </w:p>
                <w:p w14:paraId="13950CE8" w14:textId="77777777" w:rsidR="00F517A6" w:rsidRPr="00104B4D" w:rsidRDefault="00F517A6" w:rsidP="00BF13FE">
                  <w:pPr>
                    <w:spacing w:before="0" w:after="0"/>
                    <w:jc w:val="center"/>
                    <w:rPr>
                      <w:sz w:val="22"/>
                      <w:szCs w:val="22"/>
                    </w:rPr>
                  </w:pPr>
                  <w:proofErr w:type="gramStart"/>
                  <w:r w:rsidRPr="00104B4D">
                    <w:rPr>
                      <w:sz w:val="22"/>
                      <w:szCs w:val="22"/>
                    </w:rPr>
                    <w:t>п</w:t>
                  </w:r>
                  <w:proofErr w:type="gramEnd"/>
                  <w:r w:rsidRPr="00104B4D">
                    <w:rPr>
                      <w:sz w:val="22"/>
                      <w:szCs w:val="22"/>
                    </w:rPr>
                    <w:t>/п</w:t>
                  </w:r>
                </w:p>
              </w:tc>
              <w:tc>
                <w:tcPr>
                  <w:tcW w:w="3686" w:type="dxa"/>
                </w:tcPr>
                <w:p w14:paraId="581CEB5C"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687E0269"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1276" w:type="dxa"/>
                </w:tcPr>
                <w:p w14:paraId="452F55C1" w14:textId="77777777" w:rsidR="00F517A6" w:rsidRPr="00104B4D" w:rsidRDefault="00F517A6" w:rsidP="00BF13FE">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43F99E43"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5A393F50" w14:textId="77777777" w:rsidR="00F517A6" w:rsidRPr="00104B4D" w:rsidRDefault="00F517A6" w:rsidP="00BF13FE">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613ECB22"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F517A6" w:rsidRPr="00104B4D" w14:paraId="7C39701B" w14:textId="77777777" w:rsidTr="00BF13FE">
              <w:tc>
                <w:tcPr>
                  <w:tcW w:w="596" w:type="dxa"/>
                </w:tcPr>
                <w:p w14:paraId="48F03119" w14:textId="77777777" w:rsidR="00F517A6" w:rsidRPr="00104B4D" w:rsidRDefault="00F517A6" w:rsidP="00BF13FE">
                  <w:pPr>
                    <w:spacing w:before="0" w:after="0"/>
                    <w:jc w:val="center"/>
                    <w:rPr>
                      <w:sz w:val="22"/>
                      <w:szCs w:val="22"/>
                    </w:rPr>
                  </w:pPr>
                </w:p>
              </w:tc>
              <w:tc>
                <w:tcPr>
                  <w:tcW w:w="3686" w:type="dxa"/>
                </w:tcPr>
                <w:p w14:paraId="419863C0" w14:textId="77777777" w:rsidR="00F517A6" w:rsidRPr="00104B4D" w:rsidRDefault="00F517A6" w:rsidP="00BF13FE">
                  <w:pPr>
                    <w:spacing w:before="0" w:after="0"/>
                    <w:jc w:val="center"/>
                    <w:rPr>
                      <w:sz w:val="22"/>
                      <w:szCs w:val="22"/>
                    </w:rPr>
                  </w:pPr>
                </w:p>
              </w:tc>
              <w:tc>
                <w:tcPr>
                  <w:tcW w:w="708" w:type="dxa"/>
                </w:tcPr>
                <w:p w14:paraId="0E378429" w14:textId="77777777" w:rsidR="00F517A6" w:rsidRPr="00104B4D" w:rsidRDefault="00F517A6" w:rsidP="00BF13FE">
                  <w:pPr>
                    <w:spacing w:before="0" w:after="0"/>
                    <w:jc w:val="center"/>
                    <w:rPr>
                      <w:sz w:val="22"/>
                      <w:szCs w:val="22"/>
                    </w:rPr>
                  </w:pPr>
                </w:p>
              </w:tc>
              <w:tc>
                <w:tcPr>
                  <w:tcW w:w="1276" w:type="dxa"/>
                </w:tcPr>
                <w:p w14:paraId="02D5D058" w14:textId="77777777" w:rsidR="00F517A6" w:rsidRPr="00104B4D" w:rsidRDefault="00F517A6" w:rsidP="00BF13FE">
                  <w:pPr>
                    <w:spacing w:before="0" w:after="0"/>
                    <w:jc w:val="center"/>
                    <w:rPr>
                      <w:sz w:val="22"/>
                      <w:szCs w:val="22"/>
                    </w:rPr>
                  </w:pPr>
                </w:p>
              </w:tc>
              <w:tc>
                <w:tcPr>
                  <w:tcW w:w="1276" w:type="dxa"/>
                </w:tcPr>
                <w:p w14:paraId="5FA68354" w14:textId="77777777" w:rsidR="00F517A6" w:rsidRPr="00104B4D" w:rsidRDefault="00F517A6" w:rsidP="00BF13FE">
                  <w:pPr>
                    <w:spacing w:before="0" w:after="0"/>
                    <w:jc w:val="center"/>
                    <w:rPr>
                      <w:sz w:val="22"/>
                      <w:szCs w:val="22"/>
                    </w:rPr>
                  </w:pPr>
                </w:p>
              </w:tc>
              <w:tc>
                <w:tcPr>
                  <w:tcW w:w="992" w:type="dxa"/>
                </w:tcPr>
                <w:p w14:paraId="120912AD" w14:textId="77777777" w:rsidR="00F517A6" w:rsidRPr="00104B4D" w:rsidRDefault="00F517A6" w:rsidP="00BF13FE">
                  <w:pPr>
                    <w:spacing w:before="0" w:after="0"/>
                    <w:jc w:val="center"/>
                    <w:rPr>
                      <w:sz w:val="22"/>
                      <w:szCs w:val="22"/>
                    </w:rPr>
                  </w:pPr>
                </w:p>
              </w:tc>
              <w:tc>
                <w:tcPr>
                  <w:tcW w:w="1134" w:type="dxa"/>
                </w:tcPr>
                <w:p w14:paraId="011E2336" w14:textId="77777777" w:rsidR="00F517A6" w:rsidRPr="00104B4D" w:rsidRDefault="00F517A6" w:rsidP="00BF13FE">
                  <w:pPr>
                    <w:spacing w:before="0" w:after="0"/>
                    <w:jc w:val="center"/>
                    <w:rPr>
                      <w:sz w:val="22"/>
                      <w:szCs w:val="22"/>
                    </w:rPr>
                  </w:pPr>
                </w:p>
              </w:tc>
            </w:tr>
            <w:tr w:rsidR="00F517A6" w:rsidRPr="00104B4D" w14:paraId="7A43FCC3" w14:textId="77777777" w:rsidTr="00BF13FE">
              <w:tc>
                <w:tcPr>
                  <w:tcW w:w="596" w:type="dxa"/>
                </w:tcPr>
                <w:p w14:paraId="428EC36E" w14:textId="77777777" w:rsidR="00F517A6" w:rsidRPr="00104B4D" w:rsidRDefault="00F517A6" w:rsidP="00BF13FE">
                  <w:pPr>
                    <w:spacing w:before="0" w:after="0"/>
                    <w:jc w:val="center"/>
                    <w:rPr>
                      <w:sz w:val="22"/>
                      <w:szCs w:val="22"/>
                    </w:rPr>
                  </w:pPr>
                </w:p>
              </w:tc>
              <w:tc>
                <w:tcPr>
                  <w:tcW w:w="3686" w:type="dxa"/>
                </w:tcPr>
                <w:p w14:paraId="79EC2F7F" w14:textId="77777777" w:rsidR="00F517A6" w:rsidRPr="00104B4D" w:rsidRDefault="00F517A6" w:rsidP="00BF13FE">
                  <w:pPr>
                    <w:spacing w:before="0" w:after="0"/>
                    <w:jc w:val="center"/>
                    <w:rPr>
                      <w:sz w:val="22"/>
                      <w:szCs w:val="22"/>
                    </w:rPr>
                  </w:pPr>
                </w:p>
              </w:tc>
              <w:tc>
                <w:tcPr>
                  <w:tcW w:w="708" w:type="dxa"/>
                </w:tcPr>
                <w:p w14:paraId="74E7017C" w14:textId="77777777" w:rsidR="00F517A6" w:rsidRPr="00104B4D" w:rsidRDefault="00F517A6" w:rsidP="00BF13FE">
                  <w:pPr>
                    <w:spacing w:before="0" w:after="0"/>
                    <w:jc w:val="center"/>
                    <w:rPr>
                      <w:sz w:val="22"/>
                      <w:szCs w:val="22"/>
                    </w:rPr>
                  </w:pPr>
                </w:p>
              </w:tc>
              <w:tc>
                <w:tcPr>
                  <w:tcW w:w="1276" w:type="dxa"/>
                </w:tcPr>
                <w:p w14:paraId="5D30F70B" w14:textId="77777777" w:rsidR="00F517A6" w:rsidRPr="00104B4D" w:rsidRDefault="00F517A6" w:rsidP="00BF13FE">
                  <w:pPr>
                    <w:spacing w:before="0" w:after="0"/>
                    <w:jc w:val="center"/>
                    <w:rPr>
                      <w:sz w:val="22"/>
                      <w:szCs w:val="22"/>
                    </w:rPr>
                  </w:pPr>
                </w:p>
              </w:tc>
              <w:tc>
                <w:tcPr>
                  <w:tcW w:w="1276" w:type="dxa"/>
                </w:tcPr>
                <w:p w14:paraId="3A824AB8" w14:textId="77777777" w:rsidR="00F517A6" w:rsidRPr="00104B4D" w:rsidRDefault="00F517A6" w:rsidP="00BF13FE">
                  <w:pPr>
                    <w:spacing w:before="0" w:after="0"/>
                    <w:jc w:val="center"/>
                    <w:rPr>
                      <w:sz w:val="22"/>
                      <w:szCs w:val="22"/>
                    </w:rPr>
                  </w:pPr>
                </w:p>
              </w:tc>
              <w:tc>
                <w:tcPr>
                  <w:tcW w:w="992" w:type="dxa"/>
                </w:tcPr>
                <w:p w14:paraId="337959FF" w14:textId="77777777" w:rsidR="00F517A6" w:rsidRPr="00104B4D" w:rsidRDefault="00F517A6" w:rsidP="00BF13FE">
                  <w:pPr>
                    <w:spacing w:before="0" w:after="0"/>
                    <w:jc w:val="center"/>
                    <w:rPr>
                      <w:sz w:val="22"/>
                      <w:szCs w:val="22"/>
                    </w:rPr>
                  </w:pPr>
                </w:p>
              </w:tc>
              <w:tc>
                <w:tcPr>
                  <w:tcW w:w="1134" w:type="dxa"/>
                </w:tcPr>
                <w:p w14:paraId="517E6DB8" w14:textId="77777777" w:rsidR="00F517A6" w:rsidRPr="00104B4D" w:rsidRDefault="00F517A6" w:rsidP="00BF13FE">
                  <w:pPr>
                    <w:spacing w:before="0" w:after="0"/>
                    <w:jc w:val="center"/>
                    <w:rPr>
                      <w:sz w:val="22"/>
                      <w:szCs w:val="22"/>
                    </w:rPr>
                  </w:pPr>
                </w:p>
              </w:tc>
            </w:tr>
            <w:tr w:rsidR="00F517A6" w:rsidRPr="00104B4D" w14:paraId="179C9C70" w14:textId="77777777" w:rsidTr="00BF13FE">
              <w:tc>
                <w:tcPr>
                  <w:tcW w:w="596" w:type="dxa"/>
                </w:tcPr>
                <w:p w14:paraId="1D44CBA3" w14:textId="77777777" w:rsidR="00F517A6" w:rsidRPr="00104B4D" w:rsidRDefault="00F517A6" w:rsidP="00BF13FE">
                  <w:pPr>
                    <w:spacing w:before="0" w:after="0"/>
                    <w:jc w:val="center"/>
                    <w:rPr>
                      <w:sz w:val="22"/>
                      <w:szCs w:val="22"/>
                    </w:rPr>
                  </w:pPr>
                </w:p>
              </w:tc>
              <w:tc>
                <w:tcPr>
                  <w:tcW w:w="3686" w:type="dxa"/>
                </w:tcPr>
                <w:p w14:paraId="7344FD5C" w14:textId="77777777" w:rsidR="00F517A6" w:rsidRPr="00104B4D" w:rsidRDefault="00F517A6" w:rsidP="00BF13FE">
                  <w:pPr>
                    <w:spacing w:before="0" w:after="0"/>
                    <w:jc w:val="center"/>
                    <w:rPr>
                      <w:sz w:val="22"/>
                      <w:szCs w:val="22"/>
                    </w:rPr>
                  </w:pPr>
                </w:p>
              </w:tc>
              <w:tc>
                <w:tcPr>
                  <w:tcW w:w="708" w:type="dxa"/>
                </w:tcPr>
                <w:p w14:paraId="38B8A7C3" w14:textId="77777777" w:rsidR="00F517A6" w:rsidRPr="00104B4D" w:rsidRDefault="00F517A6" w:rsidP="00BF13FE">
                  <w:pPr>
                    <w:spacing w:before="0" w:after="0"/>
                    <w:jc w:val="center"/>
                    <w:rPr>
                      <w:sz w:val="22"/>
                      <w:szCs w:val="22"/>
                    </w:rPr>
                  </w:pPr>
                </w:p>
              </w:tc>
              <w:tc>
                <w:tcPr>
                  <w:tcW w:w="1276" w:type="dxa"/>
                </w:tcPr>
                <w:p w14:paraId="1F08A8B4" w14:textId="77777777" w:rsidR="00F517A6" w:rsidRPr="00104B4D" w:rsidRDefault="00F517A6" w:rsidP="00BF13FE">
                  <w:pPr>
                    <w:spacing w:before="0" w:after="0"/>
                    <w:jc w:val="center"/>
                    <w:rPr>
                      <w:sz w:val="22"/>
                      <w:szCs w:val="22"/>
                    </w:rPr>
                  </w:pPr>
                </w:p>
              </w:tc>
              <w:tc>
                <w:tcPr>
                  <w:tcW w:w="1276" w:type="dxa"/>
                </w:tcPr>
                <w:p w14:paraId="2A3CB218" w14:textId="77777777" w:rsidR="00F517A6" w:rsidRPr="00104B4D" w:rsidRDefault="00F517A6" w:rsidP="00BF13FE">
                  <w:pPr>
                    <w:spacing w:before="0" w:after="0"/>
                    <w:jc w:val="center"/>
                    <w:rPr>
                      <w:sz w:val="22"/>
                      <w:szCs w:val="22"/>
                    </w:rPr>
                  </w:pPr>
                </w:p>
              </w:tc>
              <w:tc>
                <w:tcPr>
                  <w:tcW w:w="992" w:type="dxa"/>
                </w:tcPr>
                <w:p w14:paraId="75891F1A" w14:textId="77777777" w:rsidR="00F517A6" w:rsidRPr="00104B4D" w:rsidRDefault="00F517A6" w:rsidP="00BF13FE">
                  <w:pPr>
                    <w:spacing w:before="0" w:after="0"/>
                    <w:jc w:val="center"/>
                    <w:rPr>
                      <w:sz w:val="22"/>
                      <w:szCs w:val="22"/>
                    </w:rPr>
                  </w:pPr>
                </w:p>
              </w:tc>
              <w:tc>
                <w:tcPr>
                  <w:tcW w:w="1134" w:type="dxa"/>
                </w:tcPr>
                <w:p w14:paraId="287B273A" w14:textId="77777777" w:rsidR="00F517A6" w:rsidRPr="00104B4D" w:rsidRDefault="00F517A6" w:rsidP="00BF13FE">
                  <w:pPr>
                    <w:spacing w:before="0" w:after="0"/>
                    <w:jc w:val="center"/>
                    <w:rPr>
                      <w:sz w:val="22"/>
                      <w:szCs w:val="22"/>
                    </w:rPr>
                  </w:pPr>
                </w:p>
              </w:tc>
            </w:tr>
            <w:tr w:rsidR="00F517A6" w:rsidRPr="00104B4D" w14:paraId="631BD39A" w14:textId="77777777" w:rsidTr="00BF13FE">
              <w:tc>
                <w:tcPr>
                  <w:tcW w:w="596" w:type="dxa"/>
                </w:tcPr>
                <w:p w14:paraId="6E2A2949" w14:textId="77777777" w:rsidR="00F517A6" w:rsidRPr="00104B4D" w:rsidRDefault="00F517A6" w:rsidP="00BF13FE">
                  <w:pPr>
                    <w:spacing w:before="0" w:after="0"/>
                    <w:jc w:val="center"/>
                    <w:rPr>
                      <w:sz w:val="22"/>
                      <w:szCs w:val="22"/>
                    </w:rPr>
                  </w:pPr>
                </w:p>
              </w:tc>
              <w:tc>
                <w:tcPr>
                  <w:tcW w:w="3686" w:type="dxa"/>
                </w:tcPr>
                <w:p w14:paraId="627EC2FD" w14:textId="77777777" w:rsidR="00F517A6" w:rsidRPr="00104B4D" w:rsidRDefault="00F517A6" w:rsidP="00BF13FE">
                  <w:pPr>
                    <w:spacing w:before="0" w:after="0"/>
                    <w:jc w:val="center"/>
                    <w:rPr>
                      <w:sz w:val="22"/>
                      <w:szCs w:val="22"/>
                    </w:rPr>
                  </w:pPr>
                  <w:r w:rsidRPr="00104B4D">
                    <w:rPr>
                      <w:sz w:val="22"/>
                      <w:szCs w:val="22"/>
                    </w:rPr>
                    <w:t>ИТОГО:</w:t>
                  </w:r>
                </w:p>
              </w:tc>
              <w:tc>
                <w:tcPr>
                  <w:tcW w:w="708" w:type="dxa"/>
                </w:tcPr>
                <w:p w14:paraId="340B4C49" w14:textId="77777777" w:rsidR="00F517A6" w:rsidRPr="00104B4D" w:rsidRDefault="00F517A6" w:rsidP="00BF13FE">
                  <w:pPr>
                    <w:spacing w:before="0" w:after="0"/>
                    <w:jc w:val="center"/>
                    <w:rPr>
                      <w:sz w:val="22"/>
                      <w:szCs w:val="22"/>
                    </w:rPr>
                  </w:pPr>
                </w:p>
              </w:tc>
              <w:tc>
                <w:tcPr>
                  <w:tcW w:w="1276" w:type="dxa"/>
                </w:tcPr>
                <w:p w14:paraId="307A6755" w14:textId="77777777" w:rsidR="00F517A6" w:rsidRPr="00104B4D" w:rsidRDefault="00F517A6" w:rsidP="00BF13FE">
                  <w:pPr>
                    <w:spacing w:before="0" w:after="0"/>
                    <w:jc w:val="center"/>
                    <w:rPr>
                      <w:sz w:val="22"/>
                      <w:szCs w:val="22"/>
                    </w:rPr>
                  </w:pPr>
                </w:p>
              </w:tc>
              <w:tc>
                <w:tcPr>
                  <w:tcW w:w="1276" w:type="dxa"/>
                </w:tcPr>
                <w:p w14:paraId="62DB0769" w14:textId="77777777" w:rsidR="00F517A6" w:rsidRPr="00104B4D" w:rsidRDefault="00F517A6" w:rsidP="00BF13FE">
                  <w:pPr>
                    <w:spacing w:before="0" w:after="0"/>
                    <w:jc w:val="center"/>
                    <w:rPr>
                      <w:sz w:val="22"/>
                      <w:szCs w:val="22"/>
                    </w:rPr>
                  </w:pPr>
                </w:p>
              </w:tc>
              <w:tc>
                <w:tcPr>
                  <w:tcW w:w="992" w:type="dxa"/>
                </w:tcPr>
                <w:p w14:paraId="07B837B1" w14:textId="77777777" w:rsidR="00F517A6" w:rsidRPr="00104B4D" w:rsidRDefault="00F517A6" w:rsidP="00BF13FE">
                  <w:pPr>
                    <w:spacing w:before="0" w:after="0"/>
                    <w:jc w:val="center"/>
                    <w:rPr>
                      <w:sz w:val="22"/>
                      <w:szCs w:val="22"/>
                    </w:rPr>
                  </w:pPr>
                </w:p>
              </w:tc>
              <w:tc>
                <w:tcPr>
                  <w:tcW w:w="1134" w:type="dxa"/>
                </w:tcPr>
                <w:p w14:paraId="413D2E09" w14:textId="77777777" w:rsidR="00F517A6" w:rsidRPr="00104B4D" w:rsidRDefault="00F517A6" w:rsidP="00BF13FE">
                  <w:pPr>
                    <w:spacing w:before="0" w:after="0"/>
                    <w:jc w:val="center"/>
                    <w:rPr>
                      <w:sz w:val="22"/>
                      <w:szCs w:val="22"/>
                    </w:rPr>
                  </w:pPr>
                </w:p>
              </w:tc>
            </w:tr>
          </w:tbl>
          <w:p w14:paraId="3D91ADF6" w14:textId="77777777" w:rsidR="00F517A6" w:rsidRPr="00104B4D" w:rsidRDefault="00F517A6" w:rsidP="00BF13FE">
            <w:pPr>
              <w:spacing w:before="0" w:after="0"/>
              <w:rPr>
                <w:color w:val="000000"/>
                <w:sz w:val="22"/>
                <w:szCs w:val="22"/>
              </w:rPr>
            </w:pPr>
          </w:p>
          <w:p w14:paraId="18CB893E" w14:textId="77777777" w:rsidR="00F517A6" w:rsidRPr="00104B4D" w:rsidRDefault="00F517A6" w:rsidP="00BF13FE">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8166FA8"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7FC651C6"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704C9CCC" w14:textId="77777777" w:rsidTr="00BF13FE">
              <w:trPr>
                <w:trHeight w:val="479"/>
              </w:trPr>
              <w:tc>
                <w:tcPr>
                  <w:tcW w:w="4962" w:type="dxa"/>
                </w:tcPr>
                <w:p w14:paraId="763C1FA6"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7B9713EB"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6DE41EDF"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63813EA1" w14:textId="407E5378"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w:t>
                  </w:r>
                </w:p>
              </w:tc>
            </w:tr>
            <w:tr w:rsidR="00F517A6" w:rsidRPr="00104B4D" w14:paraId="66762A08" w14:textId="77777777" w:rsidTr="00BF13FE">
              <w:tc>
                <w:tcPr>
                  <w:tcW w:w="4962" w:type="dxa"/>
                </w:tcPr>
                <w:p w14:paraId="4628370B"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0FD4816F"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730DA900" w14:textId="77777777" w:rsidTr="00BF13FE">
              <w:trPr>
                <w:trHeight w:val="699"/>
              </w:trPr>
              <w:tc>
                <w:tcPr>
                  <w:tcW w:w="4962" w:type="dxa"/>
                </w:tcPr>
                <w:p w14:paraId="5E376346" w14:textId="77777777" w:rsidR="00F517A6" w:rsidRDefault="00F517A6" w:rsidP="00BF13FE">
                  <w:pPr>
                    <w:spacing w:before="0" w:after="0"/>
                    <w:contextualSpacing/>
                    <w:rPr>
                      <w:b/>
                      <w:sz w:val="22"/>
                      <w:szCs w:val="22"/>
                    </w:rPr>
                  </w:pPr>
                </w:p>
                <w:p w14:paraId="0DE863A0" w14:textId="77777777" w:rsidR="00F517A6" w:rsidRPr="00104B4D" w:rsidRDefault="00F517A6" w:rsidP="00BF13FE">
                  <w:pPr>
                    <w:spacing w:before="0" w:after="0"/>
                    <w:contextualSpacing/>
                    <w:rPr>
                      <w:b/>
                      <w:sz w:val="22"/>
                      <w:szCs w:val="22"/>
                    </w:rPr>
                  </w:pPr>
                  <w:r w:rsidRPr="00104B4D">
                    <w:rPr>
                      <w:b/>
                      <w:sz w:val="22"/>
                      <w:szCs w:val="22"/>
                    </w:rPr>
                    <w:t>_______________________/ ___________ /</w:t>
                  </w:r>
                </w:p>
                <w:p w14:paraId="2742B9E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45E1D4E3" w14:textId="77777777" w:rsidR="00F517A6" w:rsidRDefault="00F517A6" w:rsidP="00BF13FE">
                  <w:pPr>
                    <w:spacing w:before="0" w:after="0"/>
                    <w:contextualSpacing/>
                    <w:rPr>
                      <w:b/>
                      <w:color w:val="000000"/>
                      <w:sz w:val="22"/>
                      <w:szCs w:val="22"/>
                    </w:rPr>
                  </w:pPr>
                </w:p>
                <w:p w14:paraId="03B0F4BD" w14:textId="77777777" w:rsidR="00F517A6" w:rsidRPr="00104B4D" w:rsidRDefault="00F517A6" w:rsidP="00BF13FE">
                  <w:pPr>
                    <w:spacing w:before="0" w:after="0"/>
                    <w:contextualSpacing/>
                    <w:rPr>
                      <w:b/>
                      <w:sz w:val="22"/>
                      <w:szCs w:val="22"/>
                    </w:rPr>
                  </w:pPr>
                  <w:r w:rsidRPr="00104B4D">
                    <w:rPr>
                      <w:b/>
                      <w:color w:val="000000"/>
                      <w:sz w:val="22"/>
                      <w:szCs w:val="22"/>
                    </w:rPr>
                    <w:t>/ ________________ /</w:t>
                  </w:r>
                  <w:r>
                    <w:rPr>
                      <w:b/>
                      <w:color w:val="000000"/>
                      <w:sz w:val="22"/>
                      <w:szCs w:val="22"/>
                    </w:rPr>
                    <w:t>______________</w:t>
                  </w:r>
                  <w:r w:rsidRPr="00104B4D">
                    <w:rPr>
                      <w:b/>
                      <w:sz w:val="22"/>
                      <w:szCs w:val="22"/>
                    </w:rPr>
                    <w:tab/>
                  </w:r>
                </w:p>
                <w:p w14:paraId="36A9BC3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28A59339" w14:textId="77777777" w:rsidR="00F517A6" w:rsidRPr="00104B4D" w:rsidRDefault="00F517A6" w:rsidP="00BF13FE">
                  <w:pPr>
                    <w:spacing w:before="0" w:after="0"/>
                    <w:contextualSpacing/>
                    <w:rPr>
                      <w:b/>
                      <w:color w:val="000000"/>
                      <w:sz w:val="22"/>
                      <w:szCs w:val="22"/>
                    </w:rPr>
                  </w:pPr>
                </w:p>
              </w:tc>
            </w:tr>
          </w:tbl>
          <w:p w14:paraId="6E196726" w14:textId="77777777" w:rsidR="00F517A6" w:rsidRPr="00104B4D" w:rsidRDefault="00F517A6" w:rsidP="00BF13FE">
            <w:pPr>
              <w:spacing w:before="0" w:after="0"/>
              <w:jc w:val="center"/>
              <w:rPr>
                <w:b/>
                <w:bCs/>
                <w:color w:val="000000"/>
                <w:sz w:val="22"/>
                <w:szCs w:val="22"/>
              </w:rPr>
            </w:pPr>
          </w:p>
        </w:tc>
      </w:tr>
    </w:tbl>
    <w:p w14:paraId="1E441080" w14:textId="77777777" w:rsidR="0071452D" w:rsidRPr="00074A5B" w:rsidRDefault="0071452D" w:rsidP="0071452D">
      <w:pPr>
        <w:spacing w:before="0" w:after="0"/>
        <w:ind w:firstLine="0"/>
        <w:jc w:val="center"/>
        <w:rPr>
          <w:b/>
          <w:sz w:val="22"/>
          <w:szCs w:val="22"/>
        </w:rPr>
      </w:pPr>
      <w:r w:rsidRPr="00074A5B">
        <w:rPr>
          <w:b/>
          <w:sz w:val="22"/>
          <w:szCs w:val="22"/>
          <w:lang w:bidi="en-US"/>
        </w:rPr>
        <w:lastRenderedPageBreak/>
        <w:t>ПОДПИСИ СТОРОН:</w:t>
      </w:r>
    </w:p>
    <w:p w14:paraId="3439BF17" w14:textId="77777777" w:rsidR="0071452D" w:rsidRPr="00074A5B" w:rsidRDefault="0071452D" w:rsidP="0071452D">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71452D" w:rsidRPr="00074A5B" w14:paraId="7A88E235" w14:textId="77777777" w:rsidTr="00281772">
        <w:trPr>
          <w:tblCellSpacing w:w="15" w:type="dxa"/>
        </w:trPr>
        <w:tc>
          <w:tcPr>
            <w:tcW w:w="2477" w:type="pct"/>
            <w:hideMark/>
          </w:tcPr>
          <w:p w14:paraId="26649EDD"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7D2F3F07"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1891D8F8" w14:textId="77777777" w:rsidR="0071452D" w:rsidRPr="00074A5B" w:rsidRDefault="0071452D" w:rsidP="00281772">
            <w:pPr>
              <w:spacing w:before="0" w:after="0"/>
              <w:ind w:firstLine="0"/>
              <w:jc w:val="left"/>
              <w:rPr>
                <w:b/>
                <w:bCs/>
                <w:sz w:val="22"/>
                <w:szCs w:val="22"/>
              </w:rPr>
            </w:pPr>
          </w:p>
          <w:p w14:paraId="2E3D6B73" w14:textId="77777777" w:rsidR="0071452D" w:rsidRPr="00074A5B" w:rsidRDefault="0071452D" w:rsidP="00281772">
            <w:pPr>
              <w:spacing w:before="0" w:after="0"/>
              <w:ind w:firstLine="0"/>
              <w:jc w:val="left"/>
              <w:rPr>
                <w:b/>
                <w:bCs/>
                <w:sz w:val="22"/>
                <w:szCs w:val="22"/>
              </w:rPr>
            </w:pPr>
          </w:p>
          <w:p w14:paraId="054FEDF4"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w:t>
            </w:r>
            <w:proofErr w:type="gramStart"/>
            <w:r w:rsidRPr="00074A5B">
              <w:rPr>
                <w:b/>
                <w:bCs/>
                <w:sz w:val="22"/>
                <w:szCs w:val="22"/>
              </w:rPr>
              <w:t>подпись</w:t>
            </w:r>
            <w:proofErr w:type="gramEnd"/>
            <w:r w:rsidRPr="00074A5B">
              <w:rPr>
                <w:b/>
                <w:bCs/>
                <w:sz w:val="22"/>
                <w:szCs w:val="22"/>
              </w:rPr>
              <w:t>)</w:t>
            </w:r>
          </w:p>
        </w:tc>
        <w:tc>
          <w:tcPr>
            <w:tcW w:w="2477" w:type="pct"/>
            <w:hideMark/>
          </w:tcPr>
          <w:p w14:paraId="66684E94"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4A9B72A9" w14:textId="77777777" w:rsidR="0071452D" w:rsidRPr="00074A5B" w:rsidRDefault="0071452D" w:rsidP="00281772">
            <w:pPr>
              <w:spacing w:before="0" w:after="0"/>
              <w:ind w:firstLine="0"/>
              <w:jc w:val="left"/>
              <w:rPr>
                <w:b/>
                <w:bCs/>
                <w:sz w:val="22"/>
                <w:szCs w:val="22"/>
              </w:rPr>
            </w:pPr>
          </w:p>
          <w:p w14:paraId="488A90A4"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06DBB5DA" w14:textId="77777777" w:rsidR="0071452D" w:rsidRPr="00074A5B" w:rsidRDefault="0071452D" w:rsidP="00281772">
            <w:pPr>
              <w:spacing w:before="0" w:after="0"/>
              <w:ind w:firstLine="0"/>
              <w:jc w:val="left"/>
              <w:rPr>
                <w:b/>
                <w:bCs/>
                <w:sz w:val="22"/>
                <w:szCs w:val="22"/>
              </w:rPr>
            </w:pPr>
          </w:p>
          <w:p w14:paraId="35DC309B"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5B417DED"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w:t>
            </w:r>
            <w:proofErr w:type="gramStart"/>
            <w:r w:rsidRPr="00074A5B">
              <w:rPr>
                <w:b/>
                <w:bCs/>
                <w:sz w:val="22"/>
                <w:szCs w:val="22"/>
              </w:rPr>
              <w:t>подпись</w:t>
            </w:r>
            <w:proofErr w:type="gramEnd"/>
            <w:r w:rsidRPr="00074A5B">
              <w:rPr>
                <w:b/>
                <w:bCs/>
                <w:sz w:val="22"/>
                <w:szCs w:val="22"/>
              </w:rPr>
              <w:t>)</w:t>
            </w:r>
          </w:p>
        </w:tc>
      </w:tr>
    </w:tbl>
    <w:p w14:paraId="3C71B07E" w14:textId="77777777" w:rsidR="00D71DAC" w:rsidRPr="000B4806" w:rsidRDefault="00D71DAC" w:rsidP="00F517A6">
      <w:pPr>
        <w:spacing w:before="0" w:after="200" w:line="276" w:lineRule="auto"/>
        <w:ind w:firstLine="0"/>
        <w:rPr>
          <w:b/>
          <w:sz w:val="22"/>
          <w:szCs w:val="22"/>
        </w:rPr>
      </w:pPr>
    </w:p>
    <w:sectPr w:rsidR="00D71DAC" w:rsidRPr="000B4806" w:rsidSect="00DB356E">
      <w:footerReference w:type="default" r:id="rId9"/>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55A58" w14:textId="77777777" w:rsidR="006F53A0" w:rsidRDefault="006F53A0" w:rsidP="004E1CFC">
      <w:pPr>
        <w:spacing w:before="0" w:after="0"/>
      </w:pPr>
      <w:r>
        <w:separator/>
      </w:r>
    </w:p>
  </w:endnote>
  <w:endnote w:type="continuationSeparator" w:id="0">
    <w:p w14:paraId="5145DBB6" w14:textId="77777777" w:rsidR="006F53A0" w:rsidRDefault="006F53A0" w:rsidP="004E1C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CC"/>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5086237"/>
      <w:docPartObj>
        <w:docPartGallery w:val="Page Numbers (Bottom of Page)"/>
        <w:docPartUnique/>
      </w:docPartObj>
    </w:sdtPr>
    <w:sdtEndPr/>
    <w:sdtContent>
      <w:p w14:paraId="1F275365" w14:textId="77777777" w:rsidR="00281772" w:rsidRDefault="00281772">
        <w:pPr>
          <w:pStyle w:val="aff6"/>
          <w:jc w:val="right"/>
        </w:pPr>
        <w:r>
          <w:fldChar w:fldCharType="begin"/>
        </w:r>
        <w:r>
          <w:instrText>PAGE   \* MERGEFORMAT</w:instrText>
        </w:r>
        <w:r>
          <w:fldChar w:fldCharType="separate"/>
        </w:r>
        <w:r w:rsidR="00E90527">
          <w:rPr>
            <w:noProof/>
          </w:rPr>
          <w:t>46</w:t>
        </w:r>
        <w:r>
          <w:fldChar w:fldCharType="end"/>
        </w:r>
      </w:p>
    </w:sdtContent>
  </w:sdt>
  <w:p w14:paraId="42B70004" w14:textId="77777777" w:rsidR="00281772" w:rsidRDefault="0028177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43F1D" w14:textId="77777777" w:rsidR="006F53A0" w:rsidRDefault="006F53A0" w:rsidP="004E1CFC">
      <w:pPr>
        <w:spacing w:before="0" w:after="0"/>
      </w:pPr>
      <w:r>
        <w:separator/>
      </w:r>
    </w:p>
  </w:footnote>
  <w:footnote w:type="continuationSeparator" w:id="0">
    <w:p w14:paraId="16B888E0" w14:textId="77777777" w:rsidR="006F53A0" w:rsidRDefault="006F53A0" w:rsidP="004E1CF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6481C6A"/>
    <w:multiLevelType w:val="multilevel"/>
    <w:tmpl w:val="86D87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4">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A3E2FEF"/>
    <w:multiLevelType w:val="hybridMultilevel"/>
    <w:tmpl w:val="BE30B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12">
    <w:nsid w:val="31AD7DC1"/>
    <w:multiLevelType w:val="hybridMultilevel"/>
    <w:tmpl w:val="31E0D078"/>
    <w:lvl w:ilvl="0" w:tplc="CBE47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14">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3F3F0B14"/>
    <w:multiLevelType w:val="hybridMultilevel"/>
    <w:tmpl w:val="56D23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A46AF5"/>
    <w:multiLevelType w:val="hybridMultilevel"/>
    <w:tmpl w:val="484E3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B73997"/>
    <w:multiLevelType w:val="hybridMultilevel"/>
    <w:tmpl w:val="89B45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22">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23">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24">
    <w:nsid w:val="44B044F5"/>
    <w:multiLevelType w:val="hybridMultilevel"/>
    <w:tmpl w:val="E16E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6">
    <w:nsid w:val="51311C9A"/>
    <w:multiLevelType w:val="multilevel"/>
    <w:tmpl w:val="AB22C6F0"/>
    <w:lvl w:ilvl="0">
      <w:start w:val="1"/>
      <w:numFmt w:val="decimal"/>
      <w:lvlText w:val="%1."/>
      <w:lvlJc w:val="left"/>
      <w:pPr>
        <w:ind w:left="8865" w:hanging="360"/>
      </w:pPr>
      <w:rPr>
        <w:rFonts w:hint="default"/>
        <w:b/>
        <w:color w:val="auto"/>
      </w:rPr>
    </w:lvl>
    <w:lvl w:ilvl="1">
      <w:start w:val="1"/>
      <w:numFmt w:val="decimal"/>
      <w:isLgl/>
      <w:lvlText w:val="%1.%2."/>
      <w:lvlJc w:val="left"/>
      <w:pPr>
        <w:ind w:left="8865" w:hanging="360"/>
      </w:pPr>
      <w:rPr>
        <w:rFonts w:hint="default"/>
        <w:b w:val="0"/>
        <w:color w:val="auto"/>
        <w:sz w:val="22"/>
      </w:rPr>
    </w:lvl>
    <w:lvl w:ilvl="2">
      <w:start w:val="1"/>
      <w:numFmt w:val="decimal"/>
      <w:isLgl/>
      <w:lvlText w:val="%1.%2.%3."/>
      <w:lvlJc w:val="left"/>
      <w:pPr>
        <w:ind w:left="9225" w:hanging="720"/>
      </w:pPr>
      <w:rPr>
        <w:rFonts w:hint="default"/>
        <w:color w:val="auto"/>
        <w:sz w:val="22"/>
      </w:rPr>
    </w:lvl>
    <w:lvl w:ilvl="3">
      <w:start w:val="1"/>
      <w:numFmt w:val="decimal"/>
      <w:isLgl/>
      <w:lvlText w:val="%1.%2.%3.%4."/>
      <w:lvlJc w:val="left"/>
      <w:pPr>
        <w:ind w:left="9225" w:hanging="720"/>
      </w:pPr>
      <w:rPr>
        <w:rFonts w:hint="default"/>
        <w:color w:val="auto"/>
        <w:sz w:val="22"/>
      </w:rPr>
    </w:lvl>
    <w:lvl w:ilvl="4">
      <w:start w:val="1"/>
      <w:numFmt w:val="decimal"/>
      <w:isLgl/>
      <w:lvlText w:val="%1.%2.%3.%4.%5."/>
      <w:lvlJc w:val="left"/>
      <w:pPr>
        <w:ind w:left="9585" w:hanging="1080"/>
      </w:pPr>
      <w:rPr>
        <w:rFonts w:hint="default"/>
        <w:color w:val="auto"/>
        <w:sz w:val="22"/>
      </w:rPr>
    </w:lvl>
    <w:lvl w:ilvl="5">
      <w:start w:val="1"/>
      <w:numFmt w:val="decimal"/>
      <w:isLgl/>
      <w:lvlText w:val="%1.%2.%3.%4.%5.%6."/>
      <w:lvlJc w:val="left"/>
      <w:pPr>
        <w:ind w:left="9585" w:hanging="1080"/>
      </w:pPr>
      <w:rPr>
        <w:rFonts w:hint="default"/>
        <w:color w:val="auto"/>
        <w:sz w:val="22"/>
      </w:rPr>
    </w:lvl>
    <w:lvl w:ilvl="6">
      <w:start w:val="1"/>
      <w:numFmt w:val="decimal"/>
      <w:isLgl/>
      <w:lvlText w:val="%1.%2.%3.%4.%5.%6.%7."/>
      <w:lvlJc w:val="left"/>
      <w:pPr>
        <w:ind w:left="9945" w:hanging="1440"/>
      </w:pPr>
      <w:rPr>
        <w:rFonts w:hint="default"/>
        <w:color w:val="auto"/>
        <w:sz w:val="22"/>
      </w:rPr>
    </w:lvl>
    <w:lvl w:ilvl="7">
      <w:start w:val="1"/>
      <w:numFmt w:val="decimal"/>
      <w:isLgl/>
      <w:lvlText w:val="%1.%2.%3.%4.%5.%6.%7.%8."/>
      <w:lvlJc w:val="left"/>
      <w:pPr>
        <w:ind w:left="9945" w:hanging="1440"/>
      </w:pPr>
      <w:rPr>
        <w:rFonts w:hint="default"/>
        <w:color w:val="auto"/>
        <w:sz w:val="22"/>
      </w:rPr>
    </w:lvl>
    <w:lvl w:ilvl="8">
      <w:start w:val="1"/>
      <w:numFmt w:val="decimal"/>
      <w:isLgl/>
      <w:lvlText w:val="%1.%2.%3.%4.%5.%6.%7.%8.%9."/>
      <w:lvlJc w:val="left"/>
      <w:pPr>
        <w:ind w:left="10305" w:hanging="1800"/>
      </w:pPr>
      <w:rPr>
        <w:rFonts w:hint="default"/>
        <w:color w:val="auto"/>
        <w:sz w:val="22"/>
      </w:rPr>
    </w:lvl>
  </w:abstractNum>
  <w:abstractNum w:abstractNumId="27">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1460B17"/>
    <w:multiLevelType w:val="hybridMultilevel"/>
    <w:tmpl w:val="D7FE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4">
    <w:nsid w:val="688C7DC7"/>
    <w:multiLevelType w:val="multilevel"/>
    <w:tmpl w:val="AE161170"/>
    <w:lvl w:ilvl="0">
      <w:start w:val="1"/>
      <w:numFmt w:val="decimal"/>
      <w:lvlText w:val="%1."/>
      <w:lvlJc w:val="left"/>
      <w:pPr>
        <w:ind w:left="720" w:hanging="360"/>
      </w:pPr>
      <w:rPr>
        <w:rFonts w:ascii="Times New Roman" w:eastAsia="Calibri" w:hAnsi="Times New Roman"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36">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37"/>
  </w:num>
  <w:num w:numId="5">
    <w:abstractNumId w:val="31"/>
  </w:num>
  <w:num w:numId="6">
    <w:abstractNumId w:val="17"/>
  </w:num>
  <w:num w:numId="7">
    <w:abstractNumId w:val="9"/>
  </w:num>
  <w:num w:numId="8">
    <w:abstractNumId w:val="38"/>
  </w:num>
  <w:num w:numId="9">
    <w:abstractNumId w:val="6"/>
  </w:num>
  <w:num w:numId="10">
    <w:abstractNumId w:val="15"/>
  </w:num>
  <w:num w:numId="11">
    <w:abstractNumId w:val="8"/>
  </w:num>
  <w:num w:numId="12">
    <w:abstractNumId w:val="4"/>
  </w:num>
  <w:num w:numId="13">
    <w:abstractNumId w:val="33"/>
  </w:num>
  <w:num w:numId="14">
    <w:abstractNumId w:val="2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0"/>
  </w:num>
  <w:num w:numId="18">
    <w:abstractNumId w:val="10"/>
  </w:num>
  <w:num w:numId="19">
    <w:abstractNumId w:val="27"/>
  </w:num>
  <w:num w:numId="20">
    <w:abstractNumId w:val="36"/>
  </w:num>
  <w:num w:numId="21">
    <w:abstractNumId w:val="26"/>
  </w:num>
  <w:num w:numId="22">
    <w:abstractNumId w:val="34"/>
  </w:num>
  <w:num w:numId="23">
    <w:abstractNumId w:val="19"/>
  </w:num>
  <w:num w:numId="24">
    <w:abstractNumId w:val="12"/>
  </w:num>
  <w:num w:numId="25">
    <w:abstractNumId w:val="16"/>
  </w:num>
  <w:num w:numId="26">
    <w:abstractNumId w:val="5"/>
  </w:num>
  <w:num w:numId="27">
    <w:abstractNumId w:val="32"/>
  </w:num>
  <w:num w:numId="28">
    <w:abstractNumId w:val="21"/>
  </w:num>
  <w:num w:numId="29">
    <w:abstractNumId w:val="2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
  </w:num>
  <w:num w:numId="32">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25"/>
  </w:num>
  <w:num w:numId="35">
    <w:abstractNumId w:val="18"/>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21302"/>
    <w:rsid w:val="00021B0E"/>
    <w:rsid w:val="00023CD2"/>
    <w:rsid w:val="00024F76"/>
    <w:rsid w:val="000263EC"/>
    <w:rsid w:val="00030E3A"/>
    <w:rsid w:val="0003209D"/>
    <w:rsid w:val="00032CE5"/>
    <w:rsid w:val="00034999"/>
    <w:rsid w:val="00037846"/>
    <w:rsid w:val="00037BBD"/>
    <w:rsid w:val="00041DC4"/>
    <w:rsid w:val="00044BD4"/>
    <w:rsid w:val="00045134"/>
    <w:rsid w:val="000531C5"/>
    <w:rsid w:val="00053A28"/>
    <w:rsid w:val="00064D1D"/>
    <w:rsid w:val="00076576"/>
    <w:rsid w:val="00076B5F"/>
    <w:rsid w:val="00083B20"/>
    <w:rsid w:val="000855EE"/>
    <w:rsid w:val="00086FD6"/>
    <w:rsid w:val="0009440F"/>
    <w:rsid w:val="000970C8"/>
    <w:rsid w:val="000A10D3"/>
    <w:rsid w:val="000B2493"/>
    <w:rsid w:val="000B4806"/>
    <w:rsid w:val="000B63B0"/>
    <w:rsid w:val="000B763F"/>
    <w:rsid w:val="000C58F7"/>
    <w:rsid w:val="000C6B9A"/>
    <w:rsid w:val="000D1062"/>
    <w:rsid w:val="000D14AD"/>
    <w:rsid w:val="000D31DF"/>
    <w:rsid w:val="000D6A4C"/>
    <w:rsid w:val="000E0F49"/>
    <w:rsid w:val="000E39D6"/>
    <w:rsid w:val="000F28B0"/>
    <w:rsid w:val="000F3023"/>
    <w:rsid w:val="000F3782"/>
    <w:rsid w:val="000F5F2F"/>
    <w:rsid w:val="000F6E9D"/>
    <w:rsid w:val="00101063"/>
    <w:rsid w:val="00104D9A"/>
    <w:rsid w:val="00106A4F"/>
    <w:rsid w:val="00106DA6"/>
    <w:rsid w:val="00123A49"/>
    <w:rsid w:val="00123A4C"/>
    <w:rsid w:val="00124C54"/>
    <w:rsid w:val="001254B7"/>
    <w:rsid w:val="00126DF8"/>
    <w:rsid w:val="0013139E"/>
    <w:rsid w:val="00142887"/>
    <w:rsid w:val="00142DBC"/>
    <w:rsid w:val="00146148"/>
    <w:rsid w:val="001507F8"/>
    <w:rsid w:val="00152061"/>
    <w:rsid w:val="0015254D"/>
    <w:rsid w:val="00161672"/>
    <w:rsid w:val="0016281D"/>
    <w:rsid w:val="00163FF2"/>
    <w:rsid w:val="00166A09"/>
    <w:rsid w:val="00166D27"/>
    <w:rsid w:val="00167239"/>
    <w:rsid w:val="00175222"/>
    <w:rsid w:val="0017569B"/>
    <w:rsid w:val="00180D4D"/>
    <w:rsid w:val="00180FA7"/>
    <w:rsid w:val="00181F66"/>
    <w:rsid w:val="0018501F"/>
    <w:rsid w:val="00192B94"/>
    <w:rsid w:val="0019667A"/>
    <w:rsid w:val="001A48C4"/>
    <w:rsid w:val="001A4D6B"/>
    <w:rsid w:val="001A563F"/>
    <w:rsid w:val="001B194D"/>
    <w:rsid w:val="001B5FE5"/>
    <w:rsid w:val="001B7F9A"/>
    <w:rsid w:val="001B7FAA"/>
    <w:rsid w:val="001C0A3A"/>
    <w:rsid w:val="001C29DC"/>
    <w:rsid w:val="001D5A7E"/>
    <w:rsid w:val="001D7C38"/>
    <w:rsid w:val="001E0359"/>
    <w:rsid w:val="001E1670"/>
    <w:rsid w:val="001E6EF7"/>
    <w:rsid w:val="001F0E3F"/>
    <w:rsid w:val="001F2943"/>
    <w:rsid w:val="00200793"/>
    <w:rsid w:val="002019DA"/>
    <w:rsid w:val="00210E4A"/>
    <w:rsid w:val="0021226C"/>
    <w:rsid w:val="002134D1"/>
    <w:rsid w:val="002164C4"/>
    <w:rsid w:val="002173F2"/>
    <w:rsid w:val="002178FF"/>
    <w:rsid w:val="00231271"/>
    <w:rsid w:val="00231504"/>
    <w:rsid w:val="00235B80"/>
    <w:rsid w:val="002405FC"/>
    <w:rsid w:val="00240741"/>
    <w:rsid w:val="00246D1A"/>
    <w:rsid w:val="00252F35"/>
    <w:rsid w:val="00253830"/>
    <w:rsid w:val="00262D1D"/>
    <w:rsid w:val="00265437"/>
    <w:rsid w:val="00267965"/>
    <w:rsid w:val="00273B31"/>
    <w:rsid w:val="00276344"/>
    <w:rsid w:val="00280C38"/>
    <w:rsid w:val="00281772"/>
    <w:rsid w:val="00284021"/>
    <w:rsid w:val="002863DD"/>
    <w:rsid w:val="00286A7B"/>
    <w:rsid w:val="00291D99"/>
    <w:rsid w:val="00291E63"/>
    <w:rsid w:val="00292B81"/>
    <w:rsid w:val="00294327"/>
    <w:rsid w:val="002A3A0E"/>
    <w:rsid w:val="002A5E1F"/>
    <w:rsid w:val="002A7334"/>
    <w:rsid w:val="002A794E"/>
    <w:rsid w:val="002B2414"/>
    <w:rsid w:val="002B5DF9"/>
    <w:rsid w:val="002D52BA"/>
    <w:rsid w:val="002D7AC3"/>
    <w:rsid w:val="002F5946"/>
    <w:rsid w:val="003001FB"/>
    <w:rsid w:val="003031FD"/>
    <w:rsid w:val="0031169D"/>
    <w:rsid w:val="00311E16"/>
    <w:rsid w:val="0031236F"/>
    <w:rsid w:val="00312E24"/>
    <w:rsid w:val="0031309D"/>
    <w:rsid w:val="00332891"/>
    <w:rsid w:val="003349C7"/>
    <w:rsid w:val="00335A8F"/>
    <w:rsid w:val="00335B9E"/>
    <w:rsid w:val="00335F47"/>
    <w:rsid w:val="00336A7F"/>
    <w:rsid w:val="003416B7"/>
    <w:rsid w:val="003433AF"/>
    <w:rsid w:val="00346296"/>
    <w:rsid w:val="003517AA"/>
    <w:rsid w:val="00353F63"/>
    <w:rsid w:val="00356B7B"/>
    <w:rsid w:val="003600C0"/>
    <w:rsid w:val="003602E6"/>
    <w:rsid w:val="00363E40"/>
    <w:rsid w:val="00365933"/>
    <w:rsid w:val="00366105"/>
    <w:rsid w:val="003661AD"/>
    <w:rsid w:val="00367983"/>
    <w:rsid w:val="003736AB"/>
    <w:rsid w:val="003753CE"/>
    <w:rsid w:val="0038009A"/>
    <w:rsid w:val="00380DB2"/>
    <w:rsid w:val="00381081"/>
    <w:rsid w:val="00383F3D"/>
    <w:rsid w:val="00384FBF"/>
    <w:rsid w:val="0039086D"/>
    <w:rsid w:val="00390BF6"/>
    <w:rsid w:val="00393E44"/>
    <w:rsid w:val="00394B5B"/>
    <w:rsid w:val="003952CD"/>
    <w:rsid w:val="003969CD"/>
    <w:rsid w:val="00397F4B"/>
    <w:rsid w:val="003A029F"/>
    <w:rsid w:val="003A44FE"/>
    <w:rsid w:val="003A66CD"/>
    <w:rsid w:val="003B2CC2"/>
    <w:rsid w:val="003C5808"/>
    <w:rsid w:val="003C630D"/>
    <w:rsid w:val="003D26DC"/>
    <w:rsid w:val="003D5ADE"/>
    <w:rsid w:val="003D5EB1"/>
    <w:rsid w:val="003E3860"/>
    <w:rsid w:val="003F4A63"/>
    <w:rsid w:val="004038C7"/>
    <w:rsid w:val="0041027B"/>
    <w:rsid w:val="004104EE"/>
    <w:rsid w:val="00410B5F"/>
    <w:rsid w:val="00415299"/>
    <w:rsid w:val="004176C6"/>
    <w:rsid w:val="0042016E"/>
    <w:rsid w:val="0043035D"/>
    <w:rsid w:val="00432FC2"/>
    <w:rsid w:val="00436065"/>
    <w:rsid w:val="00443E68"/>
    <w:rsid w:val="0044410A"/>
    <w:rsid w:val="0044429D"/>
    <w:rsid w:val="004538C2"/>
    <w:rsid w:val="00455880"/>
    <w:rsid w:val="004609AF"/>
    <w:rsid w:val="004611A6"/>
    <w:rsid w:val="0046240C"/>
    <w:rsid w:val="004633C5"/>
    <w:rsid w:val="00463CA8"/>
    <w:rsid w:val="00466E13"/>
    <w:rsid w:val="00471144"/>
    <w:rsid w:val="0047292E"/>
    <w:rsid w:val="00476457"/>
    <w:rsid w:val="004810AC"/>
    <w:rsid w:val="004811AF"/>
    <w:rsid w:val="0048308B"/>
    <w:rsid w:val="00483CF3"/>
    <w:rsid w:val="00492646"/>
    <w:rsid w:val="004A3E52"/>
    <w:rsid w:val="004A5059"/>
    <w:rsid w:val="004B0D7C"/>
    <w:rsid w:val="004B296A"/>
    <w:rsid w:val="004B4FD7"/>
    <w:rsid w:val="004B52A9"/>
    <w:rsid w:val="004B6306"/>
    <w:rsid w:val="004C4D5D"/>
    <w:rsid w:val="004C4EEF"/>
    <w:rsid w:val="004C520B"/>
    <w:rsid w:val="004C641D"/>
    <w:rsid w:val="004D4616"/>
    <w:rsid w:val="004D62A5"/>
    <w:rsid w:val="004D62C8"/>
    <w:rsid w:val="004D789E"/>
    <w:rsid w:val="004E1CFC"/>
    <w:rsid w:val="004E2232"/>
    <w:rsid w:val="004E3356"/>
    <w:rsid w:val="004E3D61"/>
    <w:rsid w:val="004E5FE6"/>
    <w:rsid w:val="004E74CB"/>
    <w:rsid w:val="004F2E51"/>
    <w:rsid w:val="004F3E73"/>
    <w:rsid w:val="004F6A13"/>
    <w:rsid w:val="004F75F2"/>
    <w:rsid w:val="00500113"/>
    <w:rsid w:val="00501931"/>
    <w:rsid w:val="0050272B"/>
    <w:rsid w:val="00506A83"/>
    <w:rsid w:val="00506B8D"/>
    <w:rsid w:val="00507AEE"/>
    <w:rsid w:val="0051026B"/>
    <w:rsid w:val="00510305"/>
    <w:rsid w:val="00513432"/>
    <w:rsid w:val="005143A9"/>
    <w:rsid w:val="00514666"/>
    <w:rsid w:val="0051783A"/>
    <w:rsid w:val="00522CCD"/>
    <w:rsid w:val="00526ABE"/>
    <w:rsid w:val="00527DC2"/>
    <w:rsid w:val="005346FA"/>
    <w:rsid w:val="00534784"/>
    <w:rsid w:val="00544953"/>
    <w:rsid w:val="0054752E"/>
    <w:rsid w:val="005508BA"/>
    <w:rsid w:val="00550B42"/>
    <w:rsid w:val="005531D0"/>
    <w:rsid w:val="0055395E"/>
    <w:rsid w:val="005561C2"/>
    <w:rsid w:val="00571430"/>
    <w:rsid w:val="00573959"/>
    <w:rsid w:val="00574BC4"/>
    <w:rsid w:val="00574FD0"/>
    <w:rsid w:val="0057596A"/>
    <w:rsid w:val="00575E2F"/>
    <w:rsid w:val="0058147D"/>
    <w:rsid w:val="00585352"/>
    <w:rsid w:val="00585F17"/>
    <w:rsid w:val="005949DE"/>
    <w:rsid w:val="00595F9B"/>
    <w:rsid w:val="00596161"/>
    <w:rsid w:val="00596BCA"/>
    <w:rsid w:val="005A7D92"/>
    <w:rsid w:val="005B06C0"/>
    <w:rsid w:val="005B2099"/>
    <w:rsid w:val="005B5020"/>
    <w:rsid w:val="005B5280"/>
    <w:rsid w:val="005C697F"/>
    <w:rsid w:val="005C777E"/>
    <w:rsid w:val="005D4652"/>
    <w:rsid w:val="005D7A32"/>
    <w:rsid w:val="005D7EC8"/>
    <w:rsid w:val="005E0525"/>
    <w:rsid w:val="005E2BAF"/>
    <w:rsid w:val="005E63E1"/>
    <w:rsid w:val="005E695D"/>
    <w:rsid w:val="00603738"/>
    <w:rsid w:val="00615A3B"/>
    <w:rsid w:val="00616880"/>
    <w:rsid w:val="00622218"/>
    <w:rsid w:val="00622EA7"/>
    <w:rsid w:val="00630518"/>
    <w:rsid w:val="00646C59"/>
    <w:rsid w:val="00655E78"/>
    <w:rsid w:val="00660C3C"/>
    <w:rsid w:val="006627AE"/>
    <w:rsid w:val="00663F33"/>
    <w:rsid w:val="00664CDE"/>
    <w:rsid w:val="00673493"/>
    <w:rsid w:val="00673BDF"/>
    <w:rsid w:val="00675584"/>
    <w:rsid w:val="00675D0A"/>
    <w:rsid w:val="0067739E"/>
    <w:rsid w:val="00677BF8"/>
    <w:rsid w:val="006806F2"/>
    <w:rsid w:val="00680E69"/>
    <w:rsid w:val="0068216F"/>
    <w:rsid w:val="00682426"/>
    <w:rsid w:val="006847DE"/>
    <w:rsid w:val="00685DE5"/>
    <w:rsid w:val="00687FDA"/>
    <w:rsid w:val="00690EC5"/>
    <w:rsid w:val="00693E99"/>
    <w:rsid w:val="0069451A"/>
    <w:rsid w:val="00695444"/>
    <w:rsid w:val="006A1DB1"/>
    <w:rsid w:val="006A4817"/>
    <w:rsid w:val="006A5008"/>
    <w:rsid w:val="006A6210"/>
    <w:rsid w:val="006B3762"/>
    <w:rsid w:val="006B630E"/>
    <w:rsid w:val="006C483F"/>
    <w:rsid w:val="006C54EB"/>
    <w:rsid w:val="006C5988"/>
    <w:rsid w:val="006D39F7"/>
    <w:rsid w:val="006E5BD2"/>
    <w:rsid w:val="006E62F1"/>
    <w:rsid w:val="006E7D15"/>
    <w:rsid w:val="006F3E61"/>
    <w:rsid w:val="006F53A0"/>
    <w:rsid w:val="006F645D"/>
    <w:rsid w:val="0070062B"/>
    <w:rsid w:val="0070073F"/>
    <w:rsid w:val="007007F7"/>
    <w:rsid w:val="007018AA"/>
    <w:rsid w:val="007021ED"/>
    <w:rsid w:val="0070758E"/>
    <w:rsid w:val="0071452D"/>
    <w:rsid w:val="00715CBD"/>
    <w:rsid w:val="00721430"/>
    <w:rsid w:val="00721FE2"/>
    <w:rsid w:val="00723D43"/>
    <w:rsid w:val="00725DB2"/>
    <w:rsid w:val="007425EE"/>
    <w:rsid w:val="00743E5F"/>
    <w:rsid w:val="00744516"/>
    <w:rsid w:val="00744903"/>
    <w:rsid w:val="00754FFC"/>
    <w:rsid w:val="00757687"/>
    <w:rsid w:val="00761DB7"/>
    <w:rsid w:val="00764161"/>
    <w:rsid w:val="0076420B"/>
    <w:rsid w:val="00764B97"/>
    <w:rsid w:val="007660CD"/>
    <w:rsid w:val="00777D91"/>
    <w:rsid w:val="007837D1"/>
    <w:rsid w:val="00791A6B"/>
    <w:rsid w:val="007965CB"/>
    <w:rsid w:val="007970A7"/>
    <w:rsid w:val="00797413"/>
    <w:rsid w:val="007A1038"/>
    <w:rsid w:val="007A6D26"/>
    <w:rsid w:val="007B1FCF"/>
    <w:rsid w:val="007B3E76"/>
    <w:rsid w:val="007B5961"/>
    <w:rsid w:val="007B5DDA"/>
    <w:rsid w:val="007B7135"/>
    <w:rsid w:val="007B7169"/>
    <w:rsid w:val="007C570C"/>
    <w:rsid w:val="007C7BDA"/>
    <w:rsid w:val="007C7C8B"/>
    <w:rsid w:val="007C7F4D"/>
    <w:rsid w:val="007D3950"/>
    <w:rsid w:val="007D6001"/>
    <w:rsid w:val="007F095F"/>
    <w:rsid w:val="007F53FD"/>
    <w:rsid w:val="007F60C5"/>
    <w:rsid w:val="007F652C"/>
    <w:rsid w:val="00817F1E"/>
    <w:rsid w:val="00820B57"/>
    <w:rsid w:val="00826100"/>
    <w:rsid w:val="0082665B"/>
    <w:rsid w:val="008347B8"/>
    <w:rsid w:val="00834FF8"/>
    <w:rsid w:val="00845B49"/>
    <w:rsid w:val="00845B6E"/>
    <w:rsid w:val="00847776"/>
    <w:rsid w:val="00847C61"/>
    <w:rsid w:val="0085070B"/>
    <w:rsid w:val="00851744"/>
    <w:rsid w:val="00855506"/>
    <w:rsid w:val="008620B4"/>
    <w:rsid w:val="008620C3"/>
    <w:rsid w:val="00867150"/>
    <w:rsid w:val="008673D5"/>
    <w:rsid w:val="00872040"/>
    <w:rsid w:val="008749C4"/>
    <w:rsid w:val="00875521"/>
    <w:rsid w:val="008775CD"/>
    <w:rsid w:val="0088167D"/>
    <w:rsid w:val="008836DA"/>
    <w:rsid w:val="00886590"/>
    <w:rsid w:val="00895CB0"/>
    <w:rsid w:val="00897253"/>
    <w:rsid w:val="008A0E16"/>
    <w:rsid w:val="008A1B74"/>
    <w:rsid w:val="008A2AAA"/>
    <w:rsid w:val="008A3450"/>
    <w:rsid w:val="008B3082"/>
    <w:rsid w:val="008C1D09"/>
    <w:rsid w:val="008C3643"/>
    <w:rsid w:val="008C70E7"/>
    <w:rsid w:val="008D04CA"/>
    <w:rsid w:val="008D0610"/>
    <w:rsid w:val="008D485A"/>
    <w:rsid w:val="008D487F"/>
    <w:rsid w:val="008D7EC7"/>
    <w:rsid w:val="008E1D97"/>
    <w:rsid w:val="008E39FE"/>
    <w:rsid w:val="008E3CC5"/>
    <w:rsid w:val="008F03CD"/>
    <w:rsid w:val="008F04BC"/>
    <w:rsid w:val="008F407A"/>
    <w:rsid w:val="008F45CF"/>
    <w:rsid w:val="008F69B2"/>
    <w:rsid w:val="00900992"/>
    <w:rsid w:val="00901C4C"/>
    <w:rsid w:val="00903616"/>
    <w:rsid w:val="00904D0E"/>
    <w:rsid w:val="00911535"/>
    <w:rsid w:val="0091415C"/>
    <w:rsid w:val="009230B6"/>
    <w:rsid w:val="00925665"/>
    <w:rsid w:val="00933E5C"/>
    <w:rsid w:val="00940A71"/>
    <w:rsid w:val="00942463"/>
    <w:rsid w:val="009466DB"/>
    <w:rsid w:val="00946E41"/>
    <w:rsid w:val="0095036D"/>
    <w:rsid w:val="00951FB2"/>
    <w:rsid w:val="009522B9"/>
    <w:rsid w:val="0095398F"/>
    <w:rsid w:val="00954DF0"/>
    <w:rsid w:val="009570D3"/>
    <w:rsid w:val="00963BE6"/>
    <w:rsid w:val="009709AF"/>
    <w:rsid w:val="00971463"/>
    <w:rsid w:val="0097233F"/>
    <w:rsid w:val="00975432"/>
    <w:rsid w:val="009829A7"/>
    <w:rsid w:val="00983BD1"/>
    <w:rsid w:val="0098550A"/>
    <w:rsid w:val="009922F8"/>
    <w:rsid w:val="0099459E"/>
    <w:rsid w:val="009945B2"/>
    <w:rsid w:val="009A0279"/>
    <w:rsid w:val="009A22FB"/>
    <w:rsid w:val="009A3785"/>
    <w:rsid w:val="009A5FC0"/>
    <w:rsid w:val="009A6CC6"/>
    <w:rsid w:val="009A7A07"/>
    <w:rsid w:val="009A7C94"/>
    <w:rsid w:val="009B71F4"/>
    <w:rsid w:val="009C25B8"/>
    <w:rsid w:val="009C3FDA"/>
    <w:rsid w:val="009D47A2"/>
    <w:rsid w:val="009D71F6"/>
    <w:rsid w:val="009D75C3"/>
    <w:rsid w:val="009D7768"/>
    <w:rsid w:val="009D7FB2"/>
    <w:rsid w:val="009E2B1E"/>
    <w:rsid w:val="009E555D"/>
    <w:rsid w:val="009E5CBA"/>
    <w:rsid w:val="009E6ADA"/>
    <w:rsid w:val="009E6AFE"/>
    <w:rsid w:val="009E7E9D"/>
    <w:rsid w:val="009F068D"/>
    <w:rsid w:val="009F0A94"/>
    <w:rsid w:val="009F1D3A"/>
    <w:rsid w:val="00A00333"/>
    <w:rsid w:val="00A00942"/>
    <w:rsid w:val="00A01599"/>
    <w:rsid w:val="00A2082B"/>
    <w:rsid w:val="00A21DDC"/>
    <w:rsid w:val="00A236EB"/>
    <w:rsid w:val="00A31D72"/>
    <w:rsid w:val="00A35733"/>
    <w:rsid w:val="00A44F7A"/>
    <w:rsid w:val="00A517F5"/>
    <w:rsid w:val="00A5790E"/>
    <w:rsid w:val="00A62228"/>
    <w:rsid w:val="00A6377A"/>
    <w:rsid w:val="00A6450A"/>
    <w:rsid w:val="00A65098"/>
    <w:rsid w:val="00A6617F"/>
    <w:rsid w:val="00A72628"/>
    <w:rsid w:val="00A73192"/>
    <w:rsid w:val="00A8291F"/>
    <w:rsid w:val="00A837EC"/>
    <w:rsid w:val="00A83E6C"/>
    <w:rsid w:val="00A85B58"/>
    <w:rsid w:val="00A877BF"/>
    <w:rsid w:val="00A9219D"/>
    <w:rsid w:val="00AA762A"/>
    <w:rsid w:val="00AB3A91"/>
    <w:rsid w:val="00AB569F"/>
    <w:rsid w:val="00AC01AB"/>
    <w:rsid w:val="00AC38C6"/>
    <w:rsid w:val="00AC5CBE"/>
    <w:rsid w:val="00AC7BDF"/>
    <w:rsid w:val="00AD6135"/>
    <w:rsid w:val="00AD6AD4"/>
    <w:rsid w:val="00AE14CF"/>
    <w:rsid w:val="00AE339A"/>
    <w:rsid w:val="00AE4F87"/>
    <w:rsid w:val="00AE6676"/>
    <w:rsid w:val="00AF251B"/>
    <w:rsid w:val="00AF4A09"/>
    <w:rsid w:val="00AF5543"/>
    <w:rsid w:val="00AF5E1D"/>
    <w:rsid w:val="00AF72D2"/>
    <w:rsid w:val="00B001D1"/>
    <w:rsid w:val="00B13CD9"/>
    <w:rsid w:val="00B237F5"/>
    <w:rsid w:val="00B301B8"/>
    <w:rsid w:val="00B3210C"/>
    <w:rsid w:val="00B33362"/>
    <w:rsid w:val="00B43F1D"/>
    <w:rsid w:val="00B44CD2"/>
    <w:rsid w:val="00B55849"/>
    <w:rsid w:val="00B566E0"/>
    <w:rsid w:val="00B57340"/>
    <w:rsid w:val="00B6197D"/>
    <w:rsid w:val="00B66AA5"/>
    <w:rsid w:val="00B74640"/>
    <w:rsid w:val="00B74CCF"/>
    <w:rsid w:val="00B85258"/>
    <w:rsid w:val="00B85363"/>
    <w:rsid w:val="00B85628"/>
    <w:rsid w:val="00B86E80"/>
    <w:rsid w:val="00B874A8"/>
    <w:rsid w:val="00B91720"/>
    <w:rsid w:val="00B95D7F"/>
    <w:rsid w:val="00BA0A5A"/>
    <w:rsid w:val="00BA277E"/>
    <w:rsid w:val="00BA3032"/>
    <w:rsid w:val="00BB0686"/>
    <w:rsid w:val="00BB23D9"/>
    <w:rsid w:val="00BB4485"/>
    <w:rsid w:val="00BB560D"/>
    <w:rsid w:val="00BC2624"/>
    <w:rsid w:val="00BC73A6"/>
    <w:rsid w:val="00BC7892"/>
    <w:rsid w:val="00BC7CC9"/>
    <w:rsid w:val="00BD2068"/>
    <w:rsid w:val="00BD2283"/>
    <w:rsid w:val="00BD649C"/>
    <w:rsid w:val="00BE7BCF"/>
    <w:rsid w:val="00BE7E34"/>
    <w:rsid w:val="00BF13FE"/>
    <w:rsid w:val="00BF6907"/>
    <w:rsid w:val="00C07478"/>
    <w:rsid w:val="00C14A5E"/>
    <w:rsid w:val="00C1511B"/>
    <w:rsid w:val="00C225EB"/>
    <w:rsid w:val="00C22A05"/>
    <w:rsid w:val="00C23F4C"/>
    <w:rsid w:val="00C31494"/>
    <w:rsid w:val="00C3317B"/>
    <w:rsid w:val="00C33B55"/>
    <w:rsid w:val="00C35AF3"/>
    <w:rsid w:val="00C41A4B"/>
    <w:rsid w:val="00C45378"/>
    <w:rsid w:val="00C507BE"/>
    <w:rsid w:val="00C54AE8"/>
    <w:rsid w:val="00C60650"/>
    <w:rsid w:val="00C6279A"/>
    <w:rsid w:val="00C64FAE"/>
    <w:rsid w:val="00C756F0"/>
    <w:rsid w:val="00C77490"/>
    <w:rsid w:val="00C83DA7"/>
    <w:rsid w:val="00C933CF"/>
    <w:rsid w:val="00C93707"/>
    <w:rsid w:val="00CA0018"/>
    <w:rsid w:val="00CA0C80"/>
    <w:rsid w:val="00CA2655"/>
    <w:rsid w:val="00CA3C7F"/>
    <w:rsid w:val="00CA3F56"/>
    <w:rsid w:val="00CA4911"/>
    <w:rsid w:val="00CA792E"/>
    <w:rsid w:val="00CB47F2"/>
    <w:rsid w:val="00CB49AE"/>
    <w:rsid w:val="00CB4D98"/>
    <w:rsid w:val="00CB6405"/>
    <w:rsid w:val="00CB7E32"/>
    <w:rsid w:val="00CC03E5"/>
    <w:rsid w:val="00CC18B9"/>
    <w:rsid w:val="00CC47F8"/>
    <w:rsid w:val="00CC75FC"/>
    <w:rsid w:val="00CD1260"/>
    <w:rsid w:val="00CD40C9"/>
    <w:rsid w:val="00CD51BE"/>
    <w:rsid w:val="00CE771C"/>
    <w:rsid w:val="00CF6104"/>
    <w:rsid w:val="00CF7BE2"/>
    <w:rsid w:val="00D04BD6"/>
    <w:rsid w:val="00D05B6A"/>
    <w:rsid w:val="00D071BA"/>
    <w:rsid w:val="00D132C2"/>
    <w:rsid w:val="00D207F5"/>
    <w:rsid w:val="00D22911"/>
    <w:rsid w:val="00D22F74"/>
    <w:rsid w:val="00D23D5F"/>
    <w:rsid w:val="00D319B4"/>
    <w:rsid w:val="00D33B22"/>
    <w:rsid w:val="00D3624B"/>
    <w:rsid w:val="00D42101"/>
    <w:rsid w:val="00D4478E"/>
    <w:rsid w:val="00D46F7D"/>
    <w:rsid w:val="00D507C2"/>
    <w:rsid w:val="00D55AC3"/>
    <w:rsid w:val="00D61373"/>
    <w:rsid w:val="00D65EB2"/>
    <w:rsid w:val="00D71A70"/>
    <w:rsid w:val="00D71DAC"/>
    <w:rsid w:val="00D74C0F"/>
    <w:rsid w:val="00D80A33"/>
    <w:rsid w:val="00D80F7C"/>
    <w:rsid w:val="00D81939"/>
    <w:rsid w:val="00D83A32"/>
    <w:rsid w:val="00D91BBD"/>
    <w:rsid w:val="00D94643"/>
    <w:rsid w:val="00DB12A5"/>
    <w:rsid w:val="00DB1BCD"/>
    <w:rsid w:val="00DB356E"/>
    <w:rsid w:val="00DB3B55"/>
    <w:rsid w:val="00DB60E9"/>
    <w:rsid w:val="00DB7222"/>
    <w:rsid w:val="00DB749A"/>
    <w:rsid w:val="00DC0E2F"/>
    <w:rsid w:val="00DC1E6F"/>
    <w:rsid w:val="00DC6E24"/>
    <w:rsid w:val="00DD0F22"/>
    <w:rsid w:val="00DD128F"/>
    <w:rsid w:val="00DD1FE4"/>
    <w:rsid w:val="00DD56ED"/>
    <w:rsid w:val="00DD5DD2"/>
    <w:rsid w:val="00DE530E"/>
    <w:rsid w:val="00DE576D"/>
    <w:rsid w:val="00DF2B95"/>
    <w:rsid w:val="00E02D7E"/>
    <w:rsid w:val="00E038F2"/>
    <w:rsid w:val="00E07083"/>
    <w:rsid w:val="00E25DCB"/>
    <w:rsid w:val="00E3134A"/>
    <w:rsid w:val="00E36536"/>
    <w:rsid w:val="00E407A1"/>
    <w:rsid w:val="00E41FF5"/>
    <w:rsid w:val="00E4767D"/>
    <w:rsid w:val="00E60417"/>
    <w:rsid w:val="00E632AD"/>
    <w:rsid w:val="00E663BF"/>
    <w:rsid w:val="00E67686"/>
    <w:rsid w:val="00E7062C"/>
    <w:rsid w:val="00E74978"/>
    <w:rsid w:val="00E80690"/>
    <w:rsid w:val="00E86C99"/>
    <w:rsid w:val="00E90527"/>
    <w:rsid w:val="00E9259E"/>
    <w:rsid w:val="00EA5FF5"/>
    <w:rsid w:val="00EA7E28"/>
    <w:rsid w:val="00EB2990"/>
    <w:rsid w:val="00EB51A0"/>
    <w:rsid w:val="00EC622F"/>
    <w:rsid w:val="00EC6B97"/>
    <w:rsid w:val="00EC6DDF"/>
    <w:rsid w:val="00EC77D4"/>
    <w:rsid w:val="00ED01F8"/>
    <w:rsid w:val="00ED281F"/>
    <w:rsid w:val="00ED53B3"/>
    <w:rsid w:val="00EE0566"/>
    <w:rsid w:val="00EE15C8"/>
    <w:rsid w:val="00EF017E"/>
    <w:rsid w:val="00EF35D1"/>
    <w:rsid w:val="00EF3AAC"/>
    <w:rsid w:val="00EF6E0D"/>
    <w:rsid w:val="00F00D5A"/>
    <w:rsid w:val="00F02B43"/>
    <w:rsid w:val="00F10912"/>
    <w:rsid w:val="00F10CF7"/>
    <w:rsid w:val="00F1350A"/>
    <w:rsid w:val="00F14965"/>
    <w:rsid w:val="00F304BE"/>
    <w:rsid w:val="00F314F4"/>
    <w:rsid w:val="00F33765"/>
    <w:rsid w:val="00F35C21"/>
    <w:rsid w:val="00F40482"/>
    <w:rsid w:val="00F47342"/>
    <w:rsid w:val="00F517A6"/>
    <w:rsid w:val="00F5320C"/>
    <w:rsid w:val="00F572F8"/>
    <w:rsid w:val="00F6019B"/>
    <w:rsid w:val="00F6055E"/>
    <w:rsid w:val="00F72386"/>
    <w:rsid w:val="00F72ED1"/>
    <w:rsid w:val="00F9026C"/>
    <w:rsid w:val="00F9155D"/>
    <w:rsid w:val="00F922A8"/>
    <w:rsid w:val="00F94E7C"/>
    <w:rsid w:val="00F97625"/>
    <w:rsid w:val="00F977C8"/>
    <w:rsid w:val="00FA1798"/>
    <w:rsid w:val="00FB41EC"/>
    <w:rsid w:val="00FB66A7"/>
    <w:rsid w:val="00FC3477"/>
    <w:rsid w:val="00FC34C5"/>
    <w:rsid w:val="00FC3E46"/>
    <w:rsid w:val="00FC439D"/>
    <w:rsid w:val="00FC556C"/>
    <w:rsid w:val="00FC5AAF"/>
    <w:rsid w:val="00FD1EC1"/>
    <w:rsid w:val="00FD1FB1"/>
    <w:rsid w:val="00FD4A20"/>
    <w:rsid w:val="00FD4F76"/>
    <w:rsid w:val="00FE2541"/>
    <w:rsid w:val="00FE27DC"/>
    <w:rsid w:val="00FE325F"/>
    <w:rsid w:val="00FE614D"/>
    <w:rsid w:val="00FE725A"/>
    <w:rsid w:val="00FE7974"/>
    <w:rsid w:val="00FE7E88"/>
    <w:rsid w:val="00FF01ED"/>
    <w:rsid w:val="00FF6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4F49"/>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4E1CFC"/>
    <w:pPr>
      <w:tabs>
        <w:tab w:val="center" w:pos="4677"/>
        <w:tab w:val="right" w:pos="9355"/>
      </w:tabs>
      <w:spacing w:before="0" w:after="0"/>
    </w:pPr>
  </w:style>
  <w:style w:type="character" w:customStyle="1" w:styleId="aff5">
    <w:name w:val="Верхний колонтитул Знак"/>
    <w:basedOn w:val="a0"/>
    <w:link w:val="aff4"/>
    <w:uiPriority w:val="99"/>
    <w:rsid w:val="004E1CFC"/>
    <w:rPr>
      <w:rFonts w:ascii="Times New Roman" w:eastAsia="Times New Roman" w:hAnsi="Times New Roman" w:cs="Times New Roman"/>
      <w:sz w:val="24"/>
      <w:szCs w:val="24"/>
      <w:lang w:val="ru-RU" w:eastAsia="ru-RU" w:bidi="ar-SA"/>
    </w:rPr>
  </w:style>
  <w:style w:type="paragraph" w:styleId="aff6">
    <w:name w:val="footer"/>
    <w:basedOn w:val="a"/>
    <w:link w:val="aff7"/>
    <w:uiPriority w:val="99"/>
    <w:unhideWhenUsed/>
    <w:rsid w:val="004E1CFC"/>
    <w:pPr>
      <w:tabs>
        <w:tab w:val="center" w:pos="4677"/>
        <w:tab w:val="right" w:pos="9355"/>
      </w:tabs>
      <w:spacing w:before="0" w:after="0"/>
    </w:pPr>
  </w:style>
  <w:style w:type="character" w:customStyle="1" w:styleId="aff7">
    <w:name w:val="Нижний колонтитул Знак"/>
    <w:basedOn w:val="a0"/>
    <w:link w:val="aff6"/>
    <w:uiPriority w:val="99"/>
    <w:rsid w:val="004E1CFC"/>
    <w:rPr>
      <w:rFonts w:ascii="Times New Roman" w:eastAsia="Times New Roman" w:hAnsi="Times New Roman" w:cs="Times New Roman"/>
      <w:sz w:val="24"/>
      <w:szCs w:val="24"/>
      <w:lang w:val="ru-RU" w:eastAsia="ru-RU" w:bidi="ar-SA"/>
    </w:rPr>
  </w:style>
  <w:style w:type="table" w:styleId="aff8">
    <w:name w:val="Table Grid"/>
    <w:basedOn w:val="a1"/>
    <w:rsid w:val="00C64FAE"/>
    <w:pPr>
      <w:spacing w:after="0" w:line="240" w:lineRule="auto"/>
    </w:pPr>
    <w:rPr>
      <w:rFonts w:eastAsiaTheme="minorEastAsia"/>
      <w:sz w:val="24"/>
      <w:szCs w:val="24"/>
      <w:lang w:val="ru-RU"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7A6D26"/>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val="ru-RU" w:eastAsia="ru-RU" w:bidi="ar-SA"/>
    </w:rPr>
  </w:style>
  <w:style w:type="paragraph" w:styleId="aff9">
    <w:name w:val="Body Text First Indent"/>
    <w:basedOn w:val="afa"/>
    <w:link w:val="affa"/>
    <w:uiPriority w:val="99"/>
    <w:semiHidden/>
    <w:unhideWhenUsed/>
    <w:rsid w:val="00F517A6"/>
    <w:pPr>
      <w:ind w:firstLine="360"/>
    </w:pPr>
  </w:style>
  <w:style w:type="character" w:customStyle="1" w:styleId="affa">
    <w:name w:val="Красная строка Знак"/>
    <w:basedOn w:val="afb"/>
    <w:link w:val="aff9"/>
    <w:uiPriority w:val="99"/>
    <w:semiHidden/>
    <w:rsid w:val="00F517A6"/>
    <w:rPr>
      <w:rFonts w:ascii="Times New Roman" w:eastAsia="Times New Roman" w:hAnsi="Times New Roman" w:cs="Times New Roman"/>
      <w:sz w:val="24"/>
      <w:szCs w:val="24"/>
      <w:lang w:val="ru-RU" w:eastAsia="ru-RU" w:bidi="ar-SA"/>
    </w:rPr>
  </w:style>
  <w:style w:type="paragraph" w:customStyle="1" w:styleId="34">
    <w:name w:val="Основной текст3"/>
    <w:basedOn w:val="a"/>
    <w:rsid w:val="00F517A6"/>
    <w:pPr>
      <w:widowControl w:val="0"/>
      <w:shd w:val="clear" w:color="auto" w:fill="FFFFFF"/>
      <w:spacing w:before="240" w:after="300" w:line="0" w:lineRule="atLeast"/>
      <w:ind w:hanging="100"/>
    </w:pPr>
    <w:rPr>
      <w:sz w:val="23"/>
      <w:szCs w:val="23"/>
      <w:lang w:val="x-none" w:eastAsia="x-none"/>
    </w:rPr>
  </w:style>
  <w:style w:type="character" w:customStyle="1" w:styleId="TitleChar">
    <w:name w:val="Title Char"/>
    <w:basedOn w:val="a0"/>
    <w:uiPriority w:val="10"/>
    <w:rsid w:val="00F517A6"/>
    <w:rPr>
      <w:sz w:val="48"/>
      <w:szCs w:val="48"/>
    </w:rPr>
  </w:style>
  <w:style w:type="character" w:customStyle="1" w:styleId="EndnoteTextChar">
    <w:name w:val="Endnote Text Char"/>
    <w:uiPriority w:val="99"/>
    <w:rsid w:val="00F517A6"/>
    <w:rPr>
      <w:sz w:val="20"/>
    </w:rPr>
  </w:style>
  <w:style w:type="character" w:customStyle="1" w:styleId="Heading1Char">
    <w:name w:val="Heading 1 Char"/>
    <w:basedOn w:val="a0"/>
    <w:uiPriority w:val="9"/>
    <w:rsid w:val="00F517A6"/>
    <w:rPr>
      <w:rFonts w:ascii="Arial" w:eastAsia="Arial" w:hAnsi="Arial" w:cs="Arial"/>
      <w:sz w:val="40"/>
      <w:szCs w:val="40"/>
    </w:rPr>
  </w:style>
  <w:style w:type="character" w:customStyle="1" w:styleId="Heading2Char">
    <w:name w:val="Heading 2 Char"/>
    <w:basedOn w:val="a0"/>
    <w:uiPriority w:val="9"/>
    <w:rsid w:val="00F517A6"/>
    <w:rPr>
      <w:rFonts w:ascii="Arial" w:eastAsia="Arial" w:hAnsi="Arial" w:cs="Arial"/>
      <w:sz w:val="34"/>
    </w:rPr>
  </w:style>
  <w:style w:type="character" w:customStyle="1" w:styleId="Heading3Char">
    <w:name w:val="Heading 3 Char"/>
    <w:basedOn w:val="a0"/>
    <w:uiPriority w:val="9"/>
    <w:rsid w:val="00F517A6"/>
    <w:rPr>
      <w:rFonts w:ascii="Arial" w:eastAsia="Arial" w:hAnsi="Arial" w:cs="Arial"/>
      <w:sz w:val="30"/>
      <w:szCs w:val="30"/>
    </w:rPr>
  </w:style>
  <w:style w:type="character" w:customStyle="1" w:styleId="Heading4Char">
    <w:name w:val="Heading 4 Char"/>
    <w:basedOn w:val="a0"/>
    <w:uiPriority w:val="9"/>
    <w:rsid w:val="00F517A6"/>
    <w:rPr>
      <w:rFonts w:ascii="Arial" w:eastAsia="Arial" w:hAnsi="Arial" w:cs="Arial"/>
      <w:b/>
      <w:bCs/>
      <w:sz w:val="26"/>
      <w:szCs w:val="26"/>
    </w:rPr>
  </w:style>
  <w:style w:type="character" w:customStyle="1" w:styleId="Heading5Char">
    <w:name w:val="Heading 5 Char"/>
    <w:basedOn w:val="a0"/>
    <w:uiPriority w:val="9"/>
    <w:rsid w:val="00F517A6"/>
    <w:rPr>
      <w:rFonts w:ascii="Arial" w:eastAsia="Arial" w:hAnsi="Arial" w:cs="Arial"/>
      <w:b/>
      <w:bCs/>
      <w:sz w:val="24"/>
      <w:szCs w:val="24"/>
    </w:rPr>
  </w:style>
  <w:style w:type="character" w:customStyle="1" w:styleId="Heading6Char">
    <w:name w:val="Heading 6 Char"/>
    <w:basedOn w:val="a0"/>
    <w:uiPriority w:val="9"/>
    <w:rsid w:val="00F517A6"/>
    <w:rPr>
      <w:rFonts w:ascii="Arial" w:eastAsia="Arial" w:hAnsi="Arial" w:cs="Arial"/>
      <w:b/>
      <w:bCs/>
      <w:sz w:val="22"/>
      <w:szCs w:val="22"/>
    </w:rPr>
  </w:style>
  <w:style w:type="character" w:customStyle="1" w:styleId="Heading7Char">
    <w:name w:val="Heading 7 Char"/>
    <w:basedOn w:val="a0"/>
    <w:uiPriority w:val="9"/>
    <w:rsid w:val="00F517A6"/>
    <w:rPr>
      <w:rFonts w:ascii="Arial" w:eastAsia="Arial" w:hAnsi="Arial" w:cs="Arial"/>
      <w:b/>
      <w:bCs/>
      <w:i/>
      <w:iCs/>
      <w:sz w:val="22"/>
      <w:szCs w:val="22"/>
    </w:rPr>
  </w:style>
  <w:style w:type="character" w:customStyle="1" w:styleId="Heading8Char">
    <w:name w:val="Heading 8 Char"/>
    <w:basedOn w:val="a0"/>
    <w:uiPriority w:val="9"/>
    <w:rsid w:val="00F517A6"/>
    <w:rPr>
      <w:rFonts w:ascii="Arial" w:eastAsia="Arial" w:hAnsi="Arial" w:cs="Arial"/>
      <w:i/>
      <w:iCs/>
      <w:sz w:val="22"/>
      <w:szCs w:val="22"/>
    </w:rPr>
  </w:style>
  <w:style w:type="character" w:customStyle="1" w:styleId="Heading9Char">
    <w:name w:val="Heading 9 Char"/>
    <w:basedOn w:val="a0"/>
    <w:uiPriority w:val="9"/>
    <w:rsid w:val="00F517A6"/>
    <w:rPr>
      <w:rFonts w:ascii="Arial" w:eastAsia="Arial" w:hAnsi="Arial" w:cs="Arial"/>
      <w:i/>
      <w:iCs/>
      <w:sz w:val="21"/>
      <w:szCs w:val="21"/>
    </w:rPr>
  </w:style>
  <w:style w:type="character" w:customStyle="1" w:styleId="SubtitleChar">
    <w:name w:val="Subtitle Char"/>
    <w:basedOn w:val="a0"/>
    <w:uiPriority w:val="11"/>
    <w:rsid w:val="00F517A6"/>
    <w:rPr>
      <w:sz w:val="24"/>
      <w:szCs w:val="24"/>
    </w:rPr>
  </w:style>
  <w:style w:type="character" w:customStyle="1" w:styleId="QuoteChar">
    <w:name w:val="Quote Char"/>
    <w:uiPriority w:val="29"/>
    <w:rsid w:val="00F517A6"/>
    <w:rPr>
      <w:i/>
    </w:rPr>
  </w:style>
  <w:style w:type="character" w:customStyle="1" w:styleId="IntenseQuoteChar">
    <w:name w:val="Intense Quote Char"/>
    <w:uiPriority w:val="30"/>
    <w:rsid w:val="00F517A6"/>
    <w:rPr>
      <w:i/>
    </w:rPr>
  </w:style>
  <w:style w:type="character" w:customStyle="1" w:styleId="HeaderChar">
    <w:name w:val="Header Char"/>
    <w:basedOn w:val="a0"/>
    <w:uiPriority w:val="99"/>
    <w:rsid w:val="00F517A6"/>
  </w:style>
  <w:style w:type="character" w:customStyle="1" w:styleId="FooterChar">
    <w:name w:val="Footer Char"/>
    <w:basedOn w:val="a0"/>
    <w:uiPriority w:val="99"/>
    <w:rsid w:val="00F517A6"/>
  </w:style>
  <w:style w:type="character" w:customStyle="1" w:styleId="CaptionChar">
    <w:name w:val="Caption Char"/>
    <w:uiPriority w:val="99"/>
    <w:rsid w:val="00F517A6"/>
  </w:style>
  <w:style w:type="table" w:customStyle="1" w:styleId="TableGridLight">
    <w:name w:val="Table Grid Light"/>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F517A6"/>
    <w:rPr>
      <w:sz w:val="18"/>
    </w:rPr>
  </w:style>
  <w:style w:type="character" w:styleId="affb">
    <w:name w:val="footnote reference"/>
    <w:basedOn w:val="a0"/>
    <w:uiPriority w:val="99"/>
    <w:unhideWhenUsed/>
    <w:rsid w:val="00F517A6"/>
    <w:rPr>
      <w:vertAlign w:val="superscript"/>
    </w:rPr>
  </w:style>
  <w:style w:type="paragraph" w:styleId="affc">
    <w:name w:val="endnote text"/>
    <w:basedOn w:val="a"/>
    <w:link w:val="affd"/>
    <w:uiPriority w:val="99"/>
    <w:semiHidden/>
    <w:unhideWhenUsed/>
    <w:rsid w:val="00F517A6"/>
    <w:pPr>
      <w:spacing w:after="0"/>
      <w:ind w:firstLine="482"/>
    </w:pPr>
    <w:rPr>
      <w:sz w:val="20"/>
      <w:szCs w:val="22"/>
    </w:rPr>
  </w:style>
  <w:style w:type="character" w:customStyle="1" w:styleId="affd">
    <w:name w:val="Текст концевой сноски Знак"/>
    <w:basedOn w:val="a0"/>
    <w:link w:val="affc"/>
    <w:uiPriority w:val="99"/>
    <w:semiHidden/>
    <w:rsid w:val="00F517A6"/>
    <w:rPr>
      <w:rFonts w:ascii="Times New Roman" w:eastAsia="Times New Roman" w:hAnsi="Times New Roman" w:cs="Times New Roman"/>
      <w:sz w:val="20"/>
      <w:lang w:val="ru-RU" w:eastAsia="ru-RU" w:bidi="ar-SA"/>
    </w:rPr>
  </w:style>
  <w:style w:type="character" w:styleId="affe">
    <w:name w:val="endnote reference"/>
    <w:basedOn w:val="a0"/>
    <w:uiPriority w:val="99"/>
    <w:semiHidden/>
    <w:unhideWhenUsed/>
    <w:rsid w:val="00F517A6"/>
    <w:rPr>
      <w:vertAlign w:val="superscript"/>
    </w:rPr>
  </w:style>
  <w:style w:type="paragraph" w:styleId="42">
    <w:name w:val="toc 4"/>
    <w:basedOn w:val="a"/>
    <w:next w:val="a"/>
    <w:uiPriority w:val="39"/>
    <w:unhideWhenUsed/>
    <w:rsid w:val="00F517A6"/>
    <w:pPr>
      <w:spacing w:after="57" w:line="276" w:lineRule="auto"/>
      <w:ind w:left="850" w:firstLine="0"/>
    </w:pPr>
    <w:rPr>
      <w:sz w:val="22"/>
      <w:szCs w:val="22"/>
    </w:rPr>
  </w:style>
  <w:style w:type="paragraph" w:styleId="54">
    <w:name w:val="toc 5"/>
    <w:basedOn w:val="a"/>
    <w:next w:val="a"/>
    <w:uiPriority w:val="39"/>
    <w:unhideWhenUsed/>
    <w:rsid w:val="00F517A6"/>
    <w:pPr>
      <w:spacing w:after="57" w:line="276" w:lineRule="auto"/>
      <w:ind w:left="1134" w:firstLine="0"/>
    </w:pPr>
    <w:rPr>
      <w:sz w:val="22"/>
      <w:szCs w:val="22"/>
    </w:rPr>
  </w:style>
  <w:style w:type="paragraph" w:styleId="61">
    <w:name w:val="toc 6"/>
    <w:basedOn w:val="a"/>
    <w:next w:val="a"/>
    <w:uiPriority w:val="39"/>
    <w:unhideWhenUsed/>
    <w:rsid w:val="00F517A6"/>
    <w:pPr>
      <w:spacing w:after="57" w:line="276" w:lineRule="auto"/>
      <w:ind w:left="1417" w:firstLine="0"/>
    </w:pPr>
    <w:rPr>
      <w:sz w:val="22"/>
      <w:szCs w:val="22"/>
    </w:rPr>
  </w:style>
  <w:style w:type="paragraph" w:styleId="71">
    <w:name w:val="toc 7"/>
    <w:basedOn w:val="a"/>
    <w:next w:val="a"/>
    <w:uiPriority w:val="39"/>
    <w:unhideWhenUsed/>
    <w:rsid w:val="00F517A6"/>
    <w:pPr>
      <w:spacing w:after="57" w:line="276" w:lineRule="auto"/>
      <w:ind w:left="1701" w:firstLine="0"/>
    </w:pPr>
    <w:rPr>
      <w:sz w:val="22"/>
      <w:szCs w:val="22"/>
    </w:rPr>
  </w:style>
  <w:style w:type="paragraph" w:styleId="82">
    <w:name w:val="toc 8"/>
    <w:basedOn w:val="a"/>
    <w:next w:val="a"/>
    <w:uiPriority w:val="39"/>
    <w:unhideWhenUsed/>
    <w:rsid w:val="00F517A6"/>
    <w:pPr>
      <w:spacing w:after="57" w:line="276" w:lineRule="auto"/>
      <w:ind w:left="1984" w:firstLine="0"/>
    </w:pPr>
    <w:rPr>
      <w:sz w:val="22"/>
      <w:szCs w:val="22"/>
    </w:rPr>
  </w:style>
  <w:style w:type="paragraph" w:styleId="91">
    <w:name w:val="toc 9"/>
    <w:basedOn w:val="a"/>
    <w:next w:val="a"/>
    <w:uiPriority w:val="39"/>
    <w:unhideWhenUsed/>
    <w:rsid w:val="00F517A6"/>
    <w:pPr>
      <w:spacing w:after="57" w:line="276" w:lineRule="auto"/>
      <w:ind w:left="2268" w:firstLine="0"/>
    </w:pPr>
    <w:rPr>
      <w:sz w:val="22"/>
      <w:szCs w:val="22"/>
    </w:rPr>
  </w:style>
  <w:style w:type="paragraph" w:styleId="afff">
    <w:name w:val="table of figures"/>
    <w:basedOn w:val="a"/>
    <w:next w:val="a"/>
    <w:uiPriority w:val="99"/>
    <w:unhideWhenUsed/>
    <w:rsid w:val="00F517A6"/>
    <w:pPr>
      <w:spacing w:after="0" w:line="276" w:lineRule="auto"/>
      <w:ind w:firstLine="482"/>
    </w:pPr>
    <w:rPr>
      <w:sz w:val="22"/>
      <w:szCs w:val="22"/>
    </w:rPr>
  </w:style>
  <w:style w:type="character" w:styleId="afff0">
    <w:name w:val="Hyperlink"/>
    <w:uiPriority w:val="99"/>
    <w:unhideWhenUsed/>
    <w:rsid w:val="00F517A6"/>
    <w:rPr>
      <w:color w:val="0000FF"/>
      <w:u w:val="single"/>
    </w:rPr>
  </w:style>
  <w:style w:type="paragraph" w:customStyle="1" w:styleId="msonormal0">
    <w:name w:val="msonormal"/>
    <w:basedOn w:val="a"/>
    <w:uiPriority w:val="99"/>
    <w:rsid w:val="00F517A6"/>
    <w:pPr>
      <w:spacing w:before="100" w:beforeAutospacing="1" w:after="100" w:afterAutospacing="1"/>
      <w:ind w:firstLine="0"/>
      <w:jc w:val="left"/>
    </w:pPr>
  </w:style>
  <w:style w:type="paragraph" w:styleId="afff1">
    <w:name w:val="footnote text"/>
    <w:basedOn w:val="a"/>
    <w:link w:val="13"/>
    <w:uiPriority w:val="99"/>
    <w:semiHidden/>
    <w:unhideWhenUsed/>
    <w:rsid w:val="00F517A6"/>
    <w:pPr>
      <w:spacing w:line="216" w:lineRule="auto"/>
      <w:ind w:firstLine="482"/>
    </w:pPr>
    <w:rPr>
      <w:sz w:val="20"/>
      <w:szCs w:val="20"/>
    </w:rPr>
  </w:style>
  <w:style w:type="character" w:customStyle="1" w:styleId="afff2">
    <w:name w:val="Текст сноски Знак"/>
    <w:basedOn w:val="a0"/>
    <w:semiHidden/>
    <w:rsid w:val="00F517A6"/>
    <w:rPr>
      <w:rFonts w:ascii="Times New Roman" w:eastAsia="Times New Roman" w:hAnsi="Times New Roman" w:cs="Times New Roman"/>
      <w:sz w:val="20"/>
      <w:szCs w:val="20"/>
      <w:lang w:val="ru-RU" w:eastAsia="ru-RU" w:bidi="ar-SA"/>
    </w:rPr>
  </w:style>
  <w:style w:type="character" w:customStyle="1" w:styleId="13">
    <w:name w:val="Текст сноски Знак1"/>
    <w:basedOn w:val="a0"/>
    <w:link w:val="afff1"/>
    <w:uiPriority w:val="99"/>
    <w:semiHidden/>
    <w:rsid w:val="00F517A6"/>
    <w:rPr>
      <w:rFonts w:ascii="Times New Roman" w:eastAsia="Times New Roman" w:hAnsi="Times New Roman" w:cs="Times New Roman"/>
      <w:sz w:val="20"/>
      <w:szCs w:val="20"/>
      <w:lang w:val="ru-RU" w:eastAsia="ru-RU" w:bidi="ar-SA"/>
    </w:rPr>
  </w:style>
  <w:style w:type="character" w:customStyle="1" w:styleId="afff3">
    <w:name w:val="Заголовок Знак"/>
    <w:basedOn w:val="a0"/>
    <w:rsid w:val="00F517A6"/>
    <w:rPr>
      <w:b/>
      <w:bCs w:val="0"/>
      <w:spacing w:val="5"/>
      <w:sz w:val="28"/>
      <w:szCs w:val="52"/>
    </w:rPr>
  </w:style>
  <w:style w:type="paragraph" w:customStyle="1" w:styleId="14">
    <w:name w:val="Название1"/>
    <w:basedOn w:val="a"/>
    <w:next w:val="a"/>
    <w:qFormat/>
    <w:rsid w:val="00F517A6"/>
    <w:pPr>
      <w:keepNext/>
      <w:keepLines/>
      <w:spacing w:after="300"/>
      <w:ind w:firstLine="0"/>
      <w:contextualSpacing/>
      <w:jc w:val="center"/>
      <w:outlineLvl w:val="0"/>
    </w:pPr>
    <w:rPr>
      <w:b/>
      <w:spacing w:val="5"/>
      <w:sz w:val="28"/>
      <w:szCs w:val="52"/>
    </w:rPr>
  </w:style>
  <w:style w:type="character" w:customStyle="1" w:styleId="26">
    <w:name w:val="Основной текст 2 Знак"/>
    <w:basedOn w:val="a0"/>
    <w:link w:val="27"/>
    <w:uiPriority w:val="99"/>
    <w:semiHidden/>
    <w:rsid w:val="00F517A6"/>
    <w:rPr>
      <w:rFonts w:eastAsia="Times New Roman"/>
      <w:lang w:eastAsia="ru-RU"/>
    </w:rPr>
  </w:style>
  <w:style w:type="paragraph" w:styleId="27">
    <w:name w:val="Body Text 2"/>
    <w:basedOn w:val="a"/>
    <w:link w:val="26"/>
    <w:uiPriority w:val="99"/>
    <w:semiHidden/>
    <w:unhideWhenUsed/>
    <w:rsid w:val="00F517A6"/>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F517A6"/>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F517A6"/>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F517A6"/>
    <w:pPr>
      <w:spacing w:after="0"/>
      <w:ind w:firstLine="482"/>
    </w:pPr>
    <w:rPr>
      <w:rFonts w:ascii="Tahoma" w:hAnsi="Tahoma" w:cs="Tahoma"/>
      <w:sz w:val="16"/>
      <w:szCs w:val="16"/>
      <w:lang w:val="en-US" w:bidi="en-US"/>
    </w:rPr>
  </w:style>
  <w:style w:type="character" w:customStyle="1" w:styleId="15">
    <w:name w:val="Схема документа Знак1"/>
    <w:basedOn w:val="a0"/>
    <w:uiPriority w:val="99"/>
    <w:semiHidden/>
    <w:rsid w:val="00F517A6"/>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F517A6"/>
    <w:rPr>
      <w:rFonts w:ascii="Courier New" w:eastAsia="Calibri" w:hAnsi="Courier New"/>
      <w:sz w:val="20"/>
      <w:szCs w:val="20"/>
      <w:lang w:eastAsia="ru-RU"/>
    </w:rPr>
  </w:style>
  <w:style w:type="paragraph" w:styleId="afff7">
    <w:name w:val="Plain Text"/>
    <w:basedOn w:val="a"/>
    <w:link w:val="afff6"/>
    <w:uiPriority w:val="99"/>
    <w:semiHidden/>
    <w:unhideWhenUsed/>
    <w:rsid w:val="00F517A6"/>
    <w:pPr>
      <w:spacing w:before="0" w:after="0"/>
      <w:ind w:firstLine="0"/>
      <w:jc w:val="left"/>
    </w:pPr>
    <w:rPr>
      <w:rFonts w:ascii="Courier New" w:eastAsia="Calibri" w:hAnsi="Courier New" w:cstheme="minorBidi"/>
      <w:sz w:val="20"/>
      <w:szCs w:val="20"/>
      <w:lang w:val="en-US" w:bidi="en-US"/>
    </w:rPr>
  </w:style>
  <w:style w:type="character" w:customStyle="1" w:styleId="16">
    <w:name w:val="Текст Знак1"/>
    <w:basedOn w:val="a0"/>
    <w:uiPriority w:val="99"/>
    <w:semiHidden/>
    <w:rsid w:val="00F517A6"/>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F517A6"/>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F517A6"/>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F517A6"/>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F517A6"/>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F517A6"/>
    <w:rPr>
      <w:i/>
      <w:iCs/>
      <w:color w:val="FF3F1F"/>
    </w:rPr>
  </w:style>
  <w:style w:type="paragraph" w:customStyle="1" w:styleId="DeletedPlaceholder0">
    <w:name w:val="DeletedPlaceholder"/>
    <w:basedOn w:val="a"/>
    <w:next w:val="a"/>
    <w:link w:val="DeletedPlaceholder"/>
    <w:uiPriority w:val="29"/>
    <w:qFormat/>
    <w:rsid w:val="00F517A6"/>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F517A6"/>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F517A6"/>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F517A6"/>
    <w:pPr>
      <w:spacing w:line="216" w:lineRule="auto"/>
    </w:pPr>
    <w:rPr>
      <w:sz w:val="20"/>
      <w:szCs w:val="20"/>
    </w:rPr>
  </w:style>
  <w:style w:type="paragraph" w:customStyle="1" w:styleId="listfootnotetext">
    <w:name w:val="list footnote text"/>
    <w:basedOn w:val="ac"/>
    <w:uiPriority w:val="99"/>
    <w:rsid w:val="00F517A6"/>
    <w:pPr>
      <w:spacing w:line="216" w:lineRule="auto"/>
      <w:ind w:left="0" w:firstLine="482"/>
      <w:jc w:val="left"/>
    </w:pPr>
    <w:rPr>
      <w:sz w:val="20"/>
      <w:szCs w:val="20"/>
    </w:rPr>
  </w:style>
  <w:style w:type="paragraph" w:customStyle="1" w:styleId="Preformat">
    <w:name w:val="Preformat"/>
    <w:uiPriority w:val="99"/>
    <w:rsid w:val="00F517A6"/>
    <w:pPr>
      <w:spacing w:after="0" w:line="240" w:lineRule="auto"/>
    </w:pPr>
    <w:rPr>
      <w:rFonts w:ascii="Courier New" w:eastAsia="Times New Roman" w:hAnsi="Courier New" w:cs="Times New Roman"/>
      <w:sz w:val="20"/>
      <w:szCs w:val="20"/>
      <w:lang w:val="ru-RU" w:eastAsia="ru-RU" w:bidi="ar-SA"/>
    </w:rPr>
  </w:style>
  <w:style w:type="paragraph" w:customStyle="1" w:styleId="17">
    <w:name w:val="Обычный1"/>
    <w:uiPriority w:val="99"/>
    <w:rsid w:val="00F517A6"/>
    <w:pPr>
      <w:spacing w:after="0" w:line="240" w:lineRule="auto"/>
    </w:pPr>
    <w:rPr>
      <w:rFonts w:ascii="kudriashov" w:eastAsia="Batang" w:hAnsi="kudriashov" w:cs="kudriashov"/>
      <w:sz w:val="20"/>
      <w:szCs w:val="20"/>
      <w:lang w:val="ru-RU" w:eastAsia="ru-RU" w:bidi="ar-SA"/>
    </w:rPr>
  </w:style>
  <w:style w:type="paragraph" w:customStyle="1" w:styleId="18">
    <w:name w:val="Абзац списка1"/>
    <w:basedOn w:val="a"/>
    <w:uiPriority w:val="99"/>
    <w:rsid w:val="00F517A6"/>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F517A6"/>
    <w:pPr>
      <w:spacing w:after="0" w:line="240" w:lineRule="auto"/>
    </w:pPr>
    <w:rPr>
      <w:rFonts w:ascii="Times New Roman" w:eastAsia="Times New Roman" w:hAnsi="Times New Roman" w:cs="Times New Roman"/>
      <w:b/>
      <w:bCs/>
      <w:lang w:val="ru-RU" w:eastAsia="ru-RU" w:bidi="ar-SA"/>
    </w:rPr>
  </w:style>
  <w:style w:type="paragraph" w:customStyle="1" w:styleId="19">
    <w:name w:val="Знак Знак Знак1"/>
    <w:basedOn w:val="a"/>
    <w:uiPriority w:val="99"/>
    <w:rsid w:val="00F517A6"/>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F517A6"/>
    <w:pPr>
      <w:spacing w:before="60" w:after="0"/>
      <w:ind w:firstLine="709"/>
    </w:pPr>
    <w:rPr>
      <w:sz w:val="26"/>
      <w:szCs w:val="20"/>
    </w:rPr>
  </w:style>
  <w:style w:type="paragraph" w:customStyle="1" w:styleId="214">
    <w:name w:val="Основной текст с отступом 21"/>
    <w:basedOn w:val="a"/>
    <w:uiPriority w:val="99"/>
    <w:rsid w:val="00F517A6"/>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F517A6"/>
    <w:rPr>
      <w:b/>
      <w:bCs w:val="0"/>
      <w:spacing w:val="0"/>
      <w:u w:val="single"/>
    </w:rPr>
  </w:style>
  <w:style w:type="character" w:customStyle="1" w:styleId="apple-converted-space">
    <w:name w:val="apple-converted-space"/>
    <w:rsid w:val="00F517A6"/>
    <w:rPr>
      <w:rFonts w:ascii="Times New Roman" w:hAnsi="Times New Roman" w:cs="Times New Roman" w:hint="default"/>
    </w:rPr>
  </w:style>
  <w:style w:type="character" w:customStyle="1" w:styleId="dropdown-user-namefirst-letter">
    <w:name w:val="dropdown-user-name__first-letter"/>
    <w:basedOn w:val="a0"/>
    <w:rsid w:val="00F517A6"/>
  </w:style>
  <w:style w:type="paragraph" w:customStyle="1" w:styleId="228bf8a64b8551e1msonormal">
    <w:name w:val="228bf8a64b8551e1msonormal"/>
    <w:basedOn w:val="a"/>
    <w:rsid w:val="00F517A6"/>
    <w:pPr>
      <w:spacing w:before="100" w:beforeAutospacing="1" w:after="100" w:afterAutospacing="1"/>
      <w:ind w:firstLine="0"/>
      <w:jc w:val="left"/>
    </w:pPr>
  </w:style>
  <w:style w:type="paragraph" w:customStyle="1" w:styleId="dt-p">
    <w:name w:val="dt-p"/>
    <w:basedOn w:val="a"/>
    <w:rsid w:val="00F517A6"/>
    <w:pPr>
      <w:spacing w:before="100" w:beforeAutospacing="1" w:after="100" w:afterAutospacing="1"/>
      <w:ind w:firstLine="0"/>
      <w:jc w:val="left"/>
    </w:pPr>
  </w:style>
  <w:style w:type="table" w:customStyle="1" w:styleId="1a">
    <w:name w:val="Сетка таблицы1"/>
    <w:basedOn w:val="a1"/>
    <w:next w:val="aff8"/>
    <w:uiPriority w:val="59"/>
    <w:rsid w:val="00F517A6"/>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Revision"/>
    <w:hidden/>
    <w:uiPriority w:val="99"/>
    <w:semiHidden/>
    <w:rsid w:val="00F517A6"/>
    <w:pPr>
      <w:spacing w:after="0"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430440748">
      <w:bodyDiv w:val="1"/>
      <w:marLeft w:val="0"/>
      <w:marRight w:val="0"/>
      <w:marTop w:val="0"/>
      <w:marBottom w:val="0"/>
      <w:divBdr>
        <w:top w:val="none" w:sz="0" w:space="0" w:color="auto"/>
        <w:left w:val="none" w:sz="0" w:space="0" w:color="auto"/>
        <w:bottom w:val="none" w:sz="0" w:space="0" w:color="auto"/>
        <w:right w:val="none" w:sz="0" w:space="0" w:color="auto"/>
      </w:divBdr>
    </w:div>
    <w:div w:id="813375272">
      <w:bodyDiv w:val="1"/>
      <w:marLeft w:val="0"/>
      <w:marRight w:val="0"/>
      <w:marTop w:val="0"/>
      <w:marBottom w:val="0"/>
      <w:divBdr>
        <w:top w:val="none" w:sz="0" w:space="0" w:color="auto"/>
        <w:left w:val="none" w:sz="0" w:space="0" w:color="auto"/>
        <w:bottom w:val="none" w:sz="0" w:space="0" w:color="auto"/>
        <w:right w:val="none" w:sz="0" w:space="0" w:color="auto"/>
      </w:divBdr>
    </w:div>
    <w:div w:id="1015888332">
      <w:bodyDiv w:val="1"/>
      <w:marLeft w:val="0"/>
      <w:marRight w:val="0"/>
      <w:marTop w:val="0"/>
      <w:marBottom w:val="0"/>
      <w:divBdr>
        <w:top w:val="none" w:sz="0" w:space="0" w:color="auto"/>
        <w:left w:val="none" w:sz="0" w:space="0" w:color="auto"/>
        <w:bottom w:val="none" w:sz="0" w:space="0" w:color="auto"/>
        <w:right w:val="none" w:sz="0" w:space="0" w:color="auto"/>
      </w:divBdr>
    </w:div>
    <w:div w:id="1018890087">
      <w:bodyDiv w:val="1"/>
      <w:marLeft w:val="0"/>
      <w:marRight w:val="0"/>
      <w:marTop w:val="0"/>
      <w:marBottom w:val="0"/>
      <w:divBdr>
        <w:top w:val="none" w:sz="0" w:space="0" w:color="auto"/>
        <w:left w:val="none" w:sz="0" w:space="0" w:color="auto"/>
        <w:bottom w:val="none" w:sz="0" w:space="0" w:color="auto"/>
        <w:right w:val="none" w:sz="0" w:space="0" w:color="auto"/>
      </w:divBdr>
    </w:div>
    <w:div w:id="1151629156">
      <w:bodyDiv w:val="1"/>
      <w:marLeft w:val="0"/>
      <w:marRight w:val="0"/>
      <w:marTop w:val="0"/>
      <w:marBottom w:val="0"/>
      <w:divBdr>
        <w:top w:val="none" w:sz="0" w:space="0" w:color="auto"/>
        <w:left w:val="none" w:sz="0" w:space="0" w:color="auto"/>
        <w:bottom w:val="none" w:sz="0" w:space="0" w:color="auto"/>
        <w:right w:val="none" w:sz="0" w:space="0" w:color="auto"/>
      </w:divBdr>
    </w:div>
    <w:div w:id="1244756229">
      <w:bodyDiv w:val="1"/>
      <w:marLeft w:val="0"/>
      <w:marRight w:val="0"/>
      <w:marTop w:val="0"/>
      <w:marBottom w:val="0"/>
      <w:divBdr>
        <w:top w:val="none" w:sz="0" w:space="0" w:color="auto"/>
        <w:left w:val="none" w:sz="0" w:space="0" w:color="auto"/>
        <w:bottom w:val="none" w:sz="0" w:space="0" w:color="auto"/>
        <w:right w:val="none" w:sz="0" w:space="0" w:color="auto"/>
      </w:divBdr>
    </w:div>
    <w:div w:id="130759273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701129016">
      <w:bodyDiv w:val="1"/>
      <w:marLeft w:val="0"/>
      <w:marRight w:val="0"/>
      <w:marTop w:val="0"/>
      <w:marBottom w:val="0"/>
      <w:divBdr>
        <w:top w:val="none" w:sz="0" w:space="0" w:color="auto"/>
        <w:left w:val="none" w:sz="0" w:space="0" w:color="auto"/>
        <w:bottom w:val="none" w:sz="0" w:space="0" w:color="auto"/>
        <w:right w:val="none" w:sz="0" w:space="0" w:color="auto"/>
      </w:divBdr>
    </w:div>
    <w:div w:id="1904900443">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20660/fcb01b1468ff1c96f314b78c273550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29A49-8D7D-41FB-9EDA-21CA4D28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20430</Words>
  <Characters>116457</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t.krasilnikova</dc:creator>
  <cp:lastModifiedBy>Кирдин Владимир Александрович</cp:lastModifiedBy>
  <cp:revision>4</cp:revision>
  <cp:lastPrinted>2014-12-10T06:55:00Z</cp:lastPrinted>
  <dcterms:created xsi:type="dcterms:W3CDTF">2024-07-05T07:25:00Z</dcterms:created>
  <dcterms:modified xsi:type="dcterms:W3CDTF">2024-07-05T08:21:00Z</dcterms:modified>
</cp:coreProperties>
</file>