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026" w:rsidRDefault="002C4026" w:rsidP="00064EDD">
      <w:pPr>
        <w:widowControl w:val="0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064EDD" w:rsidRPr="00064EDD" w:rsidRDefault="00064EDD" w:rsidP="00064EDD">
      <w:pPr>
        <w:widowControl w:val="0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64EDD">
        <w:rPr>
          <w:rFonts w:ascii="Times New Roman" w:hAnsi="Times New Roman"/>
          <w:b/>
          <w:bCs/>
          <w:sz w:val="24"/>
          <w:szCs w:val="24"/>
        </w:rPr>
        <w:t>Часть 2 Редукционной документации</w:t>
      </w:r>
    </w:p>
    <w:p w:rsidR="00064EDD" w:rsidRDefault="00064EDD" w:rsidP="00064EDD">
      <w:pPr>
        <w:rPr>
          <w:lang w:val="x-none" w:eastAsia="x-none"/>
        </w:rPr>
      </w:pPr>
    </w:p>
    <w:p w:rsidR="00064EDD" w:rsidRPr="00064EDD" w:rsidRDefault="00064EDD" w:rsidP="00064EDD">
      <w:pPr>
        <w:pStyle w:val="1"/>
        <w:keepNext w:val="0"/>
        <w:widowControl w:val="0"/>
        <w:rPr>
          <w:lang w:val="ru-RU"/>
        </w:rPr>
      </w:pPr>
      <w:r w:rsidRPr="00064EDD">
        <w:t>ИНФОРМАЦИОННАЯ КАРТА ОТКРЫТОГО РЕДУКЦИОНА В ЭЛЕКТРОННОЙ ФОРМЕ</w:t>
      </w:r>
    </w:p>
    <w:tbl>
      <w:tblPr>
        <w:tblW w:w="10065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993"/>
        <w:gridCol w:w="3515"/>
        <w:gridCol w:w="5557"/>
      </w:tblGrid>
      <w:tr w:rsidR="00064EDD" w:rsidRPr="00064EDD" w:rsidTr="00936899">
        <w:trPr>
          <w:trHeight w:val="2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064EDD">
            <w:pPr>
              <w:widowControl w:val="0"/>
              <w:numPr>
                <w:ilvl w:val="0"/>
                <w:numId w:val="1"/>
              </w:numPr>
              <w:tabs>
                <w:tab w:val="left" w:pos="332"/>
              </w:tabs>
              <w:ind w:left="-125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1F0273">
              <w:rPr>
                <w:rFonts w:ascii="Times New Roman" w:hAnsi="Times New Roman"/>
                <w:sz w:val="24"/>
                <w:szCs w:val="24"/>
              </w:rPr>
              <w:t>Заказчика</w:t>
            </w:r>
            <w:r w:rsidRPr="00064EDD">
              <w:rPr>
                <w:rFonts w:ascii="Times New Roman" w:hAnsi="Times New Roman"/>
                <w:sz w:val="24"/>
                <w:szCs w:val="24"/>
              </w:rPr>
              <w:t>, контактная информация</w:t>
            </w:r>
          </w:p>
          <w:p w:rsidR="00EF32A9" w:rsidRPr="00064EDD" w:rsidRDefault="00EF32A9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F32A9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343150" cy="952500"/>
                  <wp:effectExtent l="0" t="0" r="0" b="0"/>
                  <wp:docPr id="2" name="Рисунок 2" descr="C:\Users\O.bandura\Desktop\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O.bandura\Desktop\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064EDD" w:rsidRPr="00064EDD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Юридический адрес: </w:t>
            </w:r>
          </w:p>
          <w:p w:rsidR="00064EDD" w:rsidRPr="00064EDD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354000, г. Сочи, ул. Северная 14А.</w:t>
            </w:r>
          </w:p>
          <w:p w:rsidR="00064EDD" w:rsidRPr="00EC2852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hyperlink r:id="rId7" w:history="1">
              <w:r w:rsidRPr="00EC2852">
                <w:rPr>
                  <w:rStyle w:val="a4"/>
                  <w:rFonts w:ascii="Times New Roman" w:hAnsi="Times New Roman"/>
                  <w:color w:val="0070C0"/>
                  <w:sz w:val="24"/>
                  <w:szCs w:val="24"/>
                </w:rPr>
                <w:t>zakupki@kpresort.ru</w:t>
              </w:r>
            </w:hyperlink>
            <w:r w:rsidR="006C4EBB" w:rsidRPr="00EC2852">
              <w:rPr>
                <w:rFonts w:ascii="Times New Roman" w:hAnsi="Times New Roman"/>
                <w:color w:val="0070C0"/>
                <w:sz w:val="24"/>
                <w:szCs w:val="24"/>
              </w:rPr>
              <w:t>;</w:t>
            </w:r>
          </w:p>
          <w:p w:rsidR="00064EDD" w:rsidRPr="00064EDD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064EDD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064EDD">
              <w:rPr>
                <w:rFonts w:ascii="Times New Roman" w:hAnsi="Times New Roman"/>
                <w:sz w:val="24"/>
                <w:szCs w:val="24"/>
              </w:rPr>
              <w:t xml:space="preserve">-садок, наб. Времена года 11, </w:t>
            </w:r>
            <w:proofErr w:type="spellStart"/>
            <w:r w:rsidRPr="00064EDD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064EDD">
              <w:rPr>
                <w:rFonts w:ascii="Times New Roman" w:hAnsi="Times New Roman"/>
                <w:sz w:val="24"/>
                <w:szCs w:val="24"/>
              </w:rPr>
              <w:t>-отель 42004, здание 42, подъезд 2.</w:t>
            </w:r>
          </w:p>
          <w:p w:rsidR="00064EDD" w:rsidRPr="00064EDD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Часы работы: 9:00 до 18:00 часов, перерыв с 13:00 до 14:00 часов, в предпраздничные дни - с 9:00 до 17:00, перерыв с 13:00 до 14:00.</w:t>
            </w:r>
          </w:p>
          <w:p w:rsidR="00DB25DE" w:rsidRPr="00010CE0" w:rsidRDefault="00DB25DE" w:rsidP="00010CE0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10CE0">
              <w:rPr>
                <w:rFonts w:ascii="Times New Roman" w:hAnsi="Times New Roman"/>
                <w:sz w:val="24"/>
                <w:szCs w:val="24"/>
              </w:rPr>
              <w:t>Контактн</w:t>
            </w:r>
            <w:r w:rsidR="00C502A0" w:rsidRPr="00010CE0">
              <w:rPr>
                <w:rFonts w:ascii="Times New Roman" w:hAnsi="Times New Roman"/>
                <w:sz w:val="24"/>
                <w:szCs w:val="24"/>
              </w:rPr>
              <w:t>ый</w:t>
            </w:r>
            <w:r w:rsidR="00577C15">
              <w:rPr>
                <w:rFonts w:ascii="Times New Roman" w:hAnsi="Times New Roman"/>
                <w:sz w:val="24"/>
                <w:szCs w:val="24"/>
              </w:rPr>
              <w:t xml:space="preserve"> телефон</w:t>
            </w:r>
            <w:r w:rsidRPr="00010CE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90C82" w:rsidRPr="00010CE0">
              <w:rPr>
                <w:rFonts w:ascii="Times New Roman" w:hAnsi="Times New Roman"/>
                <w:sz w:val="24"/>
                <w:szCs w:val="24"/>
              </w:rPr>
              <w:t>+7</w:t>
            </w:r>
            <w:r w:rsidR="00C502A0" w:rsidRPr="00010CE0">
              <w:rPr>
                <w:rFonts w:ascii="Times New Roman" w:hAnsi="Times New Roman"/>
                <w:sz w:val="24"/>
                <w:szCs w:val="24"/>
              </w:rPr>
              <w:t xml:space="preserve"> (928) 233-19-49</w:t>
            </w:r>
          </w:p>
        </w:tc>
      </w:tr>
      <w:tr w:rsidR="00FA7794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94" w:rsidRPr="00064EDD" w:rsidRDefault="00FA7794" w:rsidP="00FA7794">
            <w:pPr>
              <w:widowControl w:val="0"/>
              <w:tabs>
                <w:tab w:val="left" w:pos="332"/>
              </w:tabs>
              <w:ind w:left="-125"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794" w:rsidRPr="00064EDD" w:rsidRDefault="002F49EB" w:rsidP="002F49EB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</w:t>
            </w:r>
            <w:r w:rsidR="00FA7794">
              <w:rPr>
                <w:rFonts w:ascii="Times New Roman" w:hAnsi="Times New Roman"/>
                <w:sz w:val="24"/>
                <w:szCs w:val="24"/>
              </w:rPr>
              <w:t>рганизатор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FA7794">
              <w:rPr>
                <w:rFonts w:ascii="Times New Roman" w:hAnsi="Times New Roman"/>
                <w:sz w:val="24"/>
                <w:szCs w:val="24"/>
              </w:rPr>
              <w:t xml:space="preserve"> проведения закупок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27A" w:rsidRPr="00CF127A" w:rsidRDefault="00CF127A" w:rsidP="00CF127A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F127A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«Юг-</w:t>
            </w:r>
            <w:proofErr w:type="spellStart"/>
            <w:r w:rsidRPr="00CF127A">
              <w:rPr>
                <w:rFonts w:ascii="Times New Roman" w:hAnsi="Times New Roman"/>
                <w:sz w:val="24"/>
                <w:szCs w:val="24"/>
              </w:rPr>
              <w:t>Бизнеспартнер</w:t>
            </w:r>
            <w:proofErr w:type="spellEnd"/>
            <w:r w:rsidRPr="00CF127A">
              <w:rPr>
                <w:rFonts w:ascii="Times New Roman" w:hAnsi="Times New Roman"/>
                <w:sz w:val="24"/>
                <w:szCs w:val="24"/>
              </w:rPr>
              <w:t>» ( ООО «Юг-</w:t>
            </w:r>
            <w:proofErr w:type="spellStart"/>
            <w:r w:rsidRPr="00CF127A">
              <w:rPr>
                <w:rFonts w:ascii="Times New Roman" w:hAnsi="Times New Roman"/>
                <w:sz w:val="24"/>
                <w:szCs w:val="24"/>
              </w:rPr>
              <w:t>Бизнеспартнер</w:t>
            </w:r>
            <w:proofErr w:type="spellEnd"/>
            <w:r w:rsidRPr="00CF127A">
              <w:rPr>
                <w:rFonts w:ascii="Times New Roman" w:hAnsi="Times New Roman"/>
                <w:sz w:val="24"/>
                <w:szCs w:val="24"/>
              </w:rPr>
              <w:t>»)</w:t>
            </w:r>
          </w:p>
          <w:p w:rsidR="00CF127A" w:rsidRPr="00CF127A" w:rsidRDefault="00CF127A" w:rsidP="00CF127A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F127A">
              <w:rPr>
                <w:rFonts w:ascii="Times New Roman" w:hAnsi="Times New Roman"/>
                <w:sz w:val="24"/>
                <w:szCs w:val="24"/>
              </w:rPr>
              <w:t>Адрес: 350000, Краснодарский край, г. Краснодар,</w:t>
            </w:r>
          </w:p>
          <w:p w:rsidR="00CF127A" w:rsidRPr="00CF127A" w:rsidRDefault="00CF127A" w:rsidP="00CF127A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F127A">
              <w:rPr>
                <w:rFonts w:ascii="Times New Roman" w:hAnsi="Times New Roman"/>
                <w:sz w:val="24"/>
                <w:szCs w:val="24"/>
              </w:rPr>
              <w:t>ул. Гимназическая, д.65, офис 305,308</w:t>
            </w:r>
          </w:p>
          <w:p w:rsidR="00CF127A" w:rsidRPr="00CF127A" w:rsidRDefault="00CF127A" w:rsidP="00CF127A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F127A">
              <w:rPr>
                <w:rFonts w:ascii="Times New Roman" w:hAnsi="Times New Roman"/>
                <w:sz w:val="24"/>
                <w:szCs w:val="24"/>
              </w:rPr>
              <w:t xml:space="preserve">Адрес электронной </w:t>
            </w:r>
            <w:proofErr w:type="gramStart"/>
            <w:r w:rsidRPr="00CF127A">
              <w:rPr>
                <w:rFonts w:ascii="Times New Roman" w:hAnsi="Times New Roman"/>
                <w:sz w:val="24"/>
                <w:szCs w:val="24"/>
              </w:rPr>
              <w:t>почты:  info@ugbp.ru</w:t>
            </w:r>
            <w:proofErr w:type="gramEnd"/>
          </w:p>
          <w:p w:rsidR="00FA7794" w:rsidRPr="00064EDD" w:rsidRDefault="00CF127A" w:rsidP="00CF127A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F127A">
              <w:rPr>
                <w:rFonts w:ascii="Times New Roman" w:hAnsi="Times New Roman"/>
                <w:sz w:val="24"/>
                <w:szCs w:val="24"/>
              </w:rPr>
              <w:t>Телефон: 8-862-277-70-21</w:t>
            </w:r>
          </w:p>
        </w:tc>
      </w:tr>
      <w:tr w:rsidR="00064EDD" w:rsidRPr="00064EDD" w:rsidTr="00936899">
        <w:trPr>
          <w:trHeight w:val="69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332"/>
              </w:tabs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FD1E5C" w:rsidRDefault="006878A7" w:rsidP="00DE6FB7">
            <w:pPr>
              <w:ind w:firstLine="62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878A7">
              <w:rPr>
                <w:rFonts w:ascii="Times New Roman" w:hAnsi="Times New Roman"/>
                <w:b/>
                <w:sz w:val="24"/>
                <w:szCs w:val="24"/>
              </w:rPr>
              <w:t>ЛОТ 637-24 [КП-011] (</w:t>
            </w:r>
            <w:proofErr w:type="spellStart"/>
            <w:r w:rsidRPr="006878A7">
              <w:rPr>
                <w:rFonts w:ascii="Times New Roman" w:hAnsi="Times New Roman"/>
                <w:b/>
                <w:sz w:val="24"/>
                <w:szCs w:val="24"/>
              </w:rPr>
              <w:t>Редукцион</w:t>
            </w:r>
            <w:proofErr w:type="spellEnd"/>
            <w:r w:rsidRPr="006878A7">
              <w:rPr>
                <w:rFonts w:ascii="Times New Roman" w:hAnsi="Times New Roman"/>
                <w:b/>
                <w:sz w:val="24"/>
                <w:szCs w:val="24"/>
              </w:rPr>
              <w:t>) «Выполнение работ по ремонту саун СПА-комплекса (отель «Сочи Марриотт Красная Поляна»)»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-108"/>
                <w:tab w:val="left" w:pos="332"/>
              </w:tabs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6255"/>
              </w:tabs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Основные условия и требования: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E042B5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EDD">
              <w:rPr>
                <w:rFonts w:ascii="Times New Roman" w:eastAsia="Calibri" w:hAnsi="Times New Roman" w:cs="Calibri"/>
                <w:sz w:val="24"/>
                <w:szCs w:val="24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Default="007C0C02" w:rsidP="007C0C02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C053B0">
              <w:rPr>
                <w:rFonts w:ascii="Times New Roman" w:hAnsi="Times New Roman"/>
                <w:sz w:val="24"/>
                <w:szCs w:val="24"/>
              </w:rPr>
              <w:t xml:space="preserve">соответствии с </w:t>
            </w:r>
            <w:proofErr w:type="spellStart"/>
            <w:r w:rsidRPr="00C053B0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C053B0">
              <w:rPr>
                <w:rFonts w:ascii="Times New Roman" w:hAnsi="Times New Roman"/>
                <w:sz w:val="24"/>
                <w:szCs w:val="24"/>
              </w:rPr>
              <w:t>.</w:t>
            </w:r>
            <w:r w:rsidR="00B165BE" w:rsidRPr="00C053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3D5D" w:rsidRPr="00C053B0">
              <w:rPr>
                <w:rFonts w:ascii="Times New Roman" w:hAnsi="Times New Roman"/>
                <w:sz w:val="24"/>
                <w:szCs w:val="24"/>
              </w:rPr>
              <w:t>1.5.2-1.5.3</w:t>
            </w:r>
            <w:r w:rsidR="00B165BE" w:rsidRPr="00C053B0">
              <w:rPr>
                <w:rFonts w:ascii="Times New Roman" w:hAnsi="Times New Roman"/>
                <w:sz w:val="24"/>
                <w:szCs w:val="24"/>
              </w:rPr>
              <w:t>.</w:t>
            </w:r>
            <w:r w:rsidRPr="00C053B0">
              <w:rPr>
                <w:rFonts w:ascii="Times New Roman" w:hAnsi="Times New Roman"/>
                <w:sz w:val="24"/>
                <w:szCs w:val="24"/>
              </w:rPr>
              <w:t xml:space="preserve"> «Инструкции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участникам закупки» (</w:t>
            </w:r>
            <w:r w:rsidRPr="007C0C02">
              <w:rPr>
                <w:rFonts w:ascii="Times New Roman" w:hAnsi="Times New Roman"/>
                <w:sz w:val="24"/>
                <w:szCs w:val="24"/>
              </w:rPr>
              <w:t>ч</w:t>
            </w:r>
            <w:r w:rsidR="0047558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="00475586" w:rsidRPr="00475586">
              <w:rPr>
                <w:rFonts w:ascii="Times New Roman" w:hAnsi="Times New Roman"/>
                <w:sz w:val="24"/>
                <w:szCs w:val="24"/>
              </w:rPr>
              <w:t>редукционной документации).</w:t>
            </w:r>
          </w:p>
          <w:p w:rsidR="00064EDD" w:rsidRPr="00ED2309" w:rsidRDefault="00064EDD" w:rsidP="007C0C02">
            <w:pPr>
              <w:pStyle w:val="a3"/>
              <w:ind w:firstLine="62"/>
              <w:rPr>
                <w:szCs w:val="24"/>
                <w:highlight w:val="yellow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E042B5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EDD">
              <w:rPr>
                <w:rFonts w:ascii="Times New Roman" w:eastAsia="Calibri" w:hAnsi="Times New Roman" w:cs="Calibri"/>
                <w:sz w:val="24"/>
                <w:szCs w:val="24"/>
              </w:rPr>
              <w:t>Квалификационные требования к участникам закупки</w:t>
            </w:r>
            <w:r w:rsidRPr="00064EDD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BE" w:rsidRPr="0022260F" w:rsidRDefault="00F05867" w:rsidP="00B165BE">
            <w:pPr>
              <w:pStyle w:val="ConsPlusNormal"/>
              <w:ind w:firstLine="709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1. </w:t>
            </w:r>
            <w:r w:rsidR="00B165BE"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Наличие у участника закупки за последние 3 (три) года положительного опыта </w:t>
            </w:r>
            <w:r w:rsidR="00E678CE"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выполнения работ</w:t>
            </w:r>
            <w:r w:rsidR="00B165BE"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, аналогичных предмету закупки (</w:t>
            </w:r>
            <w:r w:rsidR="00B165BE" w:rsidRPr="0022260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с предоставлением в составе заявки копий договоров/ контрактов и </w:t>
            </w:r>
            <w:r w:rsidR="00577C15" w:rsidRPr="0022260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закрывающих документов</w:t>
            </w:r>
            <w:r w:rsidR="00B165BE"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).</w:t>
            </w:r>
          </w:p>
          <w:p w:rsidR="00C871E9" w:rsidRPr="0022260F" w:rsidRDefault="00F05867" w:rsidP="00B165BE">
            <w:pPr>
              <w:pStyle w:val="a3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Непредставление указанных документов является основанием для отказа участнику закупки в признании его участником процедуры</w:t>
            </w:r>
          </w:p>
        </w:tc>
      </w:tr>
      <w:tr w:rsidR="00E72A60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60" w:rsidRPr="00064EDD" w:rsidRDefault="00E72A60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60" w:rsidRPr="007C0C02" w:rsidRDefault="007C0C02" w:rsidP="00936899">
            <w:pPr>
              <w:widowControl w:val="0"/>
              <w:shd w:val="clear" w:color="auto" w:fill="FFFFFF"/>
              <w:ind w:firstLine="0"/>
              <w:rPr>
                <w:rFonts w:ascii="Times New Roman" w:eastAsia="Calibri" w:hAnsi="Times New Roman" w:cs="Calibri"/>
                <w:b/>
                <w:sz w:val="24"/>
                <w:szCs w:val="24"/>
                <w:u w:val="single"/>
              </w:rPr>
            </w:pPr>
            <w:r w:rsidRPr="007C0C02">
              <w:rPr>
                <w:rFonts w:ascii="Times New Roman" w:eastAsia="Calibri" w:hAnsi="Times New Roman" w:cs="Calibri"/>
                <w:b/>
                <w:color w:val="FF0000"/>
                <w:sz w:val="24"/>
                <w:szCs w:val="24"/>
                <w:u w:val="single"/>
              </w:rPr>
              <w:t xml:space="preserve">Обязательный перечень </w:t>
            </w:r>
            <w:r w:rsidRPr="007C0C02">
              <w:rPr>
                <w:rFonts w:ascii="Times New Roman" w:eastAsia="Calibri" w:hAnsi="Times New Roman" w:cs="Calibri"/>
                <w:color w:val="FF0000"/>
                <w:sz w:val="24"/>
                <w:szCs w:val="24"/>
              </w:rPr>
              <w:t>документов, представляемых участниками закупки для допуска к участию в закупке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Pr="0022260F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1. Сведения о среднесписочной численности участника закупки, подтвержденные расчетом по страховым взносам (по форме КНД 1151111 за последний отчетный период);</w:t>
            </w:r>
          </w:p>
          <w:p w:rsidR="007C0C02" w:rsidRPr="0022260F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2. Сведения о финансовом состоянии участника закупки:</w:t>
            </w:r>
          </w:p>
          <w:p w:rsidR="007C0C02" w:rsidRPr="0022260F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2.1. бухгалтерский баланс и отчет о </w:t>
            </w: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финансовых результатах за последний отчетный период; </w:t>
            </w:r>
          </w:p>
          <w:p w:rsidR="007C0C02" w:rsidRPr="0022260F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2.2. налоговые декларации: декларации по налогу, уплаченному в связи с применением упрощенной системы налогообложения / налоговой декларации по налогу на добавленную стоимость и декларации по налогу на прибыль (в зависимости от применяемой участником </w:t>
            </w:r>
            <w:proofErr w:type="gramStart"/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закупки  системой</w:t>
            </w:r>
            <w:proofErr w:type="gramEnd"/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налогообложения)  за последний отчетный период; </w:t>
            </w:r>
          </w:p>
          <w:p w:rsidR="007C0C02" w:rsidRPr="0022260F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3. Сведения о собственных (арендованных) производственных активах с указанием их мощностей, структуры, местонахождения (</w:t>
            </w:r>
            <w:r w:rsidRPr="0022260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 приложением в составе заявки документов, подтверждающих право собственности или иного законного основания</w:t>
            </w: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);</w:t>
            </w:r>
          </w:p>
          <w:p w:rsidR="007C0C02" w:rsidRPr="0022260F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4. Сведения о сайте участника закупки и наличии положительных отзывов (рекомендательных писем) или их отсутствии.</w:t>
            </w:r>
          </w:p>
          <w:p w:rsidR="007C0C02" w:rsidRPr="0022260F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72A60" w:rsidRPr="0022260F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Непредставление указанных сведений (документов) является основанием для отказа участнику закупки в признании его участником запроса котировок.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7C0C02">
            <w:pPr>
              <w:widowControl w:val="0"/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Требования к качеству, техническим характеристикам товара, работ, услуг, требования к их безопасности, требования к функциональным характеристикам (потребительским свойствам) товара, к размерам, упаковке, отгрузке товара, требования к результатам работ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Технической частью (ч. 5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</w:rPr>
              <w:t>4.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5</w:t>
            </w:r>
            <w:r w:rsidRPr="00B47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</w:rPr>
              <w:t>4.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Технической частью (ч. 5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799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Условия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B7" w:rsidRPr="00DE6FB7" w:rsidRDefault="00A16E4A" w:rsidP="00DE6FB7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DE6FB7" w:rsidRPr="00DE6FB7">
              <w:rPr>
                <w:rFonts w:ascii="Times New Roman" w:hAnsi="Times New Roman"/>
                <w:b/>
                <w:sz w:val="24"/>
                <w:szCs w:val="24"/>
              </w:rPr>
              <w:t xml:space="preserve">1 778 348,21 рублей </w:t>
            </w:r>
            <w:r w:rsidR="00DE6FB7" w:rsidRPr="00DE6FB7">
              <w:rPr>
                <w:rFonts w:ascii="Times New Roman" w:hAnsi="Times New Roman"/>
                <w:sz w:val="24"/>
                <w:szCs w:val="24"/>
              </w:rPr>
              <w:t>(один миллион семьсот семьдесят восемь тысяч триста сорок восемь рублей 21 копейка), в том числе НДС (20%)</w:t>
            </w:r>
          </w:p>
          <w:p w:rsidR="008947B6" w:rsidRDefault="00FA7794" w:rsidP="00DE6FB7">
            <w:pPr>
              <w:widowControl w:val="0"/>
              <w:ind w:firstLine="62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A779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В случае если победитель закупки, или участник закупки, с которым заключается договор, применяет </w:t>
            </w:r>
            <w:r w:rsidRPr="00FA7794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упрощенную систему налогообложения (УСН) и, соответственно, не является налогоплательщиком налога на добавленную стоимость, цена заключаемого Договора подлежит уменьшению на сумму НДС с учетом компенсации по НДС при УСН, без изменения предусмотренных Договором объема товаров, работ (услуг) и иных условий исполнения Договора. </w:t>
            </w:r>
          </w:p>
          <w:p w:rsidR="001830AC" w:rsidRPr="00B47991" w:rsidRDefault="001830AC" w:rsidP="00E678CE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830AC">
              <w:rPr>
                <w:rFonts w:ascii="Times New Roman" w:hAnsi="Times New Roman"/>
                <w:sz w:val="24"/>
                <w:szCs w:val="24"/>
              </w:rPr>
              <w:t>Порядок формирования цены договора - в соответствии с условиями проекта договора.</w:t>
            </w:r>
          </w:p>
        </w:tc>
      </w:tr>
      <w:tr w:rsidR="005D128B" w:rsidRPr="00064EDD" w:rsidTr="00310673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8B" w:rsidRPr="00B47991" w:rsidRDefault="005D128B" w:rsidP="005D128B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128B" w:rsidRPr="005D128B" w:rsidRDefault="005D128B" w:rsidP="005D128B">
            <w:pPr>
              <w:widowControl w:val="0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D128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Размер, порядок и сроки выплаты вознаграждения Организатора</w:t>
            </w: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128B">
              <w:rPr>
                <w:rFonts w:ascii="Times New Roman" w:hAnsi="Times New Roman" w:cs="Times New Roman"/>
                <w:sz w:val="24"/>
                <w:szCs w:val="24"/>
              </w:rPr>
              <w:t>Установлены в части 6 Документации о проведении запроса котировок («Соглашение о выплате вознаграждения»).</w:t>
            </w: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D128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Вознаграждение Организатора не входит в стоимость Лота и выплачивается Претендентом сверх цены Лота.</w:t>
            </w: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1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5D128B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Форма, сроки и порядок оплаты товара, работы, услуг.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B23773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Форма оплаты - безналичный расчет. Сроки и порядок оплаты – </w:t>
            </w:r>
            <w:r w:rsidR="00B23773" w:rsidRPr="00B23773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5D128B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7C0C02" w:rsidP="00B23773">
            <w:pPr>
              <w:widowControl w:val="0"/>
              <w:ind w:firstLine="62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Рубль РФ </w:t>
            </w:r>
          </w:p>
        </w:tc>
      </w:tr>
      <w:tr w:rsidR="00064EDD" w:rsidRPr="00064EDD" w:rsidTr="00936899">
        <w:trPr>
          <w:trHeight w:val="10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5D128B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Перечень документов необходимых участнику закупки для участия в открытом </w:t>
            </w:r>
            <w:proofErr w:type="spellStart"/>
            <w:r w:rsidRPr="00B23773">
              <w:rPr>
                <w:rFonts w:ascii="Times New Roman" w:hAnsi="Times New Roman"/>
                <w:sz w:val="24"/>
                <w:szCs w:val="24"/>
              </w:rPr>
              <w:t>редукционе</w:t>
            </w:r>
            <w:proofErr w:type="spellEnd"/>
            <w:r w:rsidRPr="00B23773">
              <w:rPr>
                <w:rFonts w:ascii="Times New Roman" w:hAnsi="Times New Roman"/>
                <w:sz w:val="24"/>
                <w:szCs w:val="24"/>
              </w:rPr>
              <w:t xml:space="preserve"> в электронной форме, представляемых для подтверждения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pStyle w:val="a5"/>
              <w:shd w:val="clear" w:color="auto" w:fill="FFFFFF"/>
              <w:spacing w:before="0" w:beforeAutospacing="0" w:after="0" w:afterAutospacing="0"/>
              <w:ind w:firstLine="62"/>
            </w:pPr>
            <w:r w:rsidRPr="00B23773">
              <w:t>Установлен п</w:t>
            </w:r>
            <w:r w:rsidRPr="00C053B0">
              <w:t xml:space="preserve">. </w:t>
            </w:r>
            <w:r w:rsidR="005D128B" w:rsidRPr="00C053B0">
              <w:t>2.3. Документы</w:t>
            </w:r>
            <w:r w:rsidR="005D128B" w:rsidRPr="005D128B">
              <w:t xml:space="preserve">, входящие в </w:t>
            </w:r>
            <w:r w:rsidR="005D128B">
              <w:t xml:space="preserve">состав заявки участника закупки» </w:t>
            </w:r>
            <w:r w:rsidR="005D128B" w:rsidRPr="00B23773">
              <w:t>(</w:t>
            </w:r>
            <w:r w:rsidRPr="00B23773">
              <w:t xml:space="preserve">Инструкция участникам закупки), </w:t>
            </w:r>
          </w:p>
          <w:p w:rsidR="00064EDD" w:rsidRPr="00B23773" w:rsidRDefault="00064EDD" w:rsidP="00B23773">
            <w:pPr>
              <w:pStyle w:val="a5"/>
              <w:shd w:val="clear" w:color="auto" w:fill="FFFFFF"/>
              <w:spacing w:before="0" w:beforeAutospacing="0" w:after="0" w:afterAutospacing="0"/>
              <w:ind w:firstLine="62"/>
              <w:rPr>
                <w:b/>
              </w:rPr>
            </w:pPr>
          </w:p>
        </w:tc>
      </w:tr>
      <w:tr w:rsidR="00064EDD" w:rsidRPr="00064EDD" w:rsidTr="00936899">
        <w:trPr>
          <w:trHeight w:val="6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форма, 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60" w:firstLine="62"/>
              <w:rPr>
                <w:rFonts w:ascii="Times New Roman" w:hAnsi="Times New Roman"/>
                <w:i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5D128B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Порядок оформления и подачи заявки на участие в закупке, подаваемой участником в форме электронного документа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28B" w:rsidRPr="00B23773" w:rsidRDefault="005D128B" w:rsidP="005D128B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 xml:space="preserve"> Участник закупки подает заявку на участие в открытом </w:t>
            </w:r>
            <w:proofErr w:type="spellStart"/>
            <w:r w:rsidRPr="00B23773">
              <w:rPr>
                <w:rFonts w:ascii="Times New Roman" w:hAnsi="Times New Roman"/>
                <w:sz w:val="24"/>
                <w:szCs w:val="24"/>
              </w:rPr>
              <w:t>редукционе</w:t>
            </w:r>
            <w:proofErr w:type="spellEnd"/>
            <w:r w:rsidRPr="00B23773">
              <w:rPr>
                <w:rFonts w:ascii="Times New Roman" w:hAnsi="Times New Roman"/>
                <w:sz w:val="24"/>
                <w:szCs w:val="24"/>
              </w:rPr>
              <w:t xml:space="preserve"> в форме электронного </w:t>
            </w:r>
            <w:r w:rsidRPr="00C053B0">
              <w:rPr>
                <w:rFonts w:ascii="Times New Roman" w:hAnsi="Times New Roman"/>
                <w:sz w:val="24"/>
                <w:szCs w:val="24"/>
              </w:rPr>
              <w:t>документа на ЭТП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сети Интернет по адресу: (</w:t>
            </w:r>
            <w:hyperlink r:id="rId8" w:history="1">
              <w:r w:rsidRPr="00C1699D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https://mantera-purchases.ru/</w:t>
              </w:r>
            </w:hyperlink>
            <w:r w:rsidRPr="00010CE0">
              <w:rPr>
                <w:rFonts w:ascii="Times New Roman" w:hAnsi="Times New Roman"/>
                <w:sz w:val="24"/>
                <w:szCs w:val="24"/>
              </w:rPr>
              <w:t>)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, раздел «Закупки» в соответствии с требованиями, установленными ч. 1 редукционной документации (Инструкция участникам закупки).</w:t>
            </w:r>
          </w:p>
          <w:p w:rsidR="00064EDD" w:rsidRPr="00B23773" w:rsidRDefault="00064EDD" w:rsidP="00936899">
            <w:pPr>
              <w:pStyle w:val="a6"/>
              <w:ind w:left="0" w:firstLine="62"/>
              <w:rPr>
                <w:sz w:val="24"/>
                <w:szCs w:val="24"/>
              </w:rPr>
            </w:pPr>
            <w:r w:rsidRPr="00B23773">
              <w:rPr>
                <w:sz w:val="24"/>
                <w:szCs w:val="24"/>
              </w:rPr>
              <w:t xml:space="preserve">Все документы, входящие в состав заявки на участие в должны быть в доступном для прочтения формате. </w:t>
            </w:r>
          </w:p>
          <w:p w:rsidR="00064EDD" w:rsidRPr="00B23773" w:rsidRDefault="00064EDD" w:rsidP="00936899">
            <w:pPr>
              <w:pStyle w:val="a6"/>
              <w:ind w:left="0" w:firstLine="62"/>
              <w:rPr>
                <w:sz w:val="24"/>
                <w:szCs w:val="24"/>
              </w:rPr>
            </w:pPr>
            <w:r w:rsidRPr="00B23773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Default="00064EDD" w:rsidP="00936899">
            <w:pPr>
              <w:pStyle w:val="30"/>
              <w:shd w:val="clear" w:color="auto" w:fill="FFFFFF"/>
              <w:spacing w:after="0"/>
              <w:ind w:firstLine="62"/>
              <w:rPr>
                <w:rFonts w:ascii="Times New Roman" w:hAnsi="Times New Roman" w:cs="Times New Roman"/>
                <w:sz w:val="24"/>
                <w:szCs w:val="24"/>
              </w:rPr>
            </w:pPr>
            <w:r w:rsidRPr="00B237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B23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предлагаемого к поставке товара, который является предметом настоящей закупки в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электронной форме,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23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установленной форме (</w:t>
            </w:r>
            <w:r w:rsidRPr="00B23773">
              <w:rPr>
                <w:rFonts w:ascii="Times New Roman" w:hAnsi="Times New Roman" w:cs="Times New Roman"/>
                <w:i/>
                <w:sz w:val="24"/>
                <w:szCs w:val="24"/>
              </w:rPr>
              <w:t>при установленном требовании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056B5" w:rsidRPr="00B23773" w:rsidRDefault="009056B5" w:rsidP="009056B5">
            <w:pPr>
              <w:pStyle w:val="30"/>
              <w:shd w:val="clear" w:color="auto" w:fill="FFFFFF"/>
              <w:spacing w:after="0"/>
              <w:ind w:firstLine="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Срок действия заявки на участие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B23773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5D128B" w:rsidP="005D128B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Порядок </w:t>
            </w:r>
            <w:r w:rsidR="00064EDD" w:rsidRPr="00B23773">
              <w:rPr>
                <w:rFonts w:ascii="Times New Roman" w:hAnsi="Times New Roman"/>
                <w:sz w:val="24"/>
                <w:szCs w:val="24"/>
              </w:rPr>
              <w:t xml:space="preserve">предоставления участникам закупки разъяснений положений закупочной документации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>В соответствии</w:t>
            </w:r>
            <w:r w:rsidR="00577C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</w:t>
            </w:r>
            <w:r w:rsidR="00577C15"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>Инструкцией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участникам закупки</w:t>
            </w:r>
            <w:r w:rsid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(часть 1 редукционной документации)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7528E9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7528E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10CE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Порядок, место, срок   окончания срока подачи заявок на участие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2E5" w:rsidRPr="001D68B4" w:rsidRDefault="00B23773" w:rsidP="00B23773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D68B4">
              <w:rPr>
                <w:rFonts w:ascii="Times New Roman" w:hAnsi="Times New Roman"/>
                <w:sz w:val="24"/>
                <w:szCs w:val="24"/>
              </w:rPr>
              <w:t xml:space="preserve">Окончание подачи заявок на участие в открытом </w:t>
            </w:r>
            <w:proofErr w:type="spellStart"/>
            <w:r w:rsidRPr="001D68B4">
              <w:rPr>
                <w:rFonts w:ascii="Times New Roman" w:hAnsi="Times New Roman"/>
                <w:sz w:val="24"/>
                <w:szCs w:val="24"/>
              </w:rPr>
              <w:t>редукционе</w:t>
            </w:r>
            <w:proofErr w:type="spellEnd"/>
            <w:r w:rsidRPr="001D68B4">
              <w:rPr>
                <w:rFonts w:ascii="Times New Roman" w:hAnsi="Times New Roman"/>
                <w:sz w:val="24"/>
                <w:szCs w:val="24"/>
              </w:rPr>
              <w:t xml:space="preserve"> в электронной форме на </w:t>
            </w:r>
            <w:r w:rsidR="001F0273">
              <w:rPr>
                <w:rFonts w:ascii="Times New Roman" w:hAnsi="Times New Roman"/>
                <w:sz w:val="24"/>
                <w:szCs w:val="24"/>
              </w:rPr>
              <w:t>ЭТП</w:t>
            </w:r>
            <w:r w:rsidRPr="001D68B4">
              <w:rPr>
                <w:rFonts w:ascii="Times New Roman" w:hAnsi="Times New Roman"/>
                <w:sz w:val="24"/>
                <w:szCs w:val="24"/>
              </w:rPr>
              <w:t xml:space="preserve"> в сети Интернет по адресу (</w:t>
            </w:r>
            <w:hyperlink r:id="rId9" w:history="1">
              <w:r w:rsidR="00CC75D9" w:rsidRPr="00010CE0">
                <w:rPr>
                  <w:rFonts w:ascii="Times New Roman" w:hAnsi="Times New Roman"/>
                  <w:sz w:val="24"/>
                  <w:szCs w:val="24"/>
                </w:rPr>
                <w:t>https://mantera-purchases.ru/</w:t>
              </w:r>
            </w:hyperlink>
            <w:r w:rsidRPr="001D68B4">
              <w:rPr>
                <w:rFonts w:ascii="Times New Roman" w:hAnsi="Times New Roman"/>
                <w:sz w:val="24"/>
                <w:szCs w:val="24"/>
              </w:rPr>
              <w:t xml:space="preserve">), раздел: Закупки: </w:t>
            </w:r>
          </w:p>
          <w:p w:rsidR="00B23773" w:rsidRPr="00010CE0" w:rsidRDefault="00B23773" w:rsidP="00B23773">
            <w:pPr>
              <w:ind w:firstLine="62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«</w:t>
            </w:r>
            <w:r w:rsidR="0021696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17</w:t>
            </w:r>
            <w:r w:rsidR="000C5805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»</w:t>
            </w:r>
            <w:r w:rsidR="009056B5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22260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сентября</w:t>
            </w:r>
            <w:r w:rsidR="003B6D3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202</w:t>
            </w:r>
            <w:r w:rsidR="0098220E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4 </w:t>
            </w:r>
            <w:r w:rsidR="00D033AF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г. 1</w:t>
            </w:r>
            <w:r w:rsidR="00FA16EC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</w:t>
            </w:r>
            <w:r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часов 00 минут</w:t>
            </w:r>
            <w:r w:rsidR="004B58AE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(МСК)</w:t>
            </w:r>
            <w:r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.</w:t>
            </w:r>
          </w:p>
          <w:p w:rsidR="00064EDD" w:rsidRPr="001D68B4" w:rsidRDefault="00B23773" w:rsidP="00B23773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D68B4">
              <w:rPr>
                <w:rFonts w:ascii="Times New Roman" w:hAnsi="Times New Roman"/>
                <w:sz w:val="24"/>
                <w:szCs w:val="24"/>
              </w:rPr>
              <w:t>Порядок подачи заявок установлен в ч. 1 редукционной документации (Инструкция участникам закупки)</w:t>
            </w:r>
            <w:r w:rsidR="00064EDD" w:rsidRPr="001D6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Место и дата открытия доступа к поданным в форме электронных документов заявкам и допуск заявок на участие в закупке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1D68B4" w:rsidRDefault="00064EDD" w:rsidP="00936899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D68B4">
              <w:rPr>
                <w:rFonts w:ascii="Times New Roman" w:hAnsi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и допуск заявок на участие производится: 354392, Краснодарский край, г. Сочи, Адлерский район с. </w:t>
            </w:r>
            <w:proofErr w:type="spellStart"/>
            <w:r w:rsidRPr="001D68B4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1D68B4">
              <w:rPr>
                <w:rFonts w:ascii="Times New Roman" w:hAnsi="Times New Roman"/>
                <w:sz w:val="24"/>
                <w:szCs w:val="24"/>
              </w:rPr>
              <w:t xml:space="preserve">-садок, наб. Времена года 11, </w:t>
            </w:r>
            <w:proofErr w:type="spellStart"/>
            <w:r w:rsidRPr="001D68B4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1D68B4">
              <w:rPr>
                <w:rFonts w:ascii="Times New Roman" w:hAnsi="Times New Roman"/>
                <w:sz w:val="24"/>
                <w:szCs w:val="24"/>
              </w:rPr>
              <w:t>-отель 42004, здание 42, подъезд 2.</w:t>
            </w:r>
          </w:p>
          <w:p w:rsidR="00064EDD" w:rsidRPr="001D68B4" w:rsidRDefault="00064EDD" w:rsidP="00216964">
            <w:pPr>
              <w:widowControl w:val="0"/>
              <w:ind w:left="-15" w:firstLine="62"/>
              <w:rPr>
                <w:rFonts w:ascii="Times New Roman" w:hAnsi="Times New Roman"/>
                <w:b/>
                <w:sz w:val="24"/>
                <w:szCs w:val="24"/>
              </w:rPr>
            </w:pPr>
            <w:r w:rsidRPr="001D68B4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="0021696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6F443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2F49E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2260F">
              <w:rPr>
                <w:rFonts w:ascii="Times New Roman" w:hAnsi="Times New Roman"/>
                <w:b/>
                <w:sz w:val="24"/>
                <w:szCs w:val="24"/>
              </w:rPr>
              <w:t>сентября</w:t>
            </w:r>
            <w:r w:rsidR="00C053B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68B4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98220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1D68B4">
              <w:rPr>
                <w:rFonts w:ascii="Times New Roman" w:hAnsi="Times New Roman"/>
                <w:b/>
                <w:sz w:val="24"/>
                <w:szCs w:val="24"/>
              </w:rPr>
              <w:t>г., 1</w:t>
            </w:r>
            <w:r w:rsidR="00FA16E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1D68B4">
              <w:rPr>
                <w:rFonts w:ascii="Times New Roman" w:hAnsi="Times New Roman"/>
                <w:b/>
                <w:sz w:val="24"/>
                <w:szCs w:val="24"/>
              </w:rPr>
              <w:t xml:space="preserve"> часов 00 минут</w:t>
            </w:r>
            <w:r w:rsidR="004B58AE" w:rsidRPr="001D68B4">
              <w:rPr>
                <w:rFonts w:ascii="Times New Roman" w:hAnsi="Times New Roman"/>
                <w:b/>
                <w:sz w:val="24"/>
                <w:szCs w:val="24"/>
              </w:rPr>
              <w:t xml:space="preserve"> (МСК)</w:t>
            </w:r>
            <w:r w:rsidRPr="001D68B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02E89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256984" w:rsidRDefault="00064EDD" w:rsidP="0098220E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5698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Место, дата, время и </w:t>
            </w:r>
            <w:r w:rsidR="001E5ED5" w:rsidRPr="00256984">
              <w:rPr>
                <w:rFonts w:ascii="Times New Roman" w:hAnsi="Times New Roman"/>
                <w:color w:val="FF0000"/>
                <w:sz w:val="24"/>
                <w:szCs w:val="24"/>
              </w:rPr>
              <w:t>порядок проведения</w:t>
            </w:r>
            <w:r w:rsidRPr="0025698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98220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открытого </w:t>
            </w:r>
            <w:proofErr w:type="spellStart"/>
            <w:r w:rsidR="0098220E">
              <w:rPr>
                <w:rFonts w:ascii="Times New Roman" w:hAnsi="Times New Roman"/>
                <w:color w:val="FF0000"/>
                <w:sz w:val="24"/>
                <w:szCs w:val="24"/>
              </w:rPr>
              <w:t>редукциона</w:t>
            </w:r>
            <w:proofErr w:type="spellEnd"/>
            <w:r w:rsidR="0098220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в электронной форме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256984" w:rsidRDefault="001F0273" w:rsidP="00936899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ЭТП</w:t>
            </w:r>
            <w:r w:rsidR="00064EDD" w:rsidRPr="00256984">
              <w:rPr>
                <w:rFonts w:ascii="Times New Roman" w:hAnsi="Times New Roman"/>
                <w:sz w:val="24"/>
                <w:szCs w:val="24"/>
              </w:rPr>
              <w:t xml:space="preserve"> в сети Интернет по адресу</w:t>
            </w:r>
            <w:r w:rsidR="00CC75D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C75D9" w:rsidRPr="00256984">
              <w:rPr>
                <w:rFonts w:ascii="Times New Roman" w:hAnsi="Times New Roman"/>
                <w:sz w:val="24"/>
                <w:szCs w:val="24"/>
              </w:rPr>
              <w:t>(</w:t>
            </w:r>
            <w:hyperlink r:id="rId10" w:history="1">
              <w:r w:rsidR="00CC75D9" w:rsidRPr="00010CE0">
                <w:rPr>
                  <w:rFonts w:ascii="Times New Roman" w:hAnsi="Times New Roman"/>
                  <w:sz w:val="24"/>
                  <w:szCs w:val="24"/>
                </w:rPr>
                <w:t>https://mantera-purchases.ru/</w:t>
              </w:r>
            </w:hyperlink>
            <w:r w:rsidR="00064EDD" w:rsidRPr="00256984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C053B0" w:rsidRPr="00256984"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="00C053B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053B0" w:rsidRPr="00256984"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="00064EDD" w:rsidRPr="002569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064EDD" w:rsidRPr="0084769D" w:rsidRDefault="00064EDD" w:rsidP="00936899">
            <w:pPr>
              <w:widowControl w:val="0"/>
              <w:ind w:firstLine="62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4769D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12:00 часов (МСК) рабочего дня,</w:t>
            </w:r>
            <w:r w:rsidRPr="0084769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84769D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следующего после дня размещения Протокола</w:t>
            </w:r>
            <w:r w:rsidRPr="0084769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открытия доступа и рассмотрения заявок на участие в электронной форме.</w:t>
            </w:r>
          </w:p>
          <w:p w:rsidR="00287E7E" w:rsidRDefault="00B93D5D" w:rsidP="0098220E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</w:t>
            </w:r>
            <w:r w:rsidR="00287E7E" w:rsidRPr="00287E7E">
              <w:rPr>
                <w:rFonts w:ascii="Times New Roman" w:hAnsi="Times New Roman"/>
                <w:sz w:val="24"/>
                <w:szCs w:val="24"/>
              </w:rPr>
              <w:t xml:space="preserve"> не несет ответственности в случае, если участник </w:t>
            </w:r>
            <w:r w:rsidR="0098220E"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="00287E7E" w:rsidRPr="00287E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7E7E">
              <w:rPr>
                <w:rFonts w:ascii="Times New Roman" w:hAnsi="Times New Roman"/>
                <w:sz w:val="24"/>
                <w:szCs w:val="24"/>
              </w:rPr>
              <w:t xml:space="preserve">своевременно </w:t>
            </w:r>
            <w:r w:rsidR="00287E7E" w:rsidRPr="00287E7E">
              <w:rPr>
                <w:rFonts w:ascii="Times New Roman" w:hAnsi="Times New Roman"/>
                <w:sz w:val="24"/>
                <w:szCs w:val="24"/>
              </w:rPr>
              <w:t>не ознакомился с Протоколом откры</w:t>
            </w:r>
            <w:bookmarkStart w:id="0" w:name="_GoBack"/>
            <w:bookmarkEnd w:id="0"/>
            <w:r w:rsidR="00287E7E" w:rsidRPr="00287E7E">
              <w:rPr>
                <w:rFonts w:ascii="Times New Roman" w:hAnsi="Times New Roman"/>
                <w:sz w:val="24"/>
                <w:szCs w:val="24"/>
              </w:rPr>
              <w:t xml:space="preserve">тия доступа и рассмотрения заявок на участие в </w:t>
            </w:r>
            <w:r w:rsidR="0098220E">
              <w:rPr>
                <w:rFonts w:ascii="Times New Roman" w:hAnsi="Times New Roman"/>
                <w:sz w:val="24"/>
                <w:szCs w:val="24"/>
              </w:rPr>
              <w:t xml:space="preserve">открытом </w:t>
            </w:r>
            <w:proofErr w:type="spellStart"/>
            <w:r w:rsidR="0098220E">
              <w:rPr>
                <w:rFonts w:ascii="Times New Roman" w:hAnsi="Times New Roman"/>
                <w:sz w:val="24"/>
                <w:szCs w:val="24"/>
              </w:rPr>
              <w:t>редукционе</w:t>
            </w:r>
            <w:proofErr w:type="spellEnd"/>
            <w:r w:rsidR="0098220E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287E7E" w:rsidRPr="00287E7E">
              <w:rPr>
                <w:rFonts w:ascii="Times New Roman" w:hAnsi="Times New Roman"/>
                <w:sz w:val="24"/>
                <w:szCs w:val="24"/>
              </w:rPr>
              <w:t>электронной форме, размещенным надлежащим образом.</w:t>
            </w:r>
          </w:p>
          <w:p w:rsidR="00287E7E" w:rsidRDefault="00287E7E" w:rsidP="00936899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</w:p>
          <w:p w:rsidR="00064EDD" w:rsidRDefault="001E5ED5" w:rsidP="00936899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256984">
              <w:rPr>
                <w:rFonts w:ascii="Times New Roman" w:hAnsi="Times New Roman"/>
                <w:sz w:val="24"/>
                <w:szCs w:val="24"/>
              </w:rPr>
              <w:t>Порядок проведения</w:t>
            </w:r>
            <w:r w:rsidR="00E02E89" w:rsidRPr="00256984">
              <w:rPr>
                <w:rFonts w:ascii="Times New Roman" w:hAnsi="Times New Roman"/>
                <w:sz w:val="24"/>
                <w:szCs w:val="24"/>
              </w:rPr>
              <w:t xml:space="preserve"> открытого </w:t>
            </w:r>
            <w:proofErr w:type="spellStart"/>
            <w:r w:rsidR="00E02E89" w:rsidRPr="00256984">
              <w:rPr>
                <w:rFonts w:ascii="Times New Roman" w:hAnsi="Times New Roman"/>
                <w:sz w:val="24"/>
                <w:szCs w:val="24"/>
              </w:rPr>
              <w:t>редукциона</w:t>
            </w:r>
            <w:proofErr w:type="spellEnd"/>
            <w:r w:rsidR="00E02E89" w:rsidRPr="00256984">
              <w:rPr>
                <w:rFonts w:ascii="Times New Roman" w:hAnsi="Times New Roman"/>
                <w:sz w:val="24"/>
                <w:szCs w:val="24"/>
              </w:rPr>
              <w:t xml:space="preserve"> в электронной форме установлен в ч. 1 редукционной</w:t>
            </w:r>
          </w:p>
          <w:p w:rsidR="00287E7E" w:rsidRPr="00256984" w:rsidRDefault="00287E7E" w:rsidP="00287E7E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Документации («Инструкция участникам»)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02E89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02E89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t xml:space="preserve">Шаг </w:t>
            </w:r>
            <w:proofErr w:type="spellStart"/>
            <w:r w:rsidRPr="00E02E89">
              <w:rPr>
                <w:rFonts w:ascii="Times New Roman" w:hAnsi="Times New Roman"/>
                <w:sz w:val="24"/>
                <w:szCs w:val="24"/>
              </w:rPr>
              <w:t>редукциона</w:t>
            </w:r>
            <w:proofErr w:type="spellEnd"/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E02E89" w:rsidRDefault="00C053B0" w:rsidP="00E02E89">
            <w:pPr>
              <w:widowControl w:val="0"/>
              <w:ind w:left="-15"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76350">
              <w:rPr>
                <w:rFonts w:ascii="Times New Roman" w:hAnsi="Times New Roman"/>
                <w:sz w:val="24"/>
                <w:szCs w:val="24"/>
              </w:rPr>
              <w:t>%-5%</w:t>
            </w:r>
            <w:r w:rsidR="00064EDD" w:rsidRPr="00E02E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02E89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02E89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t xml:space="preserve">Время ожидания ценового предложения в ходе проведения открытого </w:t>
            </w:r>
            <w:proofErr w:type="spellStart"/>
            <w:r w:rsidRPr="00E02E89">
              <w:rPr>
                <w:rFonts w:ascii="Times New Roman" w:hAnsi="Times New Roman"/>
                <w:sz w:val="24"/>
                <w:szCs w:val="24"/>
              </w:rPr>
              <w:t>редукциона</w:t>
            </w:r>
            <w:proofErr w:type="spellEnd"/>
            <w:r w:rsidRPr="00E02E89">
              <w:rPr>
                <w:rFonts w:ascii="Times New Roman" w:hAnsi="Times New Roman"/>
                <w:sz w:val="24"/>
                <w:szCs w:val="24"/>
              </w:rPr>
              <w:t xml:space="preserve"> в электронной форме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E02E89" w:rsidRDefault="00064EDD" w:rsidP="00E02E89">
            <w:pPr>
              <w:widowControl w:val="0"/>
              <w:ind w:left="-15" w:firstLine="62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t xml:space="preserve">10 минут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4B58AE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4B58AE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Критерии оценки и сопоставления заявок на участие </w:t>
            </w:r>
            <w:r w:rsidRPr="004B58AE">
              <w:rPr>
                <w:rFonts w:ascii="Times New Roman" w:hAnsi="Times New Roman"/>
                <w:sz w:val="24"/>
                <w:szCs w:val="24"/>
              </w:rPr>
              <w:t xml:space="preserve">и их значимость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4B58AE" w:rsidRDefault="00064EDD" w:rsidP="0084769D">
            <w:pPr>
              <w:widowControl w:val="0"/>
              <w:shd w:val="clear" w:color="FFFFFF" w:fill="FFFFFF"/>
              <w:spacing w:before="240"/>
              <w:ind w:firstLine="0"/>
              <w:contextualSpacing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4B58AE">
              <w:rPr>
                <w:rFonts w:ascii="Times New Roman" w:eastAsia="Calibri" w:hAnsi="Times New Roman" w:cs="Calibri"/>
                <w:sz w:val="24"/>
                <w:szCs w:val="24"/>
              </w:rPr>
              <w:t>Цена договора –</w:t>
            </w:r>
            <w:r w:rsidR="00D033AF">
              <w:rPr>
                <w:rFonts w:ascii="Times New Roman" w:eastAsia="Calibri" w:hAnsi="Times New Roman" w:cs="Calibri"/>
                <w:sz w:val="24"/>
                <w:szCs w:val="24"/>
              </w:rPr>
              <w:t>10</w:t>
            </w:r>
            <w:r w:rsidRPr="004B58AE">
              <w:rPr>
                <w:rFonts w:ascii="Times New Roman" w:eastAsia="Calibri" w:hAnsi="Times New Roman" w:cs="Calibri"/>
                <w:sz w:val="24"/>
                <w:szCs w:val="24"/>
              </w:rPr>
              <w:t xml:space="preserve">0% </w:t>
            </w:r>
          </w:p>
          <w:p w:rsidR="00064EDD" w:rsidRPr="004B58AE" w:rsidRDefault="00064EDD" w:rsidP="00EA7125">
            <w:pPr>
              <w:widowControl w:val="0"/>
              <w:shd w:val="clear" w:color="auto" w:fill="FFFFFF"/>
              <w:adjustRightInd w:val="0"/>
              <w:ind w:firstLine="709"/>
              <w:contextualSpacing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B2499" w:rsidRDefault="00064EDD" w:rsidP="00EB24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B2499">
              <w:rPr>
                <w:rFonts w:ascii="Times New Roman" w:hAnsi="Times New Roman"/>
                <w:sz w:val="24"/>
                <w:szCs w:val="24"/>
              </w:rPr>
              <w:t>2</w:t>
            </w:r>
            <w:r w:rsidR="00EB2499" w:rsidRPr="00EB2499">
              <w:rPr>
                <w:rFonts w:ascii="Times New Roman" w:hAnsi="Times New Roman"/>
                <w:sz w:val="24"/>
                <w:szCs w:val="24"/>
              </w:rPr>
              <w:t>2</w:t>
            </w:r>
            <w:r w:rsidRPr="00EB24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4B58AE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 xml:space="preserve">Подведение итогов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1BC" w:rsidRPr="004B58AE" w:rsidRDefault="00064EDD" w:rsidP="007311BC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 xml:space="preserve">Подведение итогов состоится: 354392, Краснодарский край, г. Сочи, Адлерский район с. </w:t>
            </w:r>
            <w:proofErr w:type="spellStart"/>
            <w:r w:rsidRPr="004B58AE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4B58AE">
              <w:rPr>
                <w:rFonts w:ascii="Times New Roman" w:hAnsi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4B58AE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4B58AE">
              <w:rPr>
                <w:rFonts w:ascii="Times New Roman" w:hAnsi="Times New Roman"/>
                <w:sz w:val="24"/>
                <w:szCs w:val="24"/>
              </w:rPr>
              <w:t>-оте</w:t>
            </w:r>
            <w:r w:rsidR="007311BC" w:rsidRPr="004B58AE">
              <w:rPr>
                <w:rFonts w:ascii="Times New Roman" w:hAnsi="Times New Roman"/>
                <w:sz w:val="24"/>
                <w:szCs w:val="24"/>
              </w:rPr>
              <w:t>ль 42004, здание 42, подъезд 2.</w:t>
            </w:r>
          </w:p>
          <w:p w:rsidR="00064EDD" w:rsidRPr="004B58AE" w:rsidRDefault="007311BC" w:rsidP="00EA7125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>Н</w:t>
            </w:r>
            <w:r w:rsidR="00064EDD" w:rsidRPr="004B58AE">
              <w:rPr>
                <w:rFonts w:ascii="Times New Roman" w:hAnsi="Times New Roman"/>
                <w:sz w:val="24"/>
                <w:szCs w:val="24"/>
              </w:rPr>
              <w:t>е позднее следующего рабочего дня со дня подписания соответствующего протокола членами Е</w:t>
            </w:r>
            <w:r w:rsidR="00EA7125">
              <w:rPr>
                <w:rFonts w:ascii="Times New Roman" w:hAnsi="Times New Roman"/>
                <w:sz w:val="24"/>
                <w:szCs w:val="24"/>
              </w:rPr>
              <w:t>диной закупочной комиссии.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B2499" w:rsidRDefault="00064EDD" w:rsidP="00EB2499">
            <w:pPr>
              <w:widowControl w:val="0"/>
              <w:ind w:right="-108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49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EB2499" w:rsidRPr="00EB249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EB249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4B58AE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4B58AE" w:rsidRDefault="007311BC" w:rsidP="00B93D5D">
            <w:pPr>
              <w:pStyle w:val="3"/>
              <w:numPr>
                <w:ilvl w:val="2"/>
                <w:numId w:val="0"/>
              </w:numPr>
              <w:tabs>
                <w:tab w:val="num" w:pos="900"/>
              </w:tabs>
              <w:ind w:firstLine="62"/>
              <w:rPr>
                <w:szCs w:val="24"/>
              </w:rPr>
            </w:pPr>
            <w:r w:rsidRPr="004B58AE">
              <w:rPr>
                <w:szCs w:val="24"/>
              </w:rPr>
              <w:t xml:space="preserve">В соответствии с разделом </w:t>
            </w:r>
            <w:r w:rsidR="00B93D5D" w:rsidRPr="00C053B0">
              <w:rPr>
                <w:szCs w:val="24"/>
              </w:rPr>
              <w:t>6</w:t>
            </w:r>
            <w:r w:rsidRPr="00C053B0">
              <w:rPr>
                <w:szCs w:val="24"/>
              </w:rPr>
              <w:t>. Инструкции</w:t>
            </w:r>
            <w:r w:rsidRPr="004B58AE">
              <w:rPr>
                <w:szCs w:val="24"/>
              </w:rPr>
              <w:t xml:space="preserve"> участникам закупки (часть 1 Редукционной документации).</w:t>
            </w:r>
          </w:p>
        </w:tc>
      </w:tr>
      <w:tr w:rsidR="00064EDD" w:rsidRPr="00064EDD" w:rsidTr="00936899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B2499" w:rsidRDefault="00064EDD" w:rsidP="005D128B">
            <w:pPr>
              <w:widowControl w:val="0"/>
              <w:ind w:right="-108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49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5D12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EB249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4B58AE" w:rsidRDefault="00064EDD" w:rsidP="00936899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bCs/>
                <w:sz w:val="24"/>
                <w:szCs w:val="24"/>
              </w:rPr>
              <w:t>Порядок отказа от проведения конкурентной процедуры закупки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4B58AE" w:rsidRDefault="00064EDD" w:rsidP="00936899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iCs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>У</w:t>
            </w:r>
            <w:r w:rsidRPr="004B58AE">
              <w:rPr>
                <w:rFonts w:ascii="Times New Roman" w:hAnsi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</w:t>
            </w:r>
            <w:r w:rsidR="001F0273">
              <w:rPr>
                <w:rFonts w:ascii="Times New Roman" w:hAnsi="Times New Roman"/>
                <w:iCs/>
                <w:sz w:val="24"/>
                <w:szCs w:val="24"/>
              </w:rPr>
              <w:t xml:space="preserve">Заказчика </w:t>
            </w:r>
            <w:r w:rsidR="00163636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4B58AE">
              <w:rPr>
                <w:rFonts w:ascii="Times New Roman" w:hAnsi="Times New Roman"/>
                <w:iCs/>
                <w:sz w:val="24"/>
                <w:szCs w:val="24"/>
              </w:rPr>
              <w:t xml:space="preserve"> не появляется обязанность заключения договора, в связи, с чем возможен отказ </w:t>
            </w:r>
            <w:r w:rsidR="001F0273">
              <w:rPr>
                <w:rFonts w:ascii="Times New Roman" w:hAnsi="Times New Roman"/>
                <w:iCs/>
                <w:sz w:val="24"/>
                <w:szCs w:val="24"/>
              </w:rPr>
              <w:t xml:space="preserve">Заказчика </w:t>
            </w:r>
            <w:r w:rsidRPr="004B58AE">
              <w:rPr>
                <w:rFonts w:ascii="Times New Roman" w:hAnsi="Times New Roman"/>
                <w:iCs/>
                <w:sz w:val="24"/>
                <w:szCs w:val="24"/>
              </w:rPr>
              <w:t>от закупки и заключения договора.</w:t>
            </w:r>
          </w:p>
          <w:p w:rsidR="00064EDD" w:rsidRPr="004B58AE" w:rsidRDefault="001F0273" w:rsidP="001F0273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Заказчик </w:t>
            </w:r>
            <w:r w:rsidR="00064EDD" w:rsidRPr="004B58AE">
              <w:rPr>
                <w:rFonts w:ascii="Times New Roman" w:hAnsi="Times New Roman"/>
                <w:sz w:val="24"/>
                <w:szCs w:val="24"/>
              </w:rPr>
              <w:t xml:space="preserve">по собственной инициативе на любом этапе вправе принять решение об отказе от проведения конкурентной процедуры, разместив уведомление об отказе от проведения на </w:t>
            </w:r>
            <w:r>
              <w:rPr>
                <w:rFonts w:ascii="Times New Roman" w:hAnsi="Times New Roman"/>
                <w:sz w:val="24"/>
                <w:szCs w:val="24"/>
              </w:rPr>
              <w:t>ЭТП.</w:t>
            </w:r>
          </w:p>
        </w:tc>
      </w:tr>
      <w:tr w:rsidR="00064EDD" w:rsidRPr="00064EDD" w:rsidTr="00936899">
        <w:trPr>
          <w:trHeight w:val="773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1A6786" w:rsidP="00936899">
            <w:pPr>
              <w:shd w:val="clear" w:color="auto" w:fill="FFFFFF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b/>
                <w:sz w:val="24"/>
                <w:szCs w:val="24"/>
              </w:rPr>
              <w:t xml:space="preserve">Настоящий открытый </w:t>
            </w:r>
            <w:proofErr w:type="spellStart"/>
            <w:r w:rsidRPr="004B58AE">
              <w:rPr>
                <w:rFonts w:ascii="Times New Roman" w:hAnsi="Times New Roman"/>
                <w:b/>
                <w:sz w:val="24"/>
                <w:szCs w:val="24"/>
              </w:rPr>
              <w:t>редукцион</w:t>
            </w:r>
            <w:proofErr w:type="spellEnd"/>
            <w:r w:rsidRPr="004B58AE">
              <w:rPr>
                <w:rFonts w:ascii="Times New Roman" w:hAnsi="Times New Roman"/>
                <w:b/>
                <w:sz w:val="24"/>
                <w:szCs w:val="24"/>
              </w:rPr>
              <w:t xml:space="preserve"> в электронной форме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064EDD" w:rsidRPr="00064EDD" w:rsidRDefault="00064EDD" w:rsidP="00064EDD">
      <w:pPr>
        <w:pStyle w:val="a3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sectPr w:rsidR="00064EDD" w:rsidRPr="00064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03" w:hanging="1800"/>
      </w:pPr>
      <w:rPr>
        <w:rFonts w:hint="default"/>
      </w:rPr>
    </w:lvl>
  </w:abstractNum>
  <w:abstractNum w:abstractNumId="1">
    <w:nsid w:val="791D26F9"/>
    <w:multiLevelType w:val="multilevel"/>
    <w:tmpl w:val="E788FCD6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D57"/>
    <w:rsid w:val="00010CE0"/>
    <w:rsid w:val="000129A2"/>
    <w:rsid w:val="0002339F"/>
    <w:rsid w:val="000339FC"/>
    <w:rsid w:val="0006062D"/>
    <w:rsid w:val="00064EDD"/>
    <w:rsid w:val="00070604"/>
    <w:rsid w:val="00075D84"/>
    <w:rsid w:val="000A32D3"/>
    <w:rsid w:val="000B02A1"/>
    <w:rsid w:val="000B0490"/>
    <w:rsid w:val="000C5805"/>
    <w:rsid w:val="000E2564"/>
    <w:rsid w:val="001318B5"/>
    <w:rsid w:val="001433A7"/>
    <w:rsid w:val="00163636"/>
    <w:rsid w:val="00180AEA"/>
    <w:rsid w:val="001830AC"/>
    <w:rsid w:val="00190C82"/>
    <w:rsid w:val="001A6786"/>
    <w:rsid w:val="001D68B4"/>
    <w:rsid w:val="001E5ED5"/>
    <w:rsid w:val="001F0273"/>
    <w:rsid w:val="00216964"/>
    <w:rsid w:val="00220031"/>
    <w:rsid w:val="0022260F"/>
    <w:rsid w:val="00233D51"/>
    <w:rsid w:val="002350A3"/>
    <w:rsid w:val="00243A16"/>
    <w:rsid w:val="00256984"/>
    <w:rsid w:val="00264F3C"/>
    <w:rsid w:val="00271579"/>
    <w:rsid w:val="00287E7E"/>
    <w:rsid w:val="002A0FE4"/>
    <w:rsid w:val="002C2878"/>
    <w:rsid w:val="002C4026"/>
    <w:rsid w:val="002F49EB"/>
    <w:rsid w:val="002F6DE2"/>
    <w:rsid w:val="0035159F"/>
    <w:rsid w:val="003568DE"/>
    <w:rsid w:val="00376785"/>
    <w:rsid w:val="003B0BB0"/>
    <w:rsid w:val="003B61CF"/>
    <w:rsid w:val="003B6D30"/>
    <w:rsid w:val="00405357"/>
    <w:rsid w:val="00452D8E"/>
    <w:rsid w:val="00465CBF"/>
    <w:rsid w:val="00475586"/>
    <w:rsid w:val="00475E50"/>
    <w:rsid w:val="00477E9D"/>
    <w:rsid w:val="00487EA1"/>
    <w:rsid w:val="00491746"/>
    <w:rsid w:val="00496C7F"/>
    <w:rsid w:val="004B58AE"/>
    <w:rsid w:val="004B65AD"/>
    <w:rsid w:val="004C531C"/>
    <w:rsid w:val="004F188A"/>
    <w:rsid w:val="004F3DBF"/>
    <w:rsid w:val="004F5211"/>
    <w:rsid w:val="004F74FF"/>
    <w:rsid w:val="00515DF2"/>
    <w:rsid w:val="00547DAC"/>
    <w:rsid w:val="005761A7"/>
    <w:rsid w:val="00577C15"/>
    <w:rsid w:val="005A5A7E"/>
    <w:rsid w:val="005D128B"/>
    <w:rsid w:val="005F66F2"/>
    <w:rsid w:val="006078DC"/>
    <w:rsid w:val="006212E5"/>
    <w:rsid w:val="00627163"/>
    <w:rsid w:val="00651D57"/>
    <w:rsid w:val="00681FE1"/>
    <w:rsid w:val="006878A7"/>
    <w:rsid w:val="006C3B87"/>
    <w:rsid w:val="006C4EBB"/>
    <w:rsid w:val="006D1CA8"/>
    <w:rsid w:val="006F3FF7"/>
    <w:rsid w:val="006F4435"/>
    <w:rsid w:val="00704AF1"/>
    <w:rsid w:val="007311BC"/>
    <w:rsid w:val="007528E9"/>
    <w:rsid w:val="00757015"/>
    <w:rsid w:val="007A6913"/>
    <w:rsid w:val="007B42D4"/>
    <w:rsid w:val="007C0C02"/>
    <w:rsid w:val="007C459B"/>
    <w:rsid w:val="007D3A81"/>
    <w:rsid w:val="007D5C49"/>
    <w:rsid w:val="007F5967"/>
    <w:rsid w:val="00831E60"/>
    <w:rsid w:val="00840B62"/>
    <w:rsid w:val="0084769D"/>
    <w:rsid w:val="00876350"/>
    <w:rsid w:val="008947B6"/>
    <w:rsid w:val="008C7C37"/>
    <w:rsid w:val="008E68E8"/>
    <w:rsid w:val="009056B5"/>
    <w:rsid w:val="0097542A"/>
    <w:rsid w:val="0098220E"/>
    <w:rsid w:val="009A45DA"/>
    <w:rsid w:val="009B760E"/>
    <w:rsid w:val="009E1D37"/>
    <w:rsid w:val="009E3E01"/>
    <w:rsid w:val="009F7033"/>
    <w:rsid w:val="009F70F1"/>
    <w:rsid w:val="00A0783F"/>
    <w:rsid w:val="00A1188E"/>
    <w:rsid w:val="00A166BB"/>
    <w:rsid w:val="00A16E4A"/>
    <w:rsid w:val="00A3121D"/>
    <w:rsid w:val="00A52CF6"/>
    <w:rsid w:val="00A6084C"/>
    <w:rsid w:val="00A67DA6"/>
    <w:rsid w:val="00A81632"/>
    <w:rsid w:val="00A84942"/>
    <w:rsid w:val="00AA017C"/>
    <w:rsid w:val="00AB728D"/>
    <w:rsid w:val="00AC5BE0"/>
    <w:rsid w:val="00AD7A8A"/>
    <w:rsid w:val="00AF762B"/>
    <w:rsid w:val="00B10A13"/>
    <w:rsid w:val="00B165BE"/>
    <w:rsid w:val="00B203B0"/>
    <w:rsid w:val="00B23773"/>
    <w:rsid w:val="00B37867"/>
    <w:rsid w:val="00B47991"/>
    <w:rsid w:val="00B93D5D"/>
    <w:rsid w:val="00B975FE"/>
    <w:rsid w:val="00BB0598"/>
    <w:rsid w:val="00BB090A"/>
    <w:rsid w:val="00BB3A8E"/>
    <w:rsid w:val="00BE07C1"/>
    <w:rsid w:val="00C053B0"/>
    <w:rsid w:val="00C209A9"/>
    <w:rsid w:val="00C239EB"/>
    <w:rsid w:val="00C321A0"/>
    <w:rsid w:val="00C360E6"/>
    <w:rsid w:val="00C4489D"/>
    <w:rsid w:val="00C45C77"/>
    <w:rsid w:val="00C502A0"/>
    <w:rsid w:val="00C658F3"/>
    <w:rsid w:val="00C6750B"/>
    <w:rsid w:val="00C67F76"/>
    <w:rsid w:val="00C871E9"/>
    <w:rsid w:val="00CC75D9"/>
    <w:rsid w:val="00CF0B5F"/>
    <w:rsid w:val="00CF127A"/>
    <w:rsid w:val="00D033AF"/>
    <w:rsid w:val="00D07796"/>
    <w:rsid w:val="00D15645"/>
    <w:rsid w:val="00D22821"/>
    <w:rsid w:val="00D52BE9"/>
    <w:rsid w:val="00DA4C19"/>
    <w:rsid w:val="00DB25DE"/>
    <w:rsid w:val="00DC50A8"/>
    <w:rsid w:val="00DE6FB7"/>
    <w:rsid w:val="00DF00F1"/>
    <w:rsid w:val="00E02E89"/>
    <w:rsid w:val="00E042B5"/>
    <w:rsid w:val="00E41573"/>
    <w:rsid w:val="00E678CE"/>
    <w:rsid w:val="00E72A60"/>
    <w:rsid w:val="00E873B1"/>
    <w:rsid w:val="00E91E6E"/>
    <w:rsid w:val="00EA3F4C"/>
    <w:rsid w:val="00EA7125"/>
    <w:rsid w:val="00EB2499"/>
    <w:rsid w:val="00EB4912"/>
    <w:rsid w:val="00EC2852"/>
    <w:rsid w:val="00ED2309"/>
    <w:rsid w:val="00EF32A9"/>
    <w:rsid w:val="00F01BDD"/>
    <w:rsid w:val="00F05867"/>
    <w:rsid w:val="00F07A80"/>
    <w:rsid w:val="00F21C49"/>
    <w:rsid w:val="00F3722F"/>
    <w:rsid w:val="00F50422"/>
    <w:rsid w:val="00F701FC"/>
    <w:rsid w:val="00F77628"/>
    <w:rsid w:val="00FA002A"/>
    <w:rsid w:val="00FA16EC"/>
    <w:rsid w:val="00FA7794"/>
    <w:rsid w:val="00FA79E2"/>
    <w:rsid w:val="00FB64C1"/>
    <w:rsid w:val="00FD1E5C"/>
    <w:rsid w:val="00FE53E1"/>
    <w:rsid w:val="00FF37B5"/>
    <w:rsid w:val="00FF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DD7AE1-24CF-49AB-B3D3-55C02095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EDD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064EDD"/>
    <w:pPr>
      <w:keepNext/>
      <w:ind w:firstLine="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064ED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No Spacing"/>
    <w:uiPriority w:val="1"/>
    <w:qFormat/>
    <w:rsid w:val="00064EDD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064EDD"/>
    <w:rPr>
      <w:color w:val="0563C1" w:themeColor="hyperlink"/>
      <w:u w:val="single"/>
    </w:rPr>
  </w:style>
  <w:style w:type="paragraph" w:customStyle="1" w:styleId="3">
    <w:name w:val="Стиль3 Знак"/>
    <w:link w:val="31"/>
    <w:rsid w:val="00064EDD"/>
    <w:pPr>
      <w:widowControl w:val="0"/>
      <w:tabs>
        <w:tab w:val="num" w:pos="227"/>
      </w:tabs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">
    <w:name w:val="Стиль3 Знак Знак1"/>
    <w:link w:val="3"/>
    <w:rsid w:val="00064E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064E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30">
    <w:name w:val="Body Text 3"/>
    <w:basedOn w:val="a"/>
    <w:link w:val="32"/>
    <w:uiPriority w:val="99"/>
    <w:semiHidden/>
    <w:unhideWhenUsed/>
    <w:rsid w:val="00064ED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0"/>
    <w:uiPriority w:val="99"/>
    <w:semiHidden/>
    <w:rsid w:val="00064EDD"/>
    <w:rPr>
      <w:rFonts w:eastAsiaTheme="minorEastAsia"/>
      <w:sz w:val="16"/>
      <w:szCs w:val="16"/>
      <w:lang w:eastAsia="ru-RU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link w:val="1"/>
    <w:rsid w:val="00064ED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6">
    <w:name w:val="List Bullet"/>
    <w:basedOn w:val="a"/>
    <w:autoRedefine/>
    <w:rsid w:val="00064EDD"/>
    <w:pPr>
      <w:widowControl w:val="0"/>
      <w:ind w:left="709" w:firstLine="0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6062D"/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062D"/>
    <w:rPr>
      <w:rFonts w:ascii="Arial" w:eastAsiaTheme="minorEastAsia" w:hAnsi="Arial" w:cs="Arial"/>
      <w:sz w:val="18"/>
      <w:szCs w:val="18"/>
      <w:lang w:eastAsia="ru-RU"/>
    </w:rPr>
  </w:style>
  <w:style w:type="paragraph" w:customStyle="1" w:styleId="ConsPlusNormal">
    <w:name w:val="ConsPlusNormal"/>
    <w:rsid w:val="00F058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6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ntera-purchases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zakupki@kpresort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antera-purchase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ntera-purchase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A0EF2-CB92-401F-AEC4-CC05BD2D4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5</Pages>
  <Words>1644</Words>
  <Characters>9376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Бандура Ольга Николаевна</dc:creator>
  <cp:keywords/>
  <dc:description/>
  <cp:lastModifiedBy>Романова Кристина Эдуардовна</cp:lastModifiedBy>
  <cp:revision>215</cp:revision>
  <cp:lastPrinted>2023-04-10T06:42:00Z</cp:lastPrinted>
  <dcterms:created xsi:type="dcterms:W3CDTF">2021-06-23T07:14:00Z</dcterms:created>
  <dcterms:modified xsi:type="dcterms:W3CDTF">2024-09-10T07:01:00Z</dcterms:modified>
</cp:coreProperties>
</file>