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68ED9E3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пгт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024E8A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5C16CE5E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 w:rsidR="00024E8A">
        <w:rPr>
          <w:rFonts w:ascii="Times New Roman" w:hAnsi="Times New Roman"/>
          <w:sz w:val="24"/>
          <w:szCs w:val="24"/>
        </w:rPr>
        <w:t>запроса котировок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7539A476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 xml:space="preserve">открытого </w:t>
      </w:r>
      <w:r w:rsidR="00024E8A">
        <w:rPr>
          <w:rFonts w:ascii="Times New Roman" w:hAnsi="Times New Roman"/>
          <w:sz w:val="24"/>
          <w:szCs w:val="24"/>
        </w:rPr>
        <w:t>запроса котировок</w:t>
      </w:r>
      <w:r w:rsidR="00931EC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</w:t>
      </w:r>
      <w:r w:rsidR="009514AC">
        <w:rPr>
          <w:rFonts w:ascii="Times New Roman" w:hAnsi="Times New Roman"/>
          <w:bCs/>
          <w:sz w:val="24"/>
          <w:szCs w:val="24"/>
        </w:rPr>
        <w:t>4</w:t>
      </w:r>
      <w:bookmarkStart w:id="0" w:name="_GoBack"/>
      <w:bookmarkEnd w:id="0"/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35E6991A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5BFD63B5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6FACAF65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678E74A1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024E8A">
        <w:rPr>
          <w:rFonts w:ascii="Times New Roman" w:hAnsi="Times New Roman"/>
        </w:rPr>
        <w:t>закупочной процедуры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1F566718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024E8A">
        <w:rPr>
          <w:rFonts w:ascii="Times New Roman" w:hAnsi="Times New Roman"/>
        </w:rPr>
        <w:t>закупочной процедуры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7522D28F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024E8A">
        <w:rPr>
          <w:rFonts w:ascii="Times New Roman" w:hAnsi="Times New Roman"/>
          <w:b/>
          <w:color w:val="000000"/>
        </w:rPr>
        <w:t>запроса котировок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proofErr w:type="spellStart"/>
      <w:r w:rsidR="00024E8A">
        <w:rPr>
          <w:rFonts w:ascii="Times New Roman" w:hAnsi="Times New Roman"/>
          <w:b/>
          <w:color w:val="000000"/>
        </w:rPr>
        <w:t>ЛОТа</w:t>
      </w:r>
      <w:proofErr w:type="spellEnd"/>
      <w:r w:rsidR="00024E8A">
        <w:rPr>
          <w:rFonts w:ascii="Times New Roman" w:hAnsi="Times New Roman"/>
          <w:b/>
          <w:color w:val="000000"/>
        </w:rPr>
        <w:t>_____________________________________________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B21A0C2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 xml:space="preserve">выплаты неустойки в размере 0,1 % от суммы просроченного платежа за каждый день просрочки. </w:t>
      </w:r>
      <w:r w:rsidR="00FA0371" w:rsidRPr="00CE3947">
        <w:rPr>
          <w:rFonts w:ascii="Times New Roman" w:hAnsi="Times New Roman"/>
        </w:rPr>
        <w:lastRenderedPageBreak/>
        <w:t>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6992CA02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024E8A">
        <w:rPr>
          <w:rFonts w:ascii="Times New Roman" w:hAnsi="Times New Roman"/>
        </w:rPr>
        <w:t>закупочной процедуры</w:t>
      </w:r>
      <w:r w:rsidRPr="00CE3947">
        <w:rPr>
          <w:rFonts w:ascii="Times New Roman" w:hAnsi="Times New Roman"/>
        </w:rPr>
        <w:t xml:space="preserve">. </w:t>
      </w:r>
    </w:p>
    <w:p w14:paraId="30897165" w14:textId="3EF15E7E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24E8A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848DD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514AC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Кожухова Ольга Сергеевна</cp:lastModifiedBy>
  <cp:revision>3</cp:revision>
  <cp:lastPrinted>2017-09-22T12:00:00Z</cp:lastPrinted>
  <dcterms:created xsi:type="dcterms:W3CDTF">2024-05-02T07:25:00Z</dcterms:created>
  <dcterms:modified xsi:type="dcterms:W3CDTF">2024-05-28T13:13:00Z</dcterms:modified>
</cp:coreProperties>
</file>