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FABA8" w14:textId="77777777" w:rsidR="00D73C30" w:rsidRPr="00E309F4" w:rsidRDefault="00D73C30" w:rsidP="00D73C30">
      <w:pPr>
        <w:jc w:val="center"/>
      </w:pPr>
      <w:r>
        <w:rPr>
          <w:b/>
        </w:rPr>
        <w:t>ТЕХНИЧЕСКОЕ ЗАДАНИЕ</w:t>
      </w:r>
    </w:p>
    <w:p w14:paraId="1748CEF6" w14:textId="77777777" w:rsidR="00FC3F08" w:rsidRDefault="00A8759D" w:rsidP="00A8759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jc w:val="center"/>
        <w:rPr>
          <w:rFonts w:eastAsia="ヒラギノ角ゴ Pro W3"/>
          <w:b/>
          <w:sz w:val="22"/>
          <w:szCs w:val="22"/>
        </w:rPr>
      </w:pPr>
      <w:proofErr w:type="gramStart"/>
      <w:r w:rsidRPr="00A8759D">
        <w:rPr>
          <w:b/>
          <w:color w:val="000000" w:themeColor="text1"/>
          <w:sz w:val="22"/>
          <w:szCs w:val="22"/>
        </w:rPr>
        <w:t>на</w:t>
      </w:r>
      <w:proofErr w:type="gramEnd"/>
      <w:r w:rsidRPr="00A8759D">
        <w:rPr>
          <w:b/>
          <w:color w:val="000000" w:themeColor="text1"/>
          <w:sz w:val="22"/>
          <w:szCs w:val="22"/>
        </w:rPr>
        <w:t xml:space="preserve"> выполнение работ по устройству экрана </w:t>
      </w:r>
      <w:proofErr w:type="spellStart"/>
      <w:r w:rsidRPr="00A8759D">
        <w:rPr>
          <w:b/>
          <w:color w:val="000000" w:themeColor="text1"/>
          <w:sz w:val="22"/>
          <w:szCs w:val="22"/>
        </w:rPr>
        <w:t>драйкуллера</w:t>
      </w:r>
      <w:proofErr w:type="spellEnd"/>
      <w:r w:rsidRPr="00A8759D">
        <w:rPr>
          <w:b/>
          <w:color w:val="000000" w:themeColor="text1"/>
          <w:sz w:val="22"/>
          <w:szCs w:val="22"/>
        </w:rPr>
        <w:t xml:space="preserve"> гостиницы</w:t>
      </w:r>
      <w:r w:rsidRPr="00A8759D">
        <w:rPr>
          <w:rFonts w:eastAsia="ヒラギノ角ゴ Pro W3"/>
          <w:b/>
          <w:sz w:val="22"/>
          <w:szCs w:val="22"/>
        </w:rPr>
        <w:t xml:space="preserve"> «</w:t>
      </w:r>
      <w:proofErr w:type="spellStart"/>
      <w:r w:rsidRPr="00A8759D">
        <w:rPr>
          <w:rFonts w:eastAsia="ヒラギノ角ゴ Pro W3"/>
          <w:b/>
          <w:sz w:val="22"/>
          <w:szCs w:val="22"/>
        </w:rPr>
        <w:t>Кортъярд</w:t>
      </w:r>
      <w:proofErr w:type="spellEnd"/>
      <w:r w:rsidRPr="00A8759D">
        <w:rPr>
          <w:rFonts w:eastAsia="ヒラギノ角ゴ Pro W3"/>
          <w:b/>
          <w:sz w:val="22"/>
          <w:szCs w:val="22"/>
        </w:rPr>
        <w:t xml:space="preserve"> Марриотт Сочи Красная Поляна»</w:t>
      </w:r>
    </w:p>
    <w:p w14:paraId="1C2224E8" w14:textId="2EBD6D09" w:rsidR="00A8759D" w:rsidRPr="00A8759D" w:rsidRDefault="00A8759D" w:rsidP="00FC3F08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rPr>
          <w:rFonts w:eastAsia="ヒラギノ角ゴ Pro W3"/>
          <w:b/>
          <w:sz w:val="22"/>
          <w:szCs w:val="22"/>
        </w:rPr>
      </w:pPr>
    </w:p>
    <w:tbl>
      <w:tblPr>
        <w:tblW w:w="5461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2554"/>
        <w:gridCol w:w="6661"/>
      </w:tblGrid>
      <w:tr w:rsidR="00110CF4" w:rsidRPr="00110CF4" w14:paraId="7A35C355" w14:textId="77777777" w:rsidTr="00110CF4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C981" w14:textId="77777777" w:rsidR="00110CF4" w:rsidRPr="00110CF4" w:rsidRDefault="00110CF4" w:rsidP="00C7580B">
            <w:pPr>
              <w:spacing w:line="256" w:lineRule="auto"/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110CF4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10CF4">
              <w:rPr>
                <w:b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42B0" w14:textId="77777777" w:rsidR="00110CF4" w:rsidRPr="00110CF4" w:rsidRDefault="00110CF4" w:rsidP="00C7580B">
            <w:pPr>
              <w:spacing w:line="25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110CF4">
              <w:rPr>
                <w:b/>
                <w:color w:val="000000" w:themeColor="text1"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3833" w14:textId="77777777" w:rsidR="00110CF4" w:rsidRPr="00110CF4" w:rsidRDefault="00110CF4" w:rsidP="00C7580B">
            <w:pPr>
              <w:spacing w:line="256" w:lineRule="auto"/>
              <w:jc w:val="center"/>
              <w:rPr>
                <w:color w:val="000000"/>
                <w:sz w:val="22"/>
                <w:szCs w:val="22"/>
              </w:rPr>
            </w:pPr>
            <w:r w:rsidRPr="00110CF4">
              <w:rPr>
                <w:b/>
                <w:color w:val="000000" w:themeColor="text1"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110CF4" w:rsidRPr="00110CF4" w14:paraId="46B55396" w14:textId="77777777" w:rsidTr="00110CF4">
        <w:trPr>
          <w:trHeight w:val="733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86AA" w14:textId="77777777" w:rsidR="00110CF4" w:rsidRPr="00110CF4" w:rsidRDefault="00110CF4" w:rsidP="00110CF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5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110CF4">
              <w:rPr>
                <w:rFonts w:eastAsia="ヒラギノ角ゴ Pro W3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3273" w14:textId="4BDFBEB8" w:rsidR="00110CF4" w:rsidRPr="00110CF4" w:rsidRDefault="00110CF4" w:rsidP="00FC3F08">
            <w:pPr>
              <w:spacing w:line="256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Предмет 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4803" w14:textId="77777777" w:rsidR="00110CF4" w:rsidRPr="00110CF4" w:rsidRDefault="00110CF4" w:rsidP="00110CF4">
            <w:pPr>
              <w:tabs>
                <w:tab w:val="left" w:pos="3250"/>
              </w:tabs>
              <w:spacing w:line="256" w:lineRule="auto"/>
              <w:ind w:right="33"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Выполнение работ по устройству экрана </w:t>
            </w:r>
            <w:proofErr w:type="spellStart"/>
            <w:r w:rsidRPr="00110CF4">
              <w:rPr>
                <w:color w:val="000000" w:themeColor="text1"/>
                <w:sz w:val="22"/>
                <w:szCs w:val="22"/>
              </w:rPr>
              <w:t>драйкуллера</w:t>
            </w:r>
            <w:proofErr w:type="spellEnd"/>
            <w:r w:rsidRPr="00110CF4">
              <w:rPr>
                <w:color w:val="000000" w:themeColor="text1"/>
                <w:sz w:val="22"/>
                <w:szCs w:val="22"/>
              </w:rPr>
              <w:t xml:space="preserve"> гостиницы</w:t>
            </w:r>
            <w:r w:rsidRPr="00110CF4">
              <w:rPr>
                <w:rFonts w:eastAsia="ヒラギノ角ゴ Pro W3"/>
                <w:sz w:val="22"/>
                <w:szCs w:val="22"/>
              </w:rPr>
              <w:t xml:space="preserve"> «</w:t>
            </w:r>
            <w:proofErr w:type="spellStart"/>
            <w:r w:rsidRPr="00110CF4">
              <w:rPr>
                <w:rFonts w:eastAsia="ヒラギノ角ゴ Pro W3"/>
                <w:sz w:val="22"/>
                <w:szCs w:val="22"/>
              </w:rPr>
              <w:t>Кортъярд</w:t>
            </w:r>
            <w:proofErr w:type="spellEnd"/>
            <w:r w:rsidRPr="00110CF4">
              <w:rPr>
                <w:rFonts w:eastAsia="ヒラギノ角ゴ Pro W3"/>
                <w:sz w:val="22"/>
                <w:szCs w:val="22"/>
              </w:rPr>
              <w:t xml:space="preserve"> Марриотт Сочи Красная Поляна».</w:t>
            </w:r>
          </w:p>
        </w:tc>
      </w:tr>
      <w:tr w:rsidR="00110CF4" w:rsidRPr="00110CF4" w14:paraId="3BAE27CD" w14:textId="77777777" w:rsidTr="00110CF4">
        <w:trPr>
          <w:trHeight w:val="94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79AF" w14:textId="77777777" w:rsidR="00110CF4" w:rsidRPr="00110CF4" w:rsidRDefault="00110CF4" w:rsidP="00110CF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5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110CF4">
              <w:rPr>
                <w:rFonts w:eastAsia="ヒラギノ角ゴ Pro W3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0066" w14:textId="77777777" w:rsidR="00110CF4" w:rsidRPr="00110CF4" w:rsidRDefault="00110CF4" w:rsidP="00110CF4">
            <w:pPr>
              <w:spacing w:line="256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Место выполнения работ, наименование объекта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0A04" w14:textId="77777777" w:rsidR="00110CF4" w:rsidRPr="00110CF4" w:rsidRDefault="00110CF4" w:rsidP="00110CF4">
            <w:pPr>
              <w:tabs>
                <w:tab w:val="left" w:pos="3250"/>
              </w:tabs>
              <w:spacing w:line="256" w:lineRule="auto"/>
              <w:ind w:right="33" w:firstLine="0"/>
              <w:rPr>
                <w:color w:val="000000"/>
                <w:sz w:val="22"/>
                <w:szCs w:val="22"/>
              </w:rPr>
            </w:pPr>
            <w:r w:rsidRPr="00110CF4">
              <w:rPr>
                <w:rFonts w:eastAsia="ヒラギノ角ゴ Pro W3"/>
                <w:sz w:val="22"/>
                <w:szCs w:val="22"/>
              </w:rPr>
              <w:t>Гостиница «</w:t>
            </w:r>
            <w:proofErr w:type="spellStart"/>
            <w:r w:rsidRPr="00110CF4">
              <w:rPr>
                <w:rFonts w:eastAsia="ヒラギノ角ゴ Pro W3"/>
                <w:sz w:val="22"/>
                <w:szCs w:val="22"/>
              </w:rPr>
              <w:t>Кортъярд</w:t>
            </w:r>
            <w:proofErr w:type="spellEnd"/>
            <w:r w:rsidRPr="00110CF4">
              <w:rPr>
                <w:rFonts w:eastAsia="ヒラギノ角ゴ Pro W3"/>
                <w:sz w:val="22"/>
                <w:szCs w:val="22"/>
              </w:rPr>
              <w:t xml:space="preserve"> Марриотт Сочи Красная Поляна», 354392, Краснодарский край, г. Сочи, Адлерский район, </w:t>
            </w:r>
            <w:r w:rsidRPr="00110CF4">
              <w:rPr>
                <w:rFonts w:eastAsia="ヒラギノ角ゴ Pro W3"/>
                <w:sz w:val="22"/>
                <w:szCs w:val="22"/>
              </w:rPr>
              <w:br/>
              <w:t xml:space="preserve">с. </w:t>
            </w:r>
            <w:proofErr w:type="spellStart"/>
            <w:r w:rsidRPr="00110CF4">
              <w:rPr>
                <w:rFonts w:eastAsia="ヒラギノ角ゴ Pro W3"/>
                <w:sz w:val="22"/>
                <w:szCs w:val="22"/>
              </w:rPr>
              <w:t>Эстосадок</w:t>
            </w:r>
            <w:proofErr w:type="spellEnd"/>
            <w:r w:rsidRPr="00110CF4">
              <w:rPr>
                <w:rFonts w:eastAsia="ヒラギノ角ゴ Pro W3"/>
                <w:sz w:val="22"/>
                <w:szCs w:val="22"/>
              </w:rPr>
              <w:t>, высота + 540м, Набережная Времена года, д. 11.</w:t>
            </w:r>
          </w:p>
        </w:tc>
      </w:tr>
      <w:tr w:rsidR="00110CF4" w:rsidRPr="00110CF4" w14:paraId="7462DC9C" w14:textId="77777777" w:rsidTr="00110CF4">
        <w:trPr>
          <w:trHeight w:val="143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AFFA" w14:textId="77777777" w:rsidR="00110CF4" w:rsidRPr="00110CF4" w:rsidRDefault="00110CF4" w:rsidP="00110CF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5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110CF4">
              <w:rPr>
                <w:rFonts w:eastAsia="ヒラギノ角ゴ Pro W3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EC0" w14:textId="77777777" w:rsidR="00110CF4" w:rsidRPr="00110CF4" w:rsidRDefault="00110CF4" w:rsidP="00110CF4">
            <w:pPr>
              <w:spacing w:line="256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Срок (этапы) и условия выполнения работ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A026" w14:textId="77777777" w:rsidR="00110CF4" w:rsidRPr="00110CF4" w:rsidRDefault="00110CF4" w:rsidP="00110CF4">
            <w:pPr>
              <w:ind w:firstLine="0"/>
              <w:rPr>
                <w:sz w:val="22"/>
                <w:szCs w:val="22"/>
                <w:shd w:val="clear" w:color="auto" w:fill="FFFFFF"/>
              </w:rPr>
            </w:pPr>
            <w:r w:rsidRPr="00110CF4">
              <w:rPr>
                <w:sz w:val="22"/>
                <w:szCs w:val="22"/>
                <w:shd w:val="clear" w:color="auto" w:fill="FFFFFF"/>
              </w:rPr>
              <w:t>Начало работ: с даты оплаты авансового платежа</w:t>
            </w:r>
          </w:p>
          <w:p w14:paraId="2014AA26" w14:textId="0BF5C2C8" w:rsidR="00110CF4" w:rsidRPr="00110CF4" w:rsidRDefault="00110CF4" w:rsidP="00110CF4">
            <w:pPr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Окончание работ: в течение 35 (тридцати</w:t>
            </w:r>
            <w:r w:rsidR="006922D8">
              <w:rPr>
                <w:sz w:val="22"/>
                <w:szCs w:val="22"/>
              </w:rPr>
              <w:t xml:space="preserve"> пяти</w:t>
            </w:r>
            <w:r w:rsidRPr="00110CF4">
              <w:rPr>
                <w:sz w:val="22"/>
                <w:szCs w:val="22"/>
              </w:rPr>
              <w:t>) рабочих дней с даты начала Работ.</w:t>
            </w:r>
          </w:p>
          <w:p w14:paraId="53D02D33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110CF4">
              <w:rPr>
                <w:color w:val="000000"/>
                <w:sz w:val="22"/>
                <w:szCs w:val="22"/>
              </w:rPr>
              <w:t>Время проведения шумных работ с 11.00 до 13.00 и с 15.00 до 18.00 ежедневно.</w:t>
            </w:r>
          </w:p>
        </w:tc>
      </w:tr>
      <w:tr w:rsidR="00110CF4" w:rsidRPr="00110CF4" w14:paraId="2467D846" w14:textId="77777777" w:rsidTr="00110CF4">
        <w:trPr>
          <w:trHeight w:val="501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39C5" w14:textId="77777777" w:rsidR="00110CF4" w:rsidRPr="00110CF4" w:rsidRDefault="00110CF4" w:rsidP="00110CF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56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0006" w14:textId="77777777" w:rsidR="00110CF4" w:rsidRPr="00110CF4" w:rsidRDefault="00110CF4" w:rsidP="00110CF4">
            <w:pPr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Виды и Объемы выполняемых работ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CEA2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В соответствии с ведомостью объемов работ и локально-сметным расчетом, рабочей документацией (раздел КР)</w:t>
            </w:r>
          </w:p>
        </w:tc>
      </w:tr>
      <w:tr w:rsidR="00110CF4" w:rsidRPr="00110CF4" w14:paraId="357630D2" w14:textId="77777777" w:rsidTr="00110CF4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AA7B" w14:textId="77777777" w:rsidR="00110CF4" w:rsidRPr="00110CF4" w:rsidRDefault="00110CF4" w:rsidP="00110CF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56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FB3D" w14:textId="77777777" w:rsidR="00110CF4" w:rsidRPr="00110CF4" w:rsidRDefault="00110CF4" w:rsidP="00110CF4">
            <w:pPr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Исходные данные, предоставляемые Заказчиком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22BC" w14:textId="77777777" w:rsidR="00110CF4" w:rsidRPr="00110CF4" w:rsidRDefault="00110CF4" w:rsidP="00110CF4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- ведомость объемов работ</w:t>
            </w:r>
          </w:p>
          <w:p w14:paraId="71005C63" w14:textId="77777777" w:rsidR="00110CF4" w:rsidRPr="00110CF4" w:rsidRDefault="00110CF4" w:rsidP="00110CF4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- локально-сметный расчет</w:t>
            </w:r>
          </w:p>
          <w:p w14:paraId="35E536DB" w14:textId="77777777" w:rsidR="00110CF4" w:rsidRPr="00110CF4" w:rsidRDefault="00110CF4" w:rsidP="00110CF4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- рабочая документация (раздел КР)</w:t>
            </w:r>
          </w:p>
        </w:tc>
      </w:tr>
      <w:tr w:rsidR="00110CF4" w:rsidRPr="00110CF4" w14:paraId="17CF904F" w14:textId="77777777" w:rsidTr="00110CF4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CA26" w14:textId="77777777" w:rsidR="00110CF4" w:rsidRPr="00110CF4" w:rsidRDefault="00110CF4" w:rsidP="00110CF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5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110CF4">
              <w:rPr>
                <w:rFonts w:eastAsia="ヒラギノ角ゴ Pro W3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CFD3" w14:textId="61A47ED2" w:rsidR="00110CF4" w:rsidRPr="00110CF4" w:rsidRDefault="00110CF4" w:rsidP="00FC3F08">
            <w:pPr>
              <w:spacing w:line="256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Требования к </w:t>
            </w:r>
            <w:r w:rsidR="00FC3F08">
              <w:rPr>
                <w:color w:val="000000" w:themeColor="text1"/>
                <w:sz w:val="22"/>
                <w:szCs w:val="22"/>
              </w:rPr>
              <w:t>Подрядчику</w:t>
            </w:r>
            <w:r w:rsidRPr="00110CF4">
              <w:rPr>
                <w:color w:val="000000" w:themeColor="text1"/>
                <w:sz w:val="22"/>
                <w:szCs w:val="22"/>
              </w:rPr>
              <w:t>,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815" w14:textId="7EA2204B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-Подрядчик должен иметь опыт выполнения аналогичных работ в течение последних 2-х лет до </w:t>
            </w:r>
            <w:r w:rsidR="00FC3F08">
              <w:rPr>
                <w:color w:val="000000" w:themeColor="text1"/>
                <w:sz w:val="22"/>
                <w:szCs w:val="22"/>
              </w:rPr>
              <w:t>даты заключения Договора</w:t>
            </w:r>
            <w:r w:rsidRPr="00110CF4">
              <w:rPr>
                <w:color w:val="000000" w:themeColor="text1"/>
                <w:sz w:val="22"/>
                <w:szCs w:val="22"/>
              </w:rPr>
              <w:t>.</w:t>
            </w:r>
          </w:p>
          <w:p w14:paraId="4F1A53F1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-Работы должны выполнятся специально обученными бригадами рабочих, ознакомленных с нормами и правилами, действующими в РФ.</w:t>
            </w:r>
          </w:p>
          <w:p w14:paraId="4013171F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-Подрядчик несёт полную ответственность за природоохранную деятельность, в том числе по обращению с отходами при выполнении работ по договору с условием исполнения требований, предъявляемых действующим законодательством РФ.</w:t>
            </w:r>
          </w:p>
          <w:p w14:paraId="376AE08C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-</w:t>
            </w:r>
            <w:r w:rsidRPr="00110CF4">
              <w:rPr>
                <w:color w:val="000000" w:themeColor="text1"/>
                <w:sz w:val="22"/>
                <w:szCs w:val="22"/>
              </w:rPr>
              <w:t>Подрядчик обязан обеспечить выполнение работ своими силами, инструментами, приспособлениями и расходными материалами, согласованными с Заказчиком, обеспечить своих работников специальной одеждой и средствами индивидуальной защиты за свой счёт. Все материалы должны иметь соответствующие сертификаты, технические паспорта и другие документы, удостоверяющие их качество.</w:t>
            </w:r>
          </w:p>
          <w:p w14:paraId="1A351DFF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110CF4">
              <w:rPr>
                <w:sz w:val="22"/>
                <w:szCs w:val="22"/>
              </w:rPr>
              <w:t xml:space="preserve">Подрядчик обязан предоставить списки лиц, ответственных за безопасное производство работ, в </w:t>
            </w:r>
            <w:proofErr w:type="spellStart"/>
            <w:r w:rsidRPr="00110CF4">
              <w:rPr>
                <w:sz w:val="22"/>
                <w:szCs w:val="22"/>
              </w:rPr>
              <w:t>т.ч</w:t>
            </w:r>
            <w:proofErr w:type="spellEnd"/>
            <w:r w:rsidRPr="00110CF4">
              <w:rPr>
                <w:sz w:val="22"/>
                <w:szCs w:val="22"/>
              </w:rPr>
              <w:t xml:space="preserve">. лиц, имеющих право выдачи нарядов –допусков, ответственных руководителей работ, членов бригады с указанием группы по электробезопасности (не ниже </w:t>
            </w:r>
            <w:r w:rsidRPr="00110CF4">
              <w:rPr>
                <w:sz w:val="22"/>
                <w:szCs w:val="22"/>
                <w:lang w:val="en-US"/>
              </w:rPr>
              <w:t>II</w:t>
            </w:r>
            <w:r w:rsidRPr="00110CF4">
              <w:rPr>
                <w:sz w:val="22"/>
                <w:szCs w:val="22"/>
              </w:rPr>
              <w:t xml:space="preserve">); члены бригады с удостоверением сварщика; </w:t>
            </w:r>
          </w:p>
          <w:p w14:paraId="02CC8FE4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lastRenderedPageBreak/>
              <w:t>- График производства работ оформляется и реализуется с учетом режима работы объекта и должен быть согласован с Заказчиком до начала работ по договору;</w:t>
            </w:r>
          </w:p>
          <w:p w14:paraId="7CB8BF8B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- Сотрудники Подрядчика должны знать точки расположения пожарных кранов и огнетушителей. </w:t>
            </w:r>
          </w:p>
          <w:p w14:paraId="56992DA9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- Подрядчик обязан принимать меры для предотвращения возникновения аварийных ситуаций и уменьшать их последствия.</w:t>
            </w:r>
          </w:p>
          <w:p w14:paraId="4D798808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110CF4">
              <w:rPr>
                <w:sz w:val="22"/>
                <w:szCs w:val="22"/>
              </w:rPr>
              <w:t>Подрядчик самостоятельно выполняет транспортное обеспечение ремонтных работ, перевозку необходимого оборудования на объекты ремонта, вывоз мусора образовавшегося в ходе выполнения работ;</w:t>
            </w:r>
          </w:p>
          <w:p w14:paraId="4A647A5D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- Подрядчик организовывает своевременное оформление и ведение исполнительной документации, составление проектов производства работ, актов на работы;</w:t>
            </w:r>
          </w:p>
          <w:p w14:paraId="0BB72B5D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- Перед началом работ Заказчик и Подрядчик подписывают Акт приема передачи строительной площадки и акт допуск на производство работ. </w:t>
            </w:r>
          </w:p>
          <w:p w14:paraId="0D073FA4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Все необходимые материалы приобретаются Подрядчиком.</w:t>
            </w:r>
          </w:p>
          <w:p w14:paraId="6A213A89" w14:textId="2CBDCD91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i/>
                <w:color w:val="000000"/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 xml:space="preserve">В процессе производства ремонтно-строительных работ Подрядчик возмещает затраты НАО «Красная поляна» на энергоресурсы в соответствии с </w:t>
            </w:r>
            <w:r w:rsidR="00056E1F" w:rsidRPr="0043291A">
              <w:rPr>
                <w:sz w:val="22"/>
                <w:szCs w:val="22"/>
              </w:rPr>
              <w:t>Порядк</w:t>
            </w:r>
            <w:r w:rsidR="00056E1F">
              <w:rPr>
                <w:sz w:val="22"/>
                <w:szCs w:val="22"/>
              </w:rPr>
              <w:t>ом</w:t>
            </w:r>
            <w:r w:rsidR="00056E1F" w:rsidRPr="0043291A">
              <w:rPr>
                <w:sz w:val="22"/>
                <w:szCs w:val="22"/>
              </w:rPr>
              <w:t xml:space="preserve"> взаимодействия сторон по возмещению затрат на энергоресурсы</w:t>
            </w:r>
            <w:r w:rsidR="00056E1F">
              <w:rPr>
                <w:sz w:val="22"/>
                <w:szCs w:val="22"/>
              </w:rPr>
              <w:t xml:space="preserve"> (Приложение №4 к Договору)</w:t>
            </w:r>
            <w:r w:rsidRPr="00110CF4">
              <w:rPr>
                <w:sz w:val="22"/>
                <w:szCs w:val="22"/>
              </w:rPr>
              <w:t>.</w:t>
            </w:r>
          </w:p>
        </w:tc>
      </w:tr>
      <w:tr w:rsidR="00110CF4" w:rsidRPr="00110CF4" w14:paraId="64A6C511" w14:textId="77777777" w:rsidTr="00110CF4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E7D1" w14:textId="77777777" w:rsidR="00110CF4" w:rsidRPr="00110CF4" w:rsidRDefault="00110CF4" w:rsidP="00110CF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5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110CF4">
              <w:rPr>
                <w:rFonts w:eastAsia="ヒラギノ角ゴ Pro W3"/>
                <w:color w:val="000000" w:themeColor="text1"/>
                <w:sz w:val="22"/>
                <w:szCs w:val="22"/>
              </w:rPr>
              <w:lastRenderedPageBreak/>
              <w:t>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EA7B" w14:textId="77777777" w:rsidR="00110CF4" w:rsidRPr="00110CF4" w:rsidRDefault="00110CF4" w:rsidP="00110CF4">
            <w:pPr>
              <w:spacing w:line="256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Требования к безопасности выполняемых работ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5B4E" w14:textId="77777777" w:rsidR="00110CF4" w:rsidRPr="00110CF4" w:rsidRDefault="00110CF4" w:rsidP="00110CF4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При осуществлении монтажных работ Подрядчик обязан соблюдать требования законов и иных правовых актов об охране окружающей среды и о безопасности выполняемых работ:</w:t>
            </w:r>
          </w:p>
          <w:p w14:paraId="5457AB75" w14:textId="77777777" w:rsidR="00110CF4" w:rsidRPr="00110CF4" w:rsidRDefault="00110CF4" w:rsidP="00110CF4">
            <w:pPr>
              <w:shd w:val="clear" w:color="auto" w:fill="FFFFFF"/>
              <w:autoSpaceDE w:val="0"/>
              <w:autoSpaceDN w:val="0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-Технический регламент о требованиях пожарной безопасности №123-ФЗ от 22.07.2008г.</w:t>
            </w:r>
          </w:p>
          <w:p w14:paraId="42598577" w14:textId="77777777" w:rsidR="00110CF4" w:rsidRPr="00110CF4" w:rsidRDefault="00110CF4" w:rsidP="00110CF4">
            <w:pPr>
              <w:shd w:val="clear" w:color="auto" w:fill="FFFFFF"/>
              <w:autoSpaceDE w:val="0"/>
              <w:autoSpaceDN w:val="0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- Технический регламент о безопасности зданий и сооружений №384-ФЗ от 30.12.2009г.</w:t>
            </w:r>
          </w:p>
          <w:p w14:paraId="7F61F786" w14:textId="77777777" w:rsidR="00110CF4" w:rsidRPr="00110CF4" w:rsidRDefault="00110CF4" w:rsidP="00110CF4">
            <w:pPr>
              <w:shd w:val="clear" w:color="auto" w:fill="FFFFFF"/>
              <w:autoSpaceDE w:val="0"/>
              <w:autoSpaceDN w:val="0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- Правила по охране труда при строительстве, реконструкции и ремонте от 11.12.2020г. №883н;</w:t>
            </w:r>
          </w:p>
          <w:p w14:paraId="6C61D2F4" w14:textId="77777777" w:rsidR="00110CF4" w:rsidRPr="00110CF4" w:rsidRDefault="00110CF4" w:rsidP="00110CF4">
            <w:pPr>
              <w:shd w:val="clear" w:color="auto" w:fill="FFFFFF"/>
              <w:autoSpaceDE w:val="0"/>
              <w:autoSpaceDN w:val="0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- Правила противопожарного режима в Российской Федерации от 16.09.2020г. №1479;</w:t>
            </w:r>
          </w:p>
          <w:p w14:paraId="7FE6BD78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- Правила по охране труда при размещении, монтаже, техническом обслуживании и ремонте технологического оборудования от 27.11.2020г. №833н;</w:t>
            </w:r>
          </w:p>
          <w:p w14:paraId="51FF94E9" w14:textId="77777777" w:rsidR="00110CF4" w:rsidRPr="00110CF4" w:rsidRDefault="00110CF4" w:rsidP="00110CF4">
            <w:pPr>
              <w:shd w:val="clear" w:color="auto" w:fill="FFFFFF"/>
              <w:autoSpaceDE w:val="0"/>
              <w:autoSpaceDN w:val="0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- Стандарт взаимодействия НАО «Красная поляна» с подрядными организациями (исполнителями работ) в области организации и производства строительно-монтажных и (или) ремонтных работ на территории Курорта Красная поляна».</w:t>
            </w:r>
          </w:p>
          <w:p w14:paraId="55009346" w14:textId="77777777" w:rsidR="00110CF4" w:rsidRPr="00110CF4" w:rsidRDefault="00110CF4" w:rsidP="00110CF4">
            <w:pPr>
              <w:shd w:val="clear" w:color="auto" w:fill="FFFFFF"/>
              <w:autoSpaceDE w:val="0"/>
              <w:autoSpaceDN w:val="0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 xml:space="preserve">    Подрядчик принимает на себя всю полноту ответственности за соблюдение его персоналом правил техники безопасности, охраны труда, правил внутреннего распорядка, инструкций о пропускном и внутри объектовом режиме, пожарной и экологической безопасности;</w:t>
            </w:r>
          </w:p>
          <w:p w14:paraId="121EBC19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- Подрядчик обязан обеспечить полный и беспрепятственный доступ уполномоченным представителям Заказчика и организации, осуществляющей строительный контроль выполнения работ по </w:t>
            </w:r>
            <w:r w:rsidRPr="00110CF4">
              <w:rPr>
                <w:color w:val="000000" w:themeColor="text1"/>
                <w:sz w:val="22"/>
                <w:szCs w:val="22"/>
              </w:rPr>
              <w:lastRenderedPageBreak/>
              <w:t xml:space="preserve">настоящему договору, для проведения текущего контроля применяемого инструмента, оборудования и материалов, и выполнения работ. </w:t>
            </w:r>
          </w:p>
          <w:p w14:paraId="4022D27D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- При повреждении действующих коммуникаций, ремонт и восстановление производится полностью за счет сил и средств Подрядчика. </w:t>
            </w:r>
          </w:p>
          <w:p w14:paraId="12F1E339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i/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- Подрядчик несет полную материальную ответственность за порчу имущества сторонних лиц, причиненного вследствие своих действий.</w:t>
            </w:r>
          </w:p>
        </w:tc>
      </w:tr>
      <w:tr w:rsidR="00110CF4" w:rsidRPr="00110CF4" w14:paraId="5BA2AD68" w14:textId="77777777" w:rsidTr="00110CF4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0254" w14:textId="77777777" w:rsidR="00110CF4" w:rsidRPr="00110CF4" w:rsidRDefault="00110CF4" w:rsidP="00110CF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5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110CF4">
              <w:rPr>
                <w:rFonts w:eastAsia="ヒラギノ角ゴ Pro W3"/>
                <w:color w:val="000000" w:themeColor="text1"/>
                <w:sz w:val="22"/>
                <w:szCs w:val="22"/>
              </w:rPr>
              <w:lastRenderedPageBreak/>
              <w:t>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3298" w14:textId="77777777" w:rsidR="00110CF4" w:rsidRPr="00110CF4" w:rsidRDefault="00110CF4" w:rsidP="00110CF4">
            <w:pPr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E894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Качество работ должно соответствовать настоящему техническому заданию, условиям договора, действующему законодательству Российской Федерации, Контроль качества и сроков выполнения работ производится Заказчиком </w:t>
            </w:r>
            <w:proofErr w:type="spellStart"/>
            <w:r w:rsidRPr="00110CF4">
              <w:rPr>
                <w:color w:val="000000" w:themeColor="text1"/>
                <w:sz w:val="22"/>
                <w:szCs w:val="22"/>
              </w:rPr>
              <w:t>комиссионно</w:t>
            </w:r>
            <w:proofErr w:type="spellEnd"/>
            <w:r w:rsidRPr="00110CF4">
              <w:rPr>
                <w:color w:val="000000" w:themeColor="text1"/>
                <w:sz w:val="22"/>
                <w:szCs w:val="22"/>
              </w:rPr>
              <w:t>.</w:t>
            </w:r>
          </w:p>
          <w:p w14:paraId="01E95D2C" w14:textId="77777777" w:rsidR="00110CF4" w:rsidRPr="00110CF4" w:rsidRDefault="00110CF4" w:rsidP="00110CF4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 xml:space="preserve">Обеспечить площадку необходимыми материалами, в том числе деталями и конструкциями, а также оборудованием. </w:t>
            </w:r>
          </w:p>
          <w:p w14:paraId="70A80792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Своевременно устранить недоделки и дефекты, выявленные в процессе приемки работ и допущенные по вине Подрядчика.</w:t>
            </w:r>
          </w:p>
          <w:p w14:paraId="79375AC8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</w:tc>
      </w:tr>
      <w:tr w:rsidR="00110CF4" w:rsidRPr="00110CF4" w14:paraId="31093B0F" w14:textId="77777777" w:rsidTr="00110CF4">
        <w:trPr>
          <w:trHeight w:val="516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4746" w14:textId="77777777" w:rsidR="00110CF4" w:rsidRPr="00110CF4" w:rsidRDefault="00110CF4" w:rsidP="00110CF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5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110CF4">
              <w:rPr>
                <w:rFonts w:eastAsia="ヒラギノ角ゴ Pro W3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0FC3" w14:textId="77777777" w:rsidR="00110CF4" w:rsidRPr="00110CF4" w:rsidRDefault="00110CF4" w:rsidP="00110CF4">
            <w:pPr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Требования к гарантии на выполненные работы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82AF" w14:textId="77777777" w:rsidR="00110CF4" w:rsidRPr="00110CF4" w:rsidRDefault="00110CF4" w:rsidP="00110CF4">
            <w:pPr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Подрядчик дает гарантию на выполненные работы сроком 1 (один) год. Подрядчик гарантирует устранение недостатков в течение 10 (десяти) дней с момента поступления ему претензии Заказчика собственными силами и за свой счет в удобное для Заказчика время. Устранение дефектов, обнаруженных в течение гарантийного срока, осуществляется Подрядчиком за свой счет без последующей компенсации Заказчиком расходов на устранение дефектов, при этом гарантийный срок продлевается соответственно на период устранения дефектов. Наличие дефектов и сроки их устранения фиксируются двусторонним актом Подрядчика и Заказчика.</w:t>
            </w:r>
          </w:p>
        </w:tc>
      </w:tr>
      <w:tr w:rsidR="00110CF4" w:rsidRPr="00110CF4" w14:paraId="6488BE43" w14:textId="77777777" w:rsidTr="00110CF4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CDD" w14:textId="77777777" w:rsidR="00110CF4" w:rsidRPr="00110CF4" w:rsidRDefault="00110CF4" w:rsidP="00110CF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5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110CF4">
              <w:rPr>
                <w:rFonts w:eastAsia="ヒラギノ角ゴ Pro W3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3FE2" w14:textId="77777777" w:rsidR="00110CF4" w:rsidRPr="00110CF4" w:rsidRDefault="00110CF4" w:rsidP="00110CF4">
            <w:pPr>
              <w:tabs>
                <w:tab w:val="left" w:pos="1830"/>
              </w:tabs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Требования к результатам, порядку приемки выполненных работ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CCFE" w14:textId="77777777" w:rsidR="00110CF4" w:rsidRPr="00110CF4" w:rsidRDefault="00110CF4" w:rsidP="00110CF4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Подрядчик обязан сдать заказчику в предусмотренный договором срок законченный объект и обеспечить достижение указанных в технической документации технических показателей для объекта.</w:t>
            </w:r>
          </w:p>
          <w:p w14:paraId="61640AE8" w14:textId="77777777" w:rsidR="00110CF4" w:rsidRPr="00110CF4" w:rsidRDefault="00110CF4" w:rsidP="00110CF4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Сдача-приемка выполненных работ осуществляется по акту о приемке выполненных работ (форма №КС-2), справке о стоимости выполненных работ и затрат (форма №КС-3) с одновременным предоставлением комплекта исполнительной документации.</w:t>
            </w:r>
          </w:p>
          <w:p w14:paraId="56034FEE" w14:textId="77777777" w:rsidR="00110CF4" w:rsidRPr="00110CF4" w:rsidRDefault="00110CF4" w:rsidP="00110CF4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Порядок приемки-сдачи работ:</w:t>
            </w:r>
          </w:p>
          <w:p w14:paraId="581E3BA5" w14:textId="77777777" w:rsidR="00110CF4" w:rsidRPr="00110CF4" w:rsidRDefault="00110CF4" w:rsidP="00110CF4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Подрядчик направляет уведомление о завершении и готовности к сдаче работ с приложением отчетной документации: акт о приемке выполненных работ (форма №КС-2), справку о стоимости выполненных работ и затрат (форма №КС-3), комплект исполнительной документации. Заказчик после получения уведомления от подрядчика в течении 5-ти рабочих дней осуществляет приемку работ, по результатам формирует перечень замечаний к качеству и объемам работ и письменно направляет данную информацию подрядчику. При отсутствии замечаний направляет подписанные экземпляры отчетной документации Подрядчику.</w:t>
            </w:r>
          </w:p>
          <w:p w14:paraId="1AE30F25" w14:textId="77777777" w:rsidR="00110CF4" w:rsidRPr="00110CF4" w:rsidRDefault="00110CF4" w:rsidP="00110CF4">
            <w:pPr>
              <w:shd w:val="clear" w:color="auto" w:fill="FFFFFF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/>
                <w:sz w:val="22"/>
                <w:szCs w:val="22"/>
              </w:rPr>
              <w:lastRenderedPageBreak/>
              <w:t>При выполнении работ Подрядчик обязан за свой счет своевременно вести и оформлять исполнительную документацию, состав которой, установлен в стандарте взаимодействия к настоящему техническому заданию.</w:t>
            </w:r>
          </w:p>
          <w:p w14:paraId="13C8CEFE" w14:textId="77777777" w:rsidR="00110CF4" w:rsidRPr="00110CF4" w:rsidRDefault="00110CF4" w:rsidP="00110CF4">
            <w:pPr>
              <w:shd w:val="clear" w:color="auto" w:fill="FFFFFF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/>
                <w:sz w:val="22"/>
                <w:szCs w:val="22"/>
              </w:rPr>
              <w:t>Минимальный перечень документов, входящих в комплект исполнительной документации:</w:t>
            </w:r>
          </w:p>
          <w:p w14:paraId="19B9A3DE" w14:textId="77777777" w:rsidR="00110CF4" w:rsidRPr="00110CF4" w:rsidRDefault="00110CF4" w:rsidP="00110CF4">
            <w:pPr>
              <w:shd w:val="clear" w:color="auto" w:fill="FFFFFF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/>
                <w:sz w:val="22"/>
                <w:szCs w:val="22"/>
              </w:rPr>
              <w:t>- Общий журнал работ</w:t>
            </w:r>
          </w:p>
          <w:p w14:paraId="01D03AF8" w14:textId="77777777" w:rsidR="00110CF4" w:rsidRPr="00110CF4" w:rsidRDefault="00110CF4" w:rsidP="00110CF4">
            <w:pPr>
              <w:shd w:val="clear" w:color="auto" w:fill="FFFFFF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/>
                <w:sz w:val="22"/>
                <w:szCs w:val="22"/>
              </w:rPr>
              <w:t>- Акты освидетельствования скрытых работ</w:t>
            </w:r>
          </w:p>
          <w:p w14:paraId="2C72DBDD" w14:textId="77777777" w:rsidR="00110CF4" w:rsidRPr="00110CF4" w:rsidRDefault="00110CF4" w:rsidP="00110CF4">
            <w:pPr>
              <w:shd w:val="clear" w:color="auto" w:fill="FFFFFF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/>
                <w:sz w:val="22"/>
                <w:szCs w:val="22"/>
              </w:rPr>
              <w:t>- Документы, подтверждающие качество применяемых материалов и оборудования (паспорта и сертификаты качества/декларации соответствия)</w:t>
            </w:r>
          </w:p>
          <w:p w14:paraId="4D6987BA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/>
                <w:sz w:val="22"/>
                <w:szCs w:val="22"/>
              </w:rPr>
              <w:t>- Приказы о назначении лиц (производителей работ), ответственных за ведение работ на Объекте, за осуществление строительного контроля, за ведение исполнительной документации.</w:t>
            </w:r>
          </w:p>
        </w:tc>
      </w:tr>
      <w:tr w:rsidR="00110CF4" w:rsidRPr="00110CF4" w14:paraId="3520CB09" w14:textId="77777777" w:rsidTr="00110CF4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0C6B" w14:textId="77777777" w:rsidR="00110CF4" w:rsidRPr="00110CF4" w:rsidRDefault="00110CF4" w:rsidP="00110CF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5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110CF4">
              <w:rPr>
                <w:rFonts w:eastAsia="ヒラギノ角ゴ Pro W3"/>
                <w:color w:val="000000" w:themeColor="text1"/>
                <w:sz w:val="22"/>
                <w:szCs w:val="22"/>
              </w:rPr>
              <w:lastRenderedPageBreak/>
              <w:t>11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5D49" w14:textId="77777777" w:rsidR="00110CF4" w:rsidRPr="00110CF4" w:rsidRDefault="00110CF4" w:rsidP="00110CF4">
            <w:pPr>
              <w:tabs>
                <w:tab w:val="left" w:pos="1830"/>
              </w:tabs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 xml:space="preserve">Возможность привлечения </w:t>
            </w:r>
            <w:proofErr w:type="spellStart"/>
            <w:r w:rsidRPr="00110CF4">
              <w:rPr>
                <w:color w:val="000000" w:themeColor="text1"/>
                <w:sz w:val="22"/>
                <w:szCs w:val="22"/>
              </w:rPr>
              <w:t>субисполнителей</w:t>
            </w:r>
            <w:proofErr w:type="spellEnd"/>
            <w:r w:rsidRPr="00110CF4">
              <w:rPr>
                <w:color w:val="000000" w:themeColor="text1"/>
                <w:sz w:val="22"/>
                <w:szCs w:val="22"/>
              </w:rPr>
              <w:t xml:space="preserve"> (субподрядчиков)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6919" w14:textId="77777777" w:rsidR="00110CF4" w:rsidRPr="00110CF4" w:rsidRDefault="00110CF4" w:rsidP="00110CF4">
            <w:pPr>
              <w:shd w:val="clear" w:color="auto" w:fill="FFFFFF"/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Подрядчик вправе привлекать к выполнению работ по Договору Субподрядчиков, только при условии получения предварительного письменного согласия Заказчика, выданного в свободной форме, на привлечение конкретного Субподрядчика для выполнения определенного вида (видов) Работ.</w:t>
            </w:r>
          </w:p>
        </w:tc>
      </w:tr>
      <w:tr w:rsidR="00110CF4" w:rsidRPr="00110CF4" w14:paraId="28094E61" w14:textId="77777777" w:rsidTr="00110CF4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F8C7" w14:textId="77777777" w:rsidR="00110CF4" w:rsidRPr="00110CF4" w:rsidRDefault="00110CF4" w:rsidP="00110CF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5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110CF4">
              <w:rPr>
                <w:rFonts w:eastAsia="ヒラギノ角ゴ Pro W3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C255" w14:textId="77777777" w:rsidR="00110CF4" w:rsidRPr="00110CF4" w:rsidRDefault="00110CF4" w:rsidP="00110CF4">
            <w:pPr>
              <w:tabs>
                <w:tab w:val="left" w:pos="1830"/>
              </w:tabs>
              <w:spacing w:line="256" w:lineRule="auto"/>
              <w:ind w:firstLine="0"/>
              <w:rPr>
                <w:color w:val="000000"/>
                <w:sz w:val="22"/>
                <w:szCs w:val="22"/>
              </w:rPr>
            </w:pPr>
            <w:r w:rsidRPr="00110CF4">
              <w:rPr>
                <w:color w:val="000000" w:themeColor="text1"/>
                <w:sz w:val="22"/>
                <w:szCs w:val="22"/>
              </w:rPr>
              <w:t>Приложение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2121" w14:textId="77777777" w:rsidR="00110CF4" w:rsidRPr="00110CF4" w:rsidRDefault="00110CF4" w:rsidP="00110CF4">
            <w:pPr>
              <w:shd w:val="clear" w:color="auto" w:fill="FFFFFF"/>
              <w:ind w:firstLine="0"/>
              <w:contextualSpacing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Приложение №1 – Ведомость объемов работ;</w:t>
            </w:r>
          </w:p>
          <w:p w14:paraId="02739AE1" w14:textId="00DDDBAD" w:rsidR="00110CF4" w:rsidRPr="00110CF4" w:rsidRDefault="00110CF4" w:rsidP="00110CF4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110CF4">
              <w:rPr>
                <w:sz w:val="22"/>
                <w:szCs w:val="22"/>
              </w:rPr>
              <w:t>Приложение №</w:t>
            </w:r>
            <w:r w:rsidR="00DF513D">
              <w:rPr>
                <w:sz w:val="22"/>
                <w:szCs w:val="22"/>
              </w:rPr>
              <w:t>2</w:t>
            </w:r>
            <w:r w:rsidRPr="00110CF4">
              <w:rPr>
                <w:sz w:val="22"/>
                <w:szCs w:val="22"/>
              </w:rPr>
              <w:t xml:space="preserve"> – рабочая документация (раздел КР).</w:t>
            </w:r>
          </w:p>
        </w:tc>
      </w:tr>
    </w:tbl>
    <w:p w14:paraId="665199E8" w14:textId="77777777" w:rsidR="00826AF3" w:rsidRDefault="00826AF3" w:rsidP="00F72B01">
      <w:pPr>
        <w:spacing w:before="0" w:after="0"/>
        <w:ind w:right="-1" w:firstLine="0"/>
        <w:contextualSpacing/>
        <w:jc w:val="right"/>
        <w:rPr>
          <w:sz w:val="18"/>
          <w:szCs w:val="18"/>
        </w:rPr>
      </w:pPr>
    </w:p>
    <w:p w14:paraId="638A54E9" w14:textId="77777777" w:rsidR="00826AF3" w:rsidRDefault="00826AF3" w:rsidP="004A4D37">
      <w:pPr>
        <w:spacing w:before="0" w:after="0"/>
        <w:ind w:right="-1" w:firstLine="0"/>
        <w:contextualSpacing/>
        <w:jc w:val="right"/>
        <w:rPr>
          <w:sz w:val="18"/>
          <w:szCs w:val="18"/>
        </w:rPr>
      </w:pPr>
    </w:p>
    <w:p w14:paraId="4CE8639B" w14:textId="77777777" w:rsidR="00826AF3" w:rsidRDefault="00826AF3" w:rsidP="004A4D37">
      <w:pPr>
        <w:spacing w:before="0" w:after="0"/>
        <w:ind w:right="-1" w:firstLine="0"/>
        <w:contextualSpacing/>
        <w:jc w:val="right"/>
        <w:rPr>
          <w:sz w:val="18"/>
          <w:szCs w:val="18"/>
        </w:rPr>
      </w:pPr>
    </w:p>
    <w:p w14:paraId="03D2D525" w14:textId="77777777" w:rsidR="00826AF3" w:rsidRDefault="00826AF3" w:rsidP="00C1204B">
      <w:pPr>
        <w:spacing w:before="0" w:after="0"/>
        <w:ind w:right="-1" w:firstLine="0"/>
        <w:contextualSpacing/>
        <w:rPr>
          <w:sz w:val="18"/>
          <w:szCs w:val="18"/>
        </w:rPr>
      </w:pPr>
    </w:p>
    <w:p w14:paraId="4A47B007" w14:textId="77777777" w:rsidR="00826AF3" w:rsidRDefault="00826AF3">
      <w:pPr>
        <w:spacing w:before="0" w:after="0"/>
        <w:ind w:right="-1" w:firstLine="0"/>
        <w:contextualSpacing/>
        <w:jc w:val="right"/>
        <w:rPr>
          <w:sz w:val="18"/>
          <w:szCs w:val="18"/>
        </w:rPr>
      </w:pPr>
    </w:p>
    <w:p w14:paraId="051636C8" w14:textId="77777777" w:rsidR="00C1204B" w:rsidRDefault="00C1204B">
      <w:pPr>
        <w:spacing w:before="0" w:after="200" w:line="276" w:lineRule="auto"/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564B4EC9" w14:textId="2F4F0241" w:rsidR="00826AF3" w:rsidRDefault="00715542">
      <w:pPr>
        <w:spacing w:before="0" w:after="0"/>
        <w:ind w:right="-1" w:firstLine="0"/>
        <w:contextualSpacing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 1 к Техническому заданию</w:t>
      </w:r>
    </w:p>
    <w:p w14:paraId="221A4AE4" w14:textId="77777777" w:rsidR="00D73C30" w:rsidRDefault="00D73C30">
      <w:pPr>
        <w:spacing w:before="0" w:after="0"/>
        <w:ind w:right="-1" w:firstLine="0"/>
        <w:contextualSpacing/>
        <w:jc w:val="right"/>
        <w:rPr>
          <w:sz w:val="18"/>
          <w:szCs w:val="18"/>
        </w:rPr>
      </w:pPr>
    </w:p>
    <w:tbl>
      <w:tblPr>
        <w:tblW w:w="6061" w:type="pct"/>
        <w:tblInd w:w="-1418" w:type="dxa"/>
        <w:tblLayout w:type="fixed"/>
        <w:tblLook w:val="04A0" w:firstRow="1" w:lastRow="0" w:firstColumn="1" w:lastColumn="0" w:noHBand="0" w:noVBand="1"/>
      </w:tblPr>
      <w:tblGrid>
        <w:gridCol w:w="424"/>
        <w:gridCol w:w="421"/>
        <w:gridCol w:w="1842"/>
        <w:gridCol w:w="562"/>
        <w:gridCol w:w="1142"/>
        <w:gridCol w:w="566"/>
        <w:gridCol w:w="283"/>
        <w:gridCol w:w="6088"/>
      </w:tblGrid>
      <w:tr w:rsidR="00110CF4" w:rsidRPr="00110CF4" w14:paraId="7C73FCFD" w14:textId="77777777" w:rsidTr="00110CF4">
        <w:trPr>
          <w:trHeight w:val="36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AAC4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10CF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Ведомость объёмов работ</w:t>
            </w:r>
          </w:p>
        </w:tc>
      </w:tr>
      <w:tr w:rsidR="00110CF4" w:rsidRPr="00110CF4" w14:paraId="1FDFBF3B" w14:textId="77777777" w:rsidTr="00110CF4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634F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88AA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E017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8F47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3DC2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0056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C8B0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D03F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110CF4" w:rsidRPr="00110CF4" w14:paraId="7DDCD398" w14:textId="77777777" w:rsidTr="00110CF4">
        <w:trPr>
          <w:trHeight w:val="72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F2B4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CD0A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№ в ЛСР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D6D2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Наименование работ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F620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Ед.</w:t>
            </w: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br/>
              <w:t>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2089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0BBA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Ссылки на чертежи</w:t>
            </w:r>
          </w:p>
        </w:tc>
        <w:tc>
          <w:tcPr>
            <w:tcW w:w="28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9DE3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Формула расчёта, расчёт объёмов работ и расхода материалов</w:t>
            </w:r>
          </w:p>
        </w:tc>
      </w:tr>
      <w:tr w:rsidR="00110CF4" w:rsidRPr="00110CF4" w14:paraId="48E4B7CE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6F06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F5F3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2AAB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AF39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F406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6D9C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BBD4F0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110CF4" w:rsidRPr="00110CF4" w14:paraId="16B9A904" w14:textId="77777777" w:rsidTr="00110CF4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31A8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10C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1. Монтажные работы</w:t>
            </w:r>
          </w:p>
        </w:tc>
      </w:tr>
      <w:tr w:rsidR="00110CF4" w:rsidRPr="00110CF4" w14:paraId="6833F081" w14:textId="77777777" w:rsidTr="00110CF4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ADA8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Перемещение материалов на площадку строительства</w:t>
            </w:r>
          </w:p>
        </w:tc>
      </w:tr>
      <w:tr w:rsidR="00110CF4" w:rsidRPr="00110CF4" w14:paraId="029286D0" w14:textId="77777777" w:rsidTr="00110CF4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E630D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A98F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7C9DD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Вертикальное перемещение сверх предусмотренного в </w:t>
            </w:r>
            <w:proofErr w:type="spell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ГЭСНм</w:t>
            </w:r>
            <w:proofErr w:type="spellEnd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: 1 м, на высоту до 25 м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7E0F4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DB6ED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3,079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F641B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060FD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58316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((((58,00928+42,25144+92,1424)*5,25+47,348*3,36+(2,275258+0,70224)*78,5+0,072778*31,20+69,16*24,20)/1000) / 10)*10 </w:t>
            </w:r>
          </w:p>
        </w:tc>
      </w:tr>
      <w:tr w:rsidR="00110CF4" w:rsidRPr="00110CF4" w14:paraId="55A18D67" w14:textId="77777777" w:rsidTr="00110CF4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A864B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ED5F3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8891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Вертикальное перемещение свыше 25 м, добавлять на каждые следующие 5 м (до 27,7 м)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12D9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5BF16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3,079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087EF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BA69A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3466E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((((58,00928+42,25144+92,1424)*5,25+47,348*3,36+(2,275258+0,70224)*78,5+0,072778*31,20+69,16*24,20)/1000) / 10)*10 </w:t>
            </w:r>
          </w:p>
        </w:tc>
      </w:tr>
      <w:tr w:rsidR="00110CF4" w:rsidRPr="00110CF4" w14:paraId="456505F7" w14:textId="77777777" w:rsidTr="00110CF4">
        <w:trPr>
          <w:trHeight w:val="675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A7F0A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86C36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C3BB2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Сборка с помощью лебедок ручных (с установкой и снятием их в процессе работы) или вручную (мелких деталей): листовые конструкции массой до 0,5 т (бачки, течки, воронки, желоба, лотки и пр.)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ADA9B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135F7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2,8937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0D68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F5653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F9E9F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((58,00928+42,25144+92,1424)*5,25+47,348*3,36+(2,275258+0,70224)*78,5+0,072778*31,20+69,16*24,20)/1000/1,064 </w:t>
            </w:r>
          </w:p>
        </w:tc>
      </w:tr>
      <w:tr w:rsidR="00110CF4" w:rsidRPr="00110CF4" w14:paraId="6AFCB816" w14:textId="77777777" w:rsidTr="00110CF4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2A427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5AB0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3E8B5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Монтаж площадок с настилом и ограждением из листовой, рифленой, просечной и круглой стали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32844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CA19A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2,9226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762C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25F08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4A938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2,8937*1,01 </w:t>
            </w:r>
          </w:p>
        </w:tc>
      </w:tr>
      <w:tr w:rsidR="00110CF4" w:rsidRPr="00110CF4" w14:paraId="624EAAAD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F0FD0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E8717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13FD0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Труба профильная 60х60х3 ГОСТ 30245-2003 L=1160, вес: 5,25 кг/м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A1330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EDF65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58,00928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D000E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7F52D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57BE4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1,16*47*1,064 </w:t>
            </w:r>
          </w:p>
        </w:tc>
      </w:tr>
      <w:tr w:rsidR="00110CF4" w:rsidRPr="00110CF4" w14:paraId="20DF7E48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6884F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3A41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FBDAF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Труба профильная 60х60х3 ГОСТ 30245-2003 L=2090, вес: 5,25 кг/м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CB5E5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AEB6F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42,25144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6C19D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E7808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9623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2,09*19*1,064 </w:t>
            </w:r>
          </w:p>
        </w:tc>
      </w:tr>
      <w:tr w:rsidR="00110CF4" w:rsidRPr="00110CF4" w14:paraId="21B2FE63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C4129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C93CB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E9AAE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Труба профильная 60х60х3 ГОСТ 30245-2003 L=1000, вес: 5,25 кг/м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0C712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1F0C7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92,1424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EEA38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C3DB7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84103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1*86,6*1,064 </w:t>
            </w:r>
          </w:p>
        </w:tc>
      </w:tr>
      <w:tr w:rsidR="00110CF4" w:rsidRPr="00110CF4" w14:paraId="0EA86BFD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5DDD3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BDAE5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944C1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Труба профильная 40х40х3 ГОСТ 30245-2003 L=1000, вес: 3,36 кг/м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F777B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77B94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47,348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CCB0F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6E6AE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C47B9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1*44,5*1,064 </w:t>
            </w:r>
          </w:p>
        </w:tc>
      </w:tr>
      <w:tr w:rsidR="00110CF4" w:rsidRPr="00110CF4" w14:paraId="75AA6B86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382FA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4A842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B421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Лист 180х180х10 ГОСТ 19903-2015, вес: 78,5 кг/м2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6531F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F8CC6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2,275258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70D6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D7153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13DBE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0,18*0,18*66*1,064 </w:t>
            </w:r>
          </w:p>
        </w:tc>
      </w:tr>
      <w:tr w:rsidR="00110CF4" w:rsidRPr="00110CF4" w14:paraId="469BBF77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BFB27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ECA3A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102B6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Лист 100х100х10 ГОСТ 19903-2015, вес: 78,5 кг/м2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1F2AF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7F313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0,70224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EF07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B230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AC2B0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0,1*0,1*66*1,064 </w:t>
            </w:r>
          </w:p>
        </w:tc>
      </w:tr>
      <w:tr w:rsidR="00110CF4" w:rsidRPr="00110CF4" w14:paraId="59397F6A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D16CA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2610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1161E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Лист 60х60х4 ГОСТ 19903-2015, вес: 31,20 кг/м2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A62B9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4DA3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0,072778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15EED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3757A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E98D3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0,06*0,06*19*1,064 </w:t>
            </w:r>
          </w:p>
        </w:tc>
      </w:tr>
      <w:tr w:rsidR="00110CF4" w:rsidRPr="00110CF4" w14:paraId="0B0469B7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9D828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6376A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8E941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Лист с рифлением по ГОСТ 8568-77, толщиной 3мм, вес: 24,20 кг/м2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90CF2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291CF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69,16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06945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694F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BF576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65*1,064 </w:t>
            </w:r>
          </w:p>
        </w:tc>
      </w:tr>
      <w:tr w:rsidR="00110CF4" w:rsidRPr="00110CF4" w14:paraId="744E4B41" w14:textId="77777777" w:rsidTr="00110CF4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84DA6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7ADAD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8D8F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Затаривание строительного мусора в мешки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53E7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4C486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0,1970484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090A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BC5F5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63579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(((58,00928+42,25144+92,1424)*5,25+47,348*3,36+(2,275258+0,70224)*78,5+0,072778*31,20+69,16*24,20)/1000)*0,064 </w:t>
            </w:r>
          </w:p>
        </w:tc>
      </w:tr>
      <w:tr w:rsidR="00110CF4" w:rsidRPr="00110CF4" w14:paraId="5D08B91E" w14:textId="77777777" w:rsidTr="00110CF4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9F6D1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BA04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22AA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5AD3A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338E7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0,1970484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ABD8D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69694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B62C4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10CF4" w:rsidRPr="00110CF4" w14:paraId="648E800F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296EB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7D75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D9AF1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Установка анкерных болтов: механических с контролем момента затяжки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DD430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1F79A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9154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412C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8FFEA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(80 / 100)*100 </w:t>
            </w:r>
          </w:p>
        </w:tc>
      </w:tr>
      <w:tr w:rsidR="00110CF4" w:rsidRPr="00110CF4" w14:paraId="720A7828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3A74D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6055F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8E387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Болты анкерные с гайкой, размер 12,0х130 мм/ Болт БСР М12х110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D9FF6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8C1E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21604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37D5B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CE71A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0,8*100 </w:t>
            </w:r>
          </w:p>
        </w:tc>
      </w:tr>
      <w:tr w:rsidR="00110CF4" w:rsidRPr="00110CF4" w14:paraId="0B606C6A" w14:textId="77777777" w:rsidTr="00110CF4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7AB7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130 мм</w:t>
            </w:r>
          </w:p>
        </w:tc>
      </w:tr>
      <w:tr w:rsidR="00110CF4" w:rsidRPr="00110CF4" w14:paraId="7AE3CB83" w14:textId="77777777" w:rsidTr="00110CF4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BDF40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04B53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6AE61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Сверление вертикальных отверстий в бетонных конструкциях полов перфоратором глубиной 200 мм диаметром: до 20 мм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CA968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отверстий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C09BE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EADBF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2546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E9A57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(80 / 100)*100 </w:t>
            </w:r>
          </w:p>
        </w:tc>
      </w:tr>
      <w:tr w:rsidR="00110CF4" w:rsidRPr="00110CF4" w14:paraId="365C5F37" w14:textId="77777777" w:rsidTr="00110CF4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3693A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87EE7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63E6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На каждые 10 мм изменения глубины сверления добавлять или исключать: к расценке 46-03-013-01 (глубиной до 130 мм)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A2B51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отверстий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CCE8B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77BF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BEA4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74C3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10CF4" w:rsidRPr="00110CF4" w14:paraId="5B1574D5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D9CEC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B857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BAB3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Сверло кольцевое алмазное, диаметр 12 мм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1762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1C07A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D2CD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0CB15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B987A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10CF4" w:rsidRPr="00110CF4" w14:paraId="08ADBD04" w14:textId="77777777" w:rsidTr="00110CF4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FA99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100 мм</w:t>
            </w:r>
          </w:p>
        </w:tc>
      </w:tr>
      <w:tr w:rsidR="00110CF4" w:rsidRPr="00110CF4" w14:paraId="1FD9E594" w14:textId="77777777" w:rsidTr="00110CF4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8F87B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138BD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A6B06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Сверление вертикальных отверстий в металле перфоратором глубиной 200 мм диаметром: до 20 мм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8A024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отверстий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47E03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31960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3B16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49235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(100 / 100)*100 </w:t>
            </w:r>
          </w:p>
        </w:tc>
      </w:tr>
      <w:tr w:rsidR="00110CF4" w:rsidRPr="00110CF4" w14:paraId="29D71391" w14:textId="77777777" w:rsidTr="00110CF4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92F05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D7488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C7B92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На каждые 10 мм изменения глубины сверления добавлять или исключать: к расценке 46-03-014-01 (до глубины 100 мм)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D54AC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отверстий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63301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-100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FBC7A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E6BC4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F0B4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10CF4" w:rsidRPr="00110CF4" w14:paraId="4F2760EE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663FD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B13B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A19D9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Сверла, диаметр 10 мм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6584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91799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B2D96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0B607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3D88C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(4 / 100)*100 </w:t>
            </w:r>
          </w:p>
        </w:tc>
      </w:tr>
      <w:tr w:rsidR="00110CF4" w:rsidRPr="00110CF4" w14:paraId="40F89E3D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E5DDB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7AC5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993BD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Сверла, диаметр 12 мм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567AA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6D2D3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2E255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D67C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E1356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(4 / 100)*100 </w:t>
            </w:r>
          </w:p>
        </w:tc>
      </w:tr>
      <w:tr w:rsidR="00110CF4" w:rsidRPr="00110CF4" w14:paraId="65A19DEC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B5564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79EE4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76833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Постановка болтов: строительных с гайками и шайбами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1810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8E5BE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29241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6E20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AA967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(100 / 100)*100 </w:t>
            </w:r>
          </w:p>
        </w:tc>
      </w:tr>
      <w:tr w:rsidR="00110CF4" w:rsidRPr="00110CF4" w14:paraId="24B17B44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447D8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EC87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2E6B1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Болт шестигранный М 10х75 ГОСТ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8BA24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C681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10B05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09595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75C02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10CF4" w:rsidRPr="00110CF4" w14:paraId="4234D89B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29E91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A09B9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3F15F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Гайка шестигранная </w:t>
            </w:r>
            <w:proofErr w:type="spell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самостопорящаяся</w:t>
            </w:r>
            <w:proofErr w:type="spellEnd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 цельнометаллическая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FAA65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8B936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2243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D2F6A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0F5DC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10CF4" w:rsidRPr="00110CF4" w14:paraId="24588103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68A6E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94273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7213A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Огрунтовка</w:t>
            </w:r>
            <w:proofErr w:type="spellEnd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8210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49167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166,7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0458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7B57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26423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(166,7 / 100)*100 </w:t>
            </w:r>
          </w:p>
        </w:tc>
      </w:tr>
      <w:tr w:rsidR="00110CF4" w:rsidRPr="00110CF4" w14:paraId="53E8341B" w14:textId="77777777" w:rsidTr="00110CF4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A11F3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F8A85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1D1E1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Окраска металлических </w:t>
            </w:r>
            <w:proofErr w:type="spell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огрунтованных</w:t>
            </w:r>
            <w:proofErr w:type="spellEnd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поверхностей: эмалью ПФ-115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7C1B" w14:textId="77777777" w:rsidR="00110CF4" w:rsidRPr="00110CF4" w:rsidRDefault="00110CF4" w:rsidP="00110CF4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E9B4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166,7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8CAF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9FDCD" w14:textId="77777777" w:rsidR="00110CF4" w:rsidRPr="00110CF4" w:rsidRDefault="00110CF4" w:rsidP="00110CF4">
            <w:pPr>
              <w:spacing w:before="0" w:after="0"/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A6E59" w14:textId="77777777" w:rsidR="00110CF4" w:rsidRPr="00110CF4" w:rsidRDefault="00110CF4" w:rsidP="00110CF4">
            <w:pPr>
              <w:spacing w:before="0" w:after="0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CF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8594F33" w14:textId="77777777" w:rsidR="00715542" w:rsidRDefault="00715542" w:rsidP="00F72B01">
      <w:pPr>
        <w:spacing w:before="0" w:after="0"/>
        <w:ind w:right="-1" w:firstLine="0"/>
        <w:contextualSpacing/>
        <w:jc w:val="right"/>
        <w:rPr>
          <w:sz w:val="18"/>
          <w:szCs w:val="18"/>
        </w:rPr>
      </w:pPr>
    </w:p>
    <w:p w14:paraId="027CB075" w14:textId="3D5E81C3" w:rsidR="00B86E80" w:rsidRPr="007B72AB" w:rsidRDefault="007B72AB" w:rsidP="007B72AB">
      <w:pPr>
        <w:spacing w:before="0" w:after="0"/>
        <w:ind w:firstLine="0"/>
        <w:jc w:val="left"/>
        <w:rPr>
          <w:b/>
          <w:color w:val="FF0000"/>
          <w:sz w:val="22"/>
          <w:szCs w:val="22"/>
        </w:rPr>
      </w:pPr>
      <w:bookmarkStart w:id="0" w:name="_Toc113469221"/>
      <w:bookmarkStart w:id="1" w:name="_Toc113469239"/>
      <w:bookmarkStart w:id="2" w:name="_Toc113469269"/>
      <w:bookmarkStart w:id="3" w:name="_Toc113471150"/>
      <w:bookmarkStart w:id="4" w:name="_Toc113469222"/>
      <w:bookmarkStart w:id="5" w:name="_Toc113469240"/>
      <w:bookmarkStart w:id="6" w:name="_Toc113469270"/>
      <w:bookmarkStart w:id="7" w:name="_Toc113471151"/>
      <w:bookmarkStart w:id="8" w:name="_Toc113469223"/>
      <w:bookmarkStart w:id="9" w:name="_Toc113469241"/>
      <w:bookmarkStart w:id="10" w:name="_Toc113469271"/>
      <w:bookmarkStart w:id="11" w:name="_Toc113471152"/>
      <w:bookmarkStart w:id="12" w:name="_Toc311186135"/>
      <w:bookmarkStart w:id="13" w:name="_Toc311185861"/>
      <w:bookmarkStart w:id="14" w:name="_Toc277929206"/>
      <w:bookmarkStart w:id="15" w:name="_Toc385103221"/>
      <w:bookmarkStart w:id="16" w:name="l581"/>
      <w:bookmarkStart w:id="17" w:name="l181"/>
      <w:bookmarkStart w:id="18" w:name="l582"/>
      <w:bookmarkStart w:id="19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7B72AB">
        <w:rPr>
          <w:color w:val="FF0000"/>
        </w:rPr>
        <w:t>Ответственный специалист -7 928-458-83 62</w:t>
      </w:r>
      <w:bookmarkEnd w:id="19"/>
    </w:p>
    <w:sectPr w:rsidR="00B86E80" w:rsidRPr="007B72AB" w:rsidSect="007B72AB">
      <w:footerReference w:type="default" r:id="rId8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DF2C2" w14:textId="77777777" w:rsidR="007C641E" w:rsidRDefault="007C641E" w:rsidP="009E52ED">
      <w:pPr>
        <w:spacing w:before="0" w:after="0"/>
      </w:pPr>
      <w:r>
        <w:separator/>
      </w:r>
    </w:p>
  </w:endnote>
  <w:endnote w:type="continuationSeparator" w:id="0">
    <w:p w14:paraId="44042207" w14:textId="77777777" w:rsidR="007C641E" w:rsidRDefault="007C641E" w:rsidP="009E52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kudriashov"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13C61" w14:textId="77777777" w:rsidR="00196F80" w:rsidRPr="00165385" w:rsidRDefault="00196F80" w:rsidP="00DE7E95">
    <w:pPr>
      <w:pStyle w:val="aff4"/>
      <w:tabs>
        <w:tab w:val="clear" w:pos="4677"/>
        <w:tab w:val="clear" w:pos="9355"/>
        <w:tab w:val="left" w:pos="2430"/>
      </w:tabs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EB3A4" w14:textId="77777777" w:rsidR="007C641E" w:rsidRDefault="007C641E" w:rsidP="009E52ED">
      <w:pPr>
        <w:spacing w:before="0" w:after="0"/>
      </w:pPr>
      <w:r>
        <w:separator/>
      </w:r>
    </w:p>
  </w:footnote>
  <w:footnote w:type="continuationSeparator" w:id="0">
    <w:p w14:paraId="242D1760" w14:textId="77777777" w:rsidR="007C641E" w:rsidRDefault="007C641E" w:rsidP="009E52E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6481C6A"/>
    <w:multiLevelType w:val="multilevel"/>
    <w:tmpl w:val="86D87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71D24D2"/>
    <w:multiLevelType w:val="hybridMultilevel"/>
    <w:tmpl w:val="90E2CA56"/>
    <w:lvl w:ilvl="0" w:tplc="D02E32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0F6210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6FEF80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AB495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120C5A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CA8E31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4F4834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6C6A8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D4CC9C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031F9E"/>
    <w:multiLevelType w:val="multilevel"/>
    <w:tmpl w:val="A178FD6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cstheme="minorBid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theme="minorBid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theme="minorBid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theme="minorBid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theme="minorBid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theme="minorBid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theme="minorBid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theme="minorBidi" w:hint="default"/>
        <w:sz w:val="28"/>
      </w:rPr>
    </w:lvl>
  </w:abstractNum>
  <w:abstractNum w:abstractNumId="5">
    <w:nsid w:val="39FB13DB"/>
    <w:multiLevelType w:val="hybridMultilevel"/>
    <w:tmpl w:val="BE6262B0"/>
    <w:lvl w:ilvl="0" w:tplc="04190001">
      <w:start w:val="1"/>
      <w:numFmt w:val="bullet"/>
      <w:lvlText w:val=""/>
      <w:lvlJc w:val="left"/>
      <w:pPr>
        <w:ind w:left="15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2" w:hanging="360"/>
      </w:pPr>
      <w:rPr>
        <w:rFonts w:ascii="Wingdings" w:hAnsi="Wingdings" w:hint="default"/>
      </w:rPr>
    </w:lvl>
  </w:abstractNum>
  <w:abstractNum w:abstractNumId="6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DD261D"/>
    <w:multiLevelType w:val="hybridMultilevel"/>
    <w:tmpl w:val="DA849E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BE47E1"/>
    <w:multiLevelType w:val="multilevel"/>
    <w:tmpl w:val="B58EB672"/>
    <w:lvl w:ilvl="0">
      <w:start w:val="1"/>
      <w:numFmt w:val="decimal"/>
      <w:lvlText w:val="%1."/>
      <w:lvlJc w:val="left"/>
      <w:pPr>
        <w:ind w:left="36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889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6249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6609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6609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6969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6969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7329" w:hanging="1800"/>
      </w:pPr>
      <w:rPr>
        <w:b w:val="0"/>
      </w:rPr>
    </w:lvl>
  </w:abstractNum>
  <w:abstractNum w:abstractNumId="9">
    <w:nsid w:val="434A422B"/>
    <w:multiLevelType w:val="hybridMultilevel"/>
    <w:tmpl w:val="3C8881A6"/>
    <w:lvl w:ilvl="0" w:tplc="4D66A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6F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8A6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2C3E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C81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E5C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385C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2EA7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2C56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26B8D"/>
    <w:multiLevelType w:val="hybridMultilevel"/>
    <w:tmpl w:val="8DBAB9CA"/>
    <w:lvl w:ilvl="0" w:tplc="1F7E80C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6085668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A86E16C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78AA939E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9EC905E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E4646DFE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470DCA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47E531C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5F031F6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4B044F5"/>
    <w:multiLevelType w:val="hybridMultilevel"/>
    <w:tmpl w:val="E16ED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FD7174"/>
    <w:multiLevelType w:val="multilevel"/>
    <w:tmpl w:val="767CF28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56" w:hanging="1800"/>
      </w:pPr>
      <w:rPr>
        <w:rFonts w:hint="default"/>
      </w:rPr>
    </w:lvl>
  </w:abstractNum>
  <w:abstractNum w:abstractNumId="13">
    <w:nsid w:val="6DFF0DCC"/>
    <w:multiLevelType w:val="hybridMultilevel"/>
    <w:tmpl w:val="1DF00566"/>
    <w:lvl w:ilvl="0" w:tplc="6BC86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0A99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0400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F457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D886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4406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0A29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6A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6250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6E6D7A"/>
    <w:multiLevelType w:val="hybridMultilevel"/>
    <w:tmpl w:val="7BE21C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8"/>
  </w:num>
  <w:num w:numId="5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3"/>
  </w:num>
  <w:num w:numId="8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7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63"/>
    <w:rsid w:val="00001AEF"/>
    <w:rsid w:val="000028B6"/>
    <w:rsid w:val="00004FD0"/>
    <w:rsid w:val="00006DCE"/>
    <w:rsid w:val="00021B0E"/>
    <w:rsid w:val="00024F76"/>
    <w:rsid w:val="00031CB0"/>
    <w:rsid w:val="0003209D"/>
    <w:rsid w:val="00040626"/>
    <w:rsid w:val="00044BD4"/>
    <w:rsid w:val="00045134"/>
    <w:rsid w:val="0005101E"/>
    <w:rsid w:val="00056E1F"/>
    <w:rsid w:val="00060754"/>
    <w:rsid w:val="000628EC"/>
    <w:rsid w:val="00071850"/>
    <w:rsid w:val="00074A5B"/>
    <w:rsid w:val="00076576"/>
    <w:rsid w:val="00083B20"/>
    <w:rsid w:val="0009440F"/>
    <w:rsid w:val="000A4C66"/>
    <w:rsid w:val="000A5CF6"/>
    <w:rsid w:val="000B1416"/>
    <w:rsid w:val="000B6FBE"/>
    <w:rsid w:val="000C6B9A"/>
    <w:rsid w:val="000D0ED1"/>
    <w:rsid w:val="000D1062"/>
    <w:rsid w:val="000D14AD"/>
    <w:rsid w:val="000D31DF"/>
    <w:rsid w:val="000D6A4C"/>
    <w:rsid w:val="000E0F49"/>
    <w:rsid w:val="000E29C4"/>
    <w:rsid w:val="000F3023"/>
    <w:rsid w:val="000F5F2F"/>
    <w:rsid w:val="000F6E9D"/>
    <w:rsid w:val="00101063"/>
    <w:rsid w:val="00104B4D"/>
    <w:rsid w:val="00106A4F"/>
    <w:rsid w:val="00106DA6"/>
    <w:rsid w:val="00110CF4"/>
    <w:rsid w:val="00116543"/>
    <w:rsid w:val="001207A8"/>
    <w:rsid w:val="00123A4C"/>
    <w:rsid w:val="00124C54"/>
    <w:rsid w:val="001254B7"/>
    <w:rsid w:val="00126DF8"/>
    <w:rsid w:val="0013139E"/>
    <w:rsid w:val="00146148"/>
    <w:rsid w:val="001507F8"/>
    <w:rsid w:val="00161672"/>
    <w:rsid w:val="0016281D"/>
    <w:rsid w:val="00163FF2"/>
    <w:rsid w:val="00166A09"/>
    <w:rsid w:val="00181F66"/>
    <w:rsid w:val="0018501F"/>
    <w:rsid w:val="00192B94"/>
    <w:rsid w:val="00196F80"/>
    <w:rsid w:val="001B5FE5"/>
    <w:rsid w:val="001B7F9A"/>
    <w:rsid w:val="001C29DC"/>
    <w:rsid w:val="001C5B2C"/>
    <w:rsid w:val="001C6BE6"/>
    <w:rsid w:val="001D7658"/>
    <w:rsid w:val="001E1670"/>
    <w:rsid w:val="001E6246"/>
    <w:rsid w:val="001F2943"/>
    <w:rsid w:val="00200793"/>
    <w:rsid w:val="00205473"/>
    <w:rsid w:val="002070AC"/>
    <w:rsid w:val="00210E4A"/>
    <w:rsid w:val="002164C4"/>
    <w:rsid w:val="00231271"/>
    <w:rsid w:val="00235B80"/>
    <w:rsid w:val="002405FC"/>
    <w:rsid w:val="00240741"/>
    <w:rsid w:val="00252F35"/>
    <w:rsid w:val="00254E92"/>
    <w:rsid w:val="0026068E"/>
    <w:rsid w:val="00260D27"/>
    <w:rsid w:val="00262D1D"/>
    <w:rsid w:val="00267965"/>
    <w:rsid w:val="00273B31"/>
    <w:rsid w:val="002749C3"/>
    <w:rsid w:val="00276344"/>
    <w:rsid w:val="00280C38"/>
    <w:rsid w:val="002863DD"/>
    <w:rsid w:val="00286A7B"/>
    <w:rsid w:val="00291D99"/>
    <w:rsid w:val="00291E63"/>
    <w:rsid w:val="002A7334"/>
    <w:rsid w:val="002D5DB7"/>
    <w:rsid w:val="002E470F"/>
    <w:rsid w:val="002F553C"/>
    <w:rsid w:val="002F5946"/>
    <w:rsid w:val="00301D37"/>
    <w:rsid w:val="003062A4"/>
    <w:rsid w:val="0031169D"/>
    <w:rsid w:val="00311E16"/>
    <w:rsid w:val="0031236F"/>
    <w:rsid w:val="00312E24"/>
    <w:rsid w:val="0031309D"/>
    <w:rsid w:val="00323093"/>
    <w:rsid w:val="0033009F"/>
    <w:rsid w:val="00332891"/>
    <w:rsid w:val="00333564"/>
    <w:rsid w:val="003349C7"/>
    <w:rsid w:val="00335F47"/>
    <w:rsid w:val="00336A7F"/>
    <w:rsid w:val="003416B7"/>
    <w:rsid w:val="0034439D"/>
    <w:rsid w:val="00346296"/>
    <w:rsid w:val="003517AA"/>
    <w:rsid w:val="00356B7B"/>
    <w:rsid w:val="00362D77"/>
    <w:rsid w:val="00367983"/>
    <w:rsid w:val="00370C21"/>
    <w:rsid w:val="00370D35"/>
    <w:rsid w:val="003736AB"/>
    <w:rsid w:val="003753CE"/>
    <w:rsid w:val="0039086D"/>
    <w:rsid w:val="00393E44"/>
    <w:rsid w:val="003969CD"/>
    <w:rsid w:val="003A029F"/>
    <w:rsid w:val="003A31B6"/>
    <w:rsid w:val="003A66CD"/>
    <w:rsid w:val="003B2CC2"/>
    <w:rsid w:val="003B499F"/>
    <w:rsid w:val="003C0752"/>
    <w:rsid w:val="003D0300"/>
    <w:rsid w:val="003D5EB1"/>
    <w:rsid w:val="003D5EC7"/>
    <w:rsid w:val="0041027B"/>
    <w:rsid w:val="004104EE"/>
    <w:rsid w:val="00415ACF"/>
    <w:rsid w:val="004176C6"/>
    <w:rsid w:val="0042016E"/>
    <w:rsid w:val="00430B02"/>
    <w:rsid w:val="00432FC2"/>
    <w:rsid w:val="00444951"/>
    <w:rsid w:val="004611A6"/>
    <w:rsid w:val="0046240C"/>
    <w:rsid w:val="00463CA8"/>
    <w:rsid w:val="0046538A"/>
    <w:rsid w:val="00466E13"/>
    <w:rsid w:val="00471ECD"/>
    <w:rsid w:val="00485558"/>
    <w:rsid w:val="004A4D37"/>
    <w:rsid w:val="004A5059"/>
    <w:rsid w:val="004B244B"/>
    <w:rsid w:val="004B2EEF"/>
    <w:rsid w:val="004B52A9"/>
    <w:rsid w:val="004B6306"/>
    <w:rsid w:val="004C4D5D"/>
    <w:rsid w:val="004D223D"/>
    <w:rsid w:val="004D4616"/>
    <w:rsid w:val="004D62A5"/>
    <w:rsid w:val="004D62C8"/>
    <w:rsid w:val="004D789E"/>
    <w:rsid w:val="004E2232"/>
    <w:rsid w:val="004E3D61"/>
    <w:rsid w:val="004F2E51"/>
    <w:rsid w:val="004F3E73"/>
    <w:rsid w:val="004F6A13"/>
    <w:rsid w:val="004F75F2"/>
    <w:rsid w:val="00501931"/>
    <w:rsid w:val="0050272B"/>
    <w:rsid w:val="00507408"/>
    <w:rsid w:val="00507AEE"/>
    <w:rsid w:val="00510305"/>
    <w:rsid w:val="00511782"/>
    <w:rsid w:val="00513432"/>
    <w:rsid w:val="005143A9"/>
    <w:rsid w:val="00514666"/>
    <w:rsid w:val="00522CCD"/>
    <w:rsid w:val="005346FA"/>
    <w:rsid w:val="00534784"/>
    <w:rsid w:val="00550B42"/>
    <w:rsid w:val="0055395E"/>
    <w:rsid w:val="0056522D"/>
    <w:rsid w:val="00573959"/>
    <w:rsid w:val="0057596A"/>
    <w:rsid w:val="00585352"/>
    <w:rsid w:val="00585F17"/>
    <w:rsid w:val="005949DE"/>
    <w:rsid w:val="00596161"/>
    <w:rsid w:val="00596BCA"/>
    <w:rsid w:val="005A078D"/>
    <w:rsid w:val="005A7D92"/>
    <w:rsid w:val="005B5020"/>
    <w:rsid w:val="005B5280"/>
    <w:rsid w:val="005B5632"/>
    <w:rsid w:val="005C697F"/>
    <w:rsid w:val="005C777E"/>
    <w:rsid w:val="005D4D6F"/>
    <w:rsid w:val="005D7A32"/>
    <w:rsid w:val="005E2BAF"/>
    <w:rsid w:val="005E695D"/>
    <w:rsid w:val="00611A05"/>
    <w:rsid w:val="006126F8"/>
    <w:rsid w:val="00615A3B"/>
    <w:rsid w:val="00616880"/>
    <w:rsid w:val="00622EA7"/>
    <w:rsid w:val="00640909"/>
    <w:rsid w:val="0064503B"/>
    <w:rsid w:val="006565E6"/>
    <w:rsid w:val="006627AE"/>
    <w:rsid w:val="00663F33"/>
    <w:rsid w:val="00664CDE"/>
    <w:rsid w:val="00673493"/>
    <w:rsid w:val="00675584"/>
    <w:rsid w:val="0067739E"/>
    <w:rsid w:val="00677BF8"/>
    <w:rsid w:val="006806F2"/>
    <w:rsid w:val="00680E69"/>
    <w:rsid w:val="00690EC5"/>
    <w:rsid w:val="0069176B"/>
    <w:rsid w:val="006922D8"/>
    <w:rsid w:val="00693E99"/>
    <w:rsid w:val="006A2D22"/>
    <w:rsid w:val="006A5008"/>
    <w:rsid w:val="006B0713"/>
    <w:rsid w:val="006B5355"/>
    <w:rsid w:val="006C54EB"/>
    <w:rsid w:val="006D48FA"/>
    <w:rsid w:val="006E497D"/>
    <w:rsid w:val="006E76F1"/>
    <w:rsid w:val="006E7D15"/>
    <w:rsid w:val="006F645D"/>
    <w:rsid w:val="0070073F"/>
    <w:rsid w:val="007007F7"/>
    <w:rsid w:val="007018AA"/>
    <w:rsid w:val="0070758E"/>
    <w:rsid w:val="00712C2D"/>
    <w:rsid w:val="00714A9C"/>
    <w:rsid w:val="00715542"/>
    <w:rsid w:val="00717512"/>
    <w:rsid w:val="00721025"/>
    <w:rsid w:val="007378F4"/>
    <w:rsid w:val="007425EE"/>
    <w:rsid w:val="0074272C"/>
    <w:rsid w:val="00754FFC"/>
    <w:rsid w:val="00757687"/>
    <w:rsid w:val="00764B97"/>
    <w:rsid w:val="00777D91"/>
    <w:rsid w:val="00791A6B"/>
    <w:rsid w:val="007970A7"/>
    <w:rsid w:val="00797413"/>
    <w:rsid w:val="007A55C1"/>
    <w:rsid w:val="007A5E53"/>
    <w:rsid w:val="007B5DDA"/>
    <w:rsid w:val="007B7135"/>
    <w:rsid w:val="007B7169"/>
    <w:rsid w:val="007B72AB"/>
    <w:rsid w:val="007C641E"/>
    <w:rsid w:val="007C7BDA"/>
    <w:rsid w:val="007D1686"/>
    <w:rsid w:val="007E6B60"/>
    <w:rsid w:val="007E78F2"/>
    <w:rsid w:val="00805E67"/>
    <w:rsid w:val="00817F1E"/>
    <w:rsid w:val="0082665B"/>
    <w:rsid w:val="00826AF3"/>
    <w:rsid w:val="008357A5"/>
    <w:rsid w:val="00845B49"/>
    <w:rsid w:val="00845B6E"/>
    <w:rsid w:val="00847776"/>
    <w:rsid w:val="0085070B"/>
    <w:rsid w:val="008620B4"/>
    <w:rsid w:val="008620C3"/>
    <w:rsid w:val="00872040"/>
    <w:rsid w:val="00875521"/>
    <w:rsid w:val="008770A9"/>
    <w:rsid w:val="008775CD"/>
    <w:rsid w:val="0088167D"/>
    <w:rsid w:val="008860CA"/>
    <w:rsid w:val="00886590"/>
    <w:rsid w:val="00892422"/>
    <w:rsid w:val="008A1B74"/>
    <w:rsid w:val="008A2AAA"/>
    <w:rsid w:val="008B3082"/>
    <w:rsid w:val="008C1D09"/>
    <w:rsid w:val="008C3643"/>
    <w:rsid w:val="008C3EAD"/>
    <w:rsid w:val="008C6F71"/>
    <w:rsid w:val="008C7EAF"/>
    <w:rsid w:val="008D2DDB"/>
    <w:rsid w:val="008D42B3"/>
    <w:rsid w:val="008D7EC7"/>
    <w:rsid w:val="008E1D97"/>
    <w:rsid w:val="008F03CD"/>
    <w:rsid w:val="008F407A"/>
    <w:rsid w:val="008F45CF"/>
    <w:rsid w:val="00901C4C"/>
    <w:rsid w:val="00903616"/>
    <w:rsid w:val="00910843"/>
    <w:rsid w:val="00911535"/>
    <w:rsid w:val="00917E2B"/>
    <w:rsid w:val="0093371A"/>
    <w:rsid w:val="00933E5C"/>
    <w:rsid w:val="00940A71"/>
    <w:rsid w:val="009412A4"/>
    <w:rsid w:val="00946E41"/>
    <w:rsid w:val="0095398F"/>
    <w:rsid w:val="00954DF0"/>
    <w:rsid w:val="009570D3"/>
    <w:rsid w:val="009605BE"/>
    <w:rsid w:val="009709AF"/>
    <w:rsid w:val="00971463"/>
    <w:rsid w:val="00975432"/>
    <w:rsid w:val="009828D1"/>
    <w:rsid w:val="009829A7"/>
    <w:rsid w:val="00983BD1"/>
    <w:rsid w:val="0098550A"/>
    <w:rsid w:val="00986978"/>
    <w:rsid w:val="00991BB4"/>
    <w:rsid w:val="009945B2"/>
    <w:rsid w:val="00994B09"/>
    <w:rsid w:val="009A1911"/>
    <w:rsid w:val="009A22FB"/>
    <w:rsid w:val="009A3785"/>
    <w:rsid w:val="009B033D"/>
    <w:rsid w:val="009B4063"/>
    <w:rsid w:val="009B71F4"/>
    <w:rsid w:val="009C4E92"/>
    <w:rsid w:val="009D47A2"/>
    <w:rsid w:val="009D71F6"/>
    <w:rsid w:val="009D75C3"/>
    <w:rsid w:val="009D7FB2"/>
    <w:rsid w:val="009E1A62"/>
    <w:rsid w:val="009E2B1E"/>
    <w:rsid w:val="009E52ED"/>
    <w:rsid w:val="009F068D"/>
    <w:rsid w:val="009F198A"/>
    <w:rsid w:val="00A00942"/>
    <w:rsid w:val="00A01FE6"/>
    <w:rsid w:val="00A2082B"/>
    <w:rsid w:val="00A20F2E"/>
    <w:rsid w:val="00A25001"/>
    <w:rsid w:val="00A31D72"/>
    <w:rsid w:val="00A35733"/>
    <w:rsid w:val="00A4271D"/>
    <w:rsid w:val="00A517F5"/>
    <w:rsid w:val="00A62228"/>
    <w:rsid w:val="00A803BA"/>
    <w:rsid w:val="00A85B58"/>
    <w:rsid w:val="00A8759D"/>
    <w:rsid w:val="00A877BF"/>
    <w:rsid w:val="00A9219D"/>
    <w:rsid w:val="00AA762A"/>
    <w:rsid w:val="00AB3A91"/>
    <w:rsid w:val="00AC0CFD"/>
    <w:rsid w:val="00AC3F31"/>
    <w:rsid w:val="00AD6135"/>
    <w:rsid w:val="00AD6AD4"/>
    <w:rsid w:val="00AD7945"/>
    <w:rsid w:val="00AE4F87"/>
    <w:rsid w:val="00AF251B"/>
    <w:rsid w:val="00AF72D2"/>
    <w:rsid w:val="00B053B9"/>
    <w:rsid w:val="00B237F5"/>
    <w:rsid w:val="00B3210C"/>
    <w:rsid w:val="00B43F1D"/>
    <w:rsid w:val="00B44CD2"/>
    <w:rsid w:val="00B456DE"/>
    <w:rsid w:val="00B46E6B"/>
    <w:rsid w:val="00B55849"/>
    <w:rsid w:val="00B60DE4"/>
    <w:rsid w:val="00B66AA5"/>
    <w:rsid w:val="00B84C7E"/>
    <w:rsid w:val="00B85363"/>
    <w:rsid w:val="00B85628"/>
    <w:rsid w:val="00B86E80"/>
    <w:rsid w:val="00B91720"/>
    <w:rsid w:val="00BA0A5A"/>
    <w:rsid w:val="00BA3949"/>
    <w:rsid w:val="00BB0686"/>
    <w:rsid w:val="00BB23D9"/>
    <w:rsid w:val="00BC2624"/>
    <w:rsid w:val="00BC7892"/>
    <w:rsid w:val="00BD2068"/>
    <w:rsid w:val="00BD2283"/>
    <w:rsid w:val="00BD649C"/>
    <w:rsid w:val="00BD6ACA"/>
    <w:rsid w:val="00BE2872"/>
    <w:rsid w:val="00BE7E34"/>
    <w:rsid w:val="00BF0150"/>
    <w:rsid w:val="00BF6907"/>
    <w:rsid w:val="00C07478"/>
    <w:rsid w:val="00C1204B"/>
    <w:rsid w:val="00C14A5E"/>
    <w:rsid w:val="00C1511B"/>
    <w:rsid w:val="00C22292"/>
    <w:rsid w:val="00C22A05"/>
    <w:rsid w:val="00C23F4C"/>
    <w:rsid w:val="00C30786"/>
    <w:rsid w:val="00C3317B"/>
    <w:rsid w:val="00C35AF3"/>
    <w:rsid w:val="00C45378"/>
    <w:rsid w:val="00C60650"/>
    <w:rsid w:val="00C6279A"/>
    <w:rsid w:val="00C63F0B"/>
    <w:rsid w:val="00C65A70"/>
    <w:rsid w:val="00C756F0"/>
    <w:rsid w:val="00C85EC5"/>
    <w:rsid w:val="00C93707"/>
    <w:rsid w:val="00C9788D"/>
    <w:rsid w:val="00CA0018"/>
    <w:rsid w:val="00CA0C80"/>
    <w:rsid w:val="00CA2655"/>
    <w:rsid w:val="00CA3F56"/>
    <w:rsid w:val="00CB47F2"/>
    <w:rsid w:val="00CB49AE"/>
    <w:rsid w:val="00CB5A43"/>
    <w:rsid w:val="00CB62D5"/>
    <w:rsid w:val="00CB6405"/>
    <w:rsid w:val="00CB7E32"/>
    <w:rsid w:val="00CC1FFD"/>
    <w:rsid w:val="00CC47F8"/>
    <w:rsid w:val="00CC75FC"/>
    <w:rsid w:val="00CD40C9"/>
    <w:rsid w:val="00CD51BE"/>
    <w:rsid w:val="00CE3985"/>
    <w:rsid w:val="00CE771C"/>
    <w:rsid w:val="00D02104"/>
    <w:rsid w:val="00D04BD6"/>
    <w:rsid w:val="00D12FA9"/>
    <w:rsid w:val="00D132C2"/>
    <w:rsid w:val="00D16B3B"/>
    <w:rsid w:val="00D22F74"/>
    <w:rsid w:val="00D23D5F"/>
    <w:rsid w:val="00D33B22"/>
    <w:rsid w:val="00D507C2"/>
    <w:rsid w:val="00D55AC3"/>
    <w:rsid w:val="00D61373"/>
    <w:rsid w:val="00D65EB2"/>
    <w:rsid w:val="00D66C69"/>
    <w:rsid w:val="00D70806"/>
    <w:rsid w:val="00D71A70"/>
    <w:rsid w:val="00D71DAC"/>
    <w:rsid w:val="00D7324D"/>
    <w:rsid w:val="00D73C30"/>
    <w:rsid w:val="00D75EB2"/>
    <w:rsid w:val="00D80F7C"/>
    <w:rsid w:val="00D81939"/>
    <w:rsid w:val="00D83A32"/>
    <w:rsid w:val="00D91BBD"/>
    <w:rsid w:val="00DB12A5"/>
    <w:rsid w:val="00DB60E9"/>
    <w:rsid w:val="00DB64E5"/>
    <w:rsid w:val="00DB7222"/>
    <w:rsid w:val="00DC0E2F"/>
    <w:rsid w:val="00DC1E6F"/>
    <w:rsid w:val="00DC6E24"/>
    <w:rsid w:val="00DD0D55"/>
    <w:rsid w:val="00DD5DD2"/>
    <w:rsid w:val="00DE530E"/>
    <w:rsid w:val="00DE576D"/>
    <w:rsid w:val="00DE7E95"/>
    <w:rsid w:val="00DF0624"/>
    <w:rsid w:val="00DF513D"/>
    <w:rsid w:val="00DF5E61"/>
    <w:rsid w:val="00E038F2"/>
    <w:rsid w:val="00E07083"/>
    <w:rsid w:val="00E3259E"/>
    <w:rsid w:val="00E40428"/>
    <w:rsid w:val="00E4767D"/>
    <w:rsid w:val="00E66C1E"/>
    <w:rsid w:val="00E67686"/>
    <w:rsid w:val="00E7062C"/>
    <w:rsid w:val="00E74227"/>
    <w:rsid w:val="00E74978"/>
    <w:rsid w:val="00E80690"/>
    <w:rsid w:val="00EA5FF5"/>
    <w:rsid w:val="00EA7E28"/>
    <w:rsid w:val="00EB2B4B"/>
    <w:rsid w:val="00EB51A0"/>
    <w:rsid w:val="00EB6282"/>
    <w:rsid w:val="00EC6637"/>
    <w:rsid w:val="00EC6B97"/>
    <w:rsid w:val="00EC6DDF"/>
    <w:rsid w:val="00EC77D4"/>
    <w:rsid w:val="00ED01F8"/>
    <w:rsid w:val="00ED75D6"/>
    <w:rsid w:val="00EE0566"/>
    <w:rsid w:val="00F072AA"/>
    <w:rsid w:val="00F10CF7"/>
    <w:rsid w:val="00F1350A"/>
    <w:rsid w:val="00F14965"/>
    <w:rsid w:val="00F14C27"/>
    <w:rsid w:val="00F304BE"/>
    <w:rsid w:val="00F33765"/>
    <w:rsid w:val="00F35C21"/>
    <w:rsid w:val="00F40482"/>
    <w:rsid w:val="00F5320C"/>
    <w:rsid w:val="00F572F8"/>
    <w:rsid w:val="00F6055E"/>
    <w:rsid w:val="00F606D2"/>
    <w:rsid w:val="00F72386"/>
    <w:rsid w:val="00F72B01"/>
    <w:rsid w:val="00F85EA8"/>
    <w:rsid w:val="00F87234"/>
    <w:rsid w:val="00F9026C"/>
    <w:rsid w:val="00F977C8"/>
    <w:rsid w:val="00FC3477"/>
    <w:rsid w:val="00FC3F08"/>
    <w:rsid w:val="00FC439D"/>
    <w:rsid w:val="00FC4D8C"/>
    <w:rsid w:val="00FC556C"/>
    <w:rsid w:val="00FD4F76"/>
    <w:rsid w:val="00FE2541"/>
    <w:rsid w:val="00FE27DC"/>
    <w:rsid w:val="00FE325F"/>
    <w:rsid w:val="00FE614D"/>
    <w:rsid w:val="00FE725A"/>
    <w:rsid w:val="00FE7974"/>
    <w:rsid w:val="00FE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C8702"/>
  <w15:docId w15:val="{094408C3-C95C-43C3-8630-8EE95574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363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09440F"/>
  </w:style>
  <w:style w:type="paragraph" w:styleId="ac">
    <w:name w:val="List Paragraph"/>
    <w:basedOn w:val="a"/>
    <w:link w:val="ad"/>
    <w:uiPriority w:val="34"/>
    <w:qFormat/>
    <w:rsid w:val="00D23D5F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uiPriority w:val="99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uiPriority w:val="99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paragraph" w:styleId="aff4">
    <w:name w:val="footer"/>
    <w:basedOn w:val="a"/>
    <w:link w:val="aff5"/>
    <w:uiPriority w:val="99"/>
    <w:unhideWhenUsed/>
    <w:rsid w:val="00DE7E95"/>
    <w:pPr>
      <w:tabs>
        <w:tab w:val="center" w:pos="4677"/>
        <w:tab w:val="right" w:pos="9355"/>
      </w:tabs>
      <w:spacing w:before="0" w:after="0"/>
      <w:ind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f5">
    <w:name w:val="Нижний колонтитул Знак"/>
    <w:basedOn w:val="a0"/>
    <w:link w:val="aff4"/>
    <w:uiPriority w:val="99"/>
    <w:rsid w:val="00DE7E95"/>
    <w:rPr>
      <w:rFonts w:eastAsiaTheme="minorEastAsia"/>
      <w:lang w:val="ru-RU" w:eastAsia="ru-RU" w:bidi="ar-SA"/>
    </w:rPr>
  </w:style>
  <w:style w:type="paragraph" w:styleId="aff6">
    <w:name w:val="header"/>
    <w:basedOn w:val="a"/>
    <w:link w:val="aff7"/>
    <w:uiPriority w:val="99"/>
    <w:unhideWhenUsed/>
    <w:rsid w:val="00DE7E95"/>
    <w:pPr>
      <w:tabs>
        <w:tab w:val="center" w:pos="4677"/>
        <w:tab w:val="right" w:pos="9355"/>
      </w:tabs>
      <w:spacing w:before="0" w:after="0"/>
      <w:ind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f7">
    <w:name w:val="Верхний колонтитул Знак"/>
    <w:basedOn w:val="a0"/>
    <w:link w:val="aff6"/>
    <w:uiPriority w:val="99"/>
    <w:rsid w:val="00DE7E95"/>
    <w:rPr>
      <w:rFonts w:eastAsiaTheme="minorEastAsia"/>
      <w:lang w:val="ru-RU" w:eastAsia="ru-RU" w:bidi="ar-SA"/>
    </w:rPr>
  </w:style>
  <w:style w:type="table" w:styleId="aff8">
    <w:name w:val="Table Grid"/>
    <w:basedOn w:val="a1"/>
    <w:rsid w:val="00DE7E9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Основной текст3"/>
    <w:basedOn w:val="a"/>
    <w:rsid w:val="000B6FBE"/>
    <w:pPr>
      <w:widowControl w:val="0"/>
      <w:shd w:val="clear" w:color="auto" w:fill="FFFFFF"/>
      <w:spacing w:before="240" w:after="300" w:line="0" w:lineRule="atLeast"/>
      <w:ind w:hanging="100"/>
    </w:pPr>
    <w:rPr>
      <w:sz w:val="23"/>
      <w:szCs w:val="23"/>
      <w:lang w:val="x-none" w:eastAsia="x-none"/>
    </w:rPr>
  </w:style>
  <w:style w:type="character" w:customStyle="1" w:styleId="TitleChar">
    <w:name w:val="Title Char"/>
    <w:basedOn w:val="a0"/>
    <w:uiPriority w:val="10"/>
    <w:rsid w:val="008860CA"/>
    <w:rPr>
      <w:sz w:val="48"/>
      <w:szCs w:val="48"/>
    </w:rPr>
  </w:style>
  <w:style w:type="character" w:customStyle="1" w:styleId="EndnoteTextChar">
    <w:name w:val="Endnote Text Char"/>
    <w:uiPriority w:val="99"/>
    <w:rsid w:val="008860CA"/>
    <w:rPr>
      <w:sz w:val="20"/>
    </w:rPr>
  </w:style>
  <w:style w:type="character" w:customStyle="1" w:styleId="Heading1Char">
    <w:name w:val="Heading 1 Char"/>
    <w:basedOn w:val="a0"/>
    <w:uiPriority w:val="9"/>
    <w:rsid w:val="008860C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8860C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8860C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8860C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8860C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8860C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8860C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8860C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8860CA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8860CA"/>
    <w:rPr>
      <w:sz w:val="24"/>
      <w:szCs w:val="24"/>
    </w:rPr>
  </w:style>
  <w:style w:type="character" w:customStyle="1" w:styleId="QuoteChar">
    <w:name w:val="Quote Char"/>
    <w:uiPriority w:val="29"/>
    <w:rsid w:val="008860CA"/>
    <w:rPr>
      <w:i/>
    </w:rPr>
  </w:style>
  <w:style w:type="character" w:customStyle="1" w:styleId="IntenseQuoteChar">
    <w:name w:val="Intense Quote Char"/>
    <w:uiPriority w:val="30"/>
    <w:rsid w:val="008860CA"/>
    <w:rPr>
      <w:i/>
    </w:rPr>
  </w:style>
  <w:style w:type="character" w:customStyle="1" w:styleId="HeaderChar">
    <w:name w:val="Header Char"/>
    <w:basedOn w:val="a0"/>
    <w:uiPriority w:val="99"/>
    <w:rsid w:val="008860CA"/>
  </w:style>
  <w:style w:type="character" w:customStyle="1" w:styleId="FooterChar">
    <w:name w:val="Footer Char"/>
    <w:basedOn w:val="a0"/>
    <w:uiPriority w:val="99"/>
    <w:rsid w:val="008860CA"/>
  </w:style>
  <w:style w:type="character" w:customStyle="1" w:styleId="CaptionChar">
    <w:name w:val="Caption Char"/>
    <w:uiPriority w:val="99"/>
    <w:rsid w:val="008860CA"/>
  </w:style>
  <w:style w:type="table" w:customStyle="1" w:styleId="TableGridLight">
    <w:name w:val="Table Grid Light"/>
    <w:basedOn w:val="a1"/>
    <w:uiPriority w:val="5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2">
    <w:name w:val="Таблица простая 21"/>
    <w:basedOn w:val="a1"/>
    <w:uiPriority w:val="5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2">
    <w:name w:val="Таблица простая 5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860C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8860CA"/>
    <w:rPr>
      <w:sz w:val="18"/>
    </w:rPr>
  </w:style>
  <w:style w:type="character" w:styleId="aff9">
    <w:name w:val="footnote reference"/>
    <w:basedOn w:val="a0"/>
    <w:uiPriority w:val="99"/>
    <w:unhideWhenUsed/>
    <w:rsid w:val="008860CA"/>
    <w:rPr>
      <w:vertAlign w:val="superscript"/>
    </w:rPr>
  </w:style>
  <w:style w:type="paragraph" w:styleId="affa">
    <w:name w:val="endnote text"/>
    <w:basedOn w:val="a"/>
    <w:link w:val="affb"/>
    <w:uiPriority w:val="99"/>
    <w:semiHidden/>
    <w:unhideWhenUsed/>
    <w:rsid w:val="008860CA"/>
    <w:pPr>
      <w:spacing w:after="0"/>
      <w:ind w:firstLine="482"/>
    </w:pPr>
    <w:rPr>
      <w:sz w:val="20"/>
      <w:szCs w:val="22"/>
    </w:rPr>
  </w:style>
  <w:style w:type="character" w:customStyle="1" w:styleId="affb">
    <w:name w:val="Текст концевой сноски Знак"/>
    <w:basedOn w:val="a0"/>
    <w:link w:val="affa"/>
    <w:uiPriority w:val="99"/>
    <w:semiHidden/>
    <w:rsid w:val="008860CA"/>
    <w:rPr>
      <w:rFonts w:ascii="Times New Roman" w:eastAsia="Times New Roman" w:hAnsi="Times New Roman" w:cs="Times New Roman"/>
      <w:sz w:val="20"/>
      <w:lang w:val="ru-RU" w:eastAsia="ru-RU" w:bidi="ar-SA"/>
    </w:rPr>
  </w:style>
  <w:style w:type="character" w:styleId="affc">
    <w:name w:val="endnote reference"/>
    <w:basedOn w:val="a0"/>
    <w:uiPriority w:val="99"/>
    <w:semiHidden/>
    <w:unhideWhenUsed/>
    <w:rsid w:val="008860CA"/>
    <w:rPr>
      <w:vertAlign w:val="superscript"/>
    </w:rPr>
  </w:style>
  <w:style w:type="paragraph" w:styleId="42">
    <w:name w:val="toc 4"/>
    <w:basedOn w:val="a"/>
    <w:next w:val="a"/>
    <w:uiPriority w:val="39"/>
    <w:unhideWhenUsed/>
    <w:rsid w:val="008860CA"/>
    <w:pPr>
      <w:spacing w:after="57" w:line="276" w:lineRule="auto"/>
      <w:ind w:left="850" w:firstLine="0"/>
    </w:pPr>
    <w:rPr>
      <w:sz w:val="22"/>
      <w:szCs w:val="22"/>
    </w:rPr>
  </w:style>
  <w:style w:type="paragraph" w:styleId="54">
    <w:name w:val="toc 5"/>
    <w:basedOn w:val="a"/>
    <w:next w:val="a"/>
    <w:uiPriority w:val="39"/>
    <w:unhideWhenUsed/>
    <w:rsid w:val="008860CA"/>
    <w:pPr>
      <w:spacing w:after="57" w:line="276" w:lineRule="auto"/>
      <w:ind w:left="1134" w:firstLine="0"/>
    </w:pPr>
    <w:rPr>
      <w:sz w:val="22"/>
      <w:szCs w:val="22"/>
    </w:rPr>
  </w:style>
  <w:style w:type="paragraph" w:styleId="61">
    <w:name w:val="toc 6"/>
    <w:basedOn w:val="a"/>
    <w:next w:val="a"/>
    <w:uiPriority w:val="39"/>
    <w:unhideWhenUsed/>
    <w:rsid w:val="008860CA"/>
    <w:pPr>
      <w:spacing w:after="57" w:line="276" w:lineRule="auto"/>
      <w:ind w:left="1417" w:firstLine="0"/>
    </w:pPr>
    <w:rPr>
      <w:sz w:val="22"/>
      <w:szCs w:val="22"/>
    </w:rPr>
  </w:style>
  <w:style w:type="paragraph" w:styleId="71">
    <w:name w:val="toc 7"/>
    <w:basedOn w:val="a"/>
    <w:next w:val="a"/>
    <w:uiPriority w:val="39"/>
    <w:unhideWhenUsed/>
    <w:rsid w:val="008860CA"/>
    <w:pPr>
      <w:spacing w:after="57" w:line="276" w:lineRule="auto"/>
      <w:ind w:left="1701" w:firstLine="0"/>
    </w:pPr>
    <w:rPr>
      <w:sz w:val="22"/>
      <w:szCs w:val="22"/>
    </w:rPr>
  </w:style>
  <w:style w:type="paragraph" w:styleId="82">
    <w:name w:val="toc 8"/>
    <w:basedOn w:val="a"/>
    <w:next w:val="a"/>
    <w:uiPriority w:val="39"/>
    <w:unhideWhenUsed/>
    <w:rsid w:val="008860CA"/>
    <w:pPr>
      <w:spacing w:after="57" w:line="276" w:lineRule="auto"/>
      <w:ind w:left="1984" w:firstLine="0"/>
    </w:pPr>
    <w:rPr>
      <w:sz w:val="22"/>
      <w:szCs w:val="22"/>
    </w:rPr>
  </w:style>
  <w:style w:type="paragraph" w:styleId="91">
    <w:name w:val="toc 9"/>
    <w:basedOn w:val="a"/>
    <w:next w:val="a"/>
    <w:uiPriority w:val="39"/>
    <w:unhideWhenUsed/>
    <w:rsid w:val="008860CA"/>
    <w:pPr>
      <w:spacing w:after="57" w:line="276" w:lineRule="auto"/>
      <w:ind w:left="2268" w:firstLine="0"/>
    </w:pPr>
    <w:rPr>
      <w:sz w:val="22"/>
      <w:szCs w:val="22"/>
    </w:rPr>
  </w:style>
  <w:style w:type="paragraph" w:styleId="affd">
    <w:name w:val="table of figures"/>
    <w:basedOn w:val="a"/>
    <w:next w:val="a"/>
    <w:uiPriority w:val="99"/>
    <w:unhideWhenUsed/>
    <w:rsid w:val="008860CA"/>
    <w:pPr>
      <w:spacing w:after="0" w:line="276" w:lineRule="auto"/>
      <w:ind w:firstLine="482"/>
    </w:pPr>
    <w:rPr>
      <w:sz w:val="22"/>
      <w:szCs w:val="22"/>
    </w:rPr>
  </w:style>
  <w:style w:type="character" w:styleId="affe">
    <w:name w:val="Hyperlink"/>
    <w:uiPriority w:val="99"/>
    <w:unhideWhenUsed/>
    <w:rsid w:val="008860CA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8860CA"/>
    <w:pPr>
      <w:spacing w:before="100" w:beforeAutospacing="1" w:after="100" w:afterAutospacing="1"/>
      <w:ind w:firstLine="0"/>
      <w:jc w:val="left"/>
    </w:pPr>
  </w:style>
  <w:style w:type="paragraph" w:styleId="afff">
    <w:name w:val="footnote text"/>
    <w:basedOn w:val="a"/>
    <w:link w:val="13"/>
    <w:uiPriority w:val="99"/>
    <w:semiHidden/>
    <w:unhideWhenUsed/>
    <w:rsid w:val="008860CA"/>
    <w:pPr>
      <w:spacing w:line="216" w:lineRule="auto"/>
      <w:ind w:firstLine="482"/>
    </w:pPr>
    <w:rPr>
      <w:sz w:val="20"/>
      <w:szCs w:val="20"/>
    </w:rPr>
  </w:style>
  <w:style w:type="character" w:customStyle="1" w:styleId="afff0">
    <w:name w:val="Текст сноски Знак"/>
    <w:basedOn w:val="a0"/>
    <w:semiHidden/>
    <w:rsid w:val="008860C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13">
    <w:name w:val="Текст сноски Знак1"/>
    <w:basedOn w:val="a0"/>
    <w:link w:val="afff"/>
    <w:uiPriority w:val="99"/>
    <w:semiHidden/>
    <w:rsid w:val="008860C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ff1">
    <w:name w:val="Заголовок Знак"/>
    <w:basedOn w:val="a0"/>
    <w:rsid w:val="008860CA"/>
    <w:rPr>
      <w:b/>
      <w:bCs w:val="0"/>
      <w:spacing w:val="5"/>
      <w:sz w:val="28"/>
      <w:szCs w:val="52"/>
    </w:rPr>
  </w:style>
  <w:style w:type="paragraph" w:customStyle="1" w:styleId="14">
    <w:name w:val="Название1"/>
    <w:basedOn w:val="a"/>
    <w:next w:val="a"/>
    <w:qFormat/>
    <w:rsid w:val="008860CA"/>
    <w:pPr>
      <w:keepNext/>
      <w:keepLines/>
      <w:spacing w:after="300"/>
      <w:ind w:firstLine="0"/>
      <w:contextualSpacing/>
      <w:jc w:val="center"/>
      <w:outlineLvl w:val="0"/>
    </w:pPr>
    <w:rPr>
      <w:b/>
      <w:spacing w:val="5"/>
      <w:sz w:val="28"/>
      <w:szCs w:val="52"/>
    </w:rPr>
  </w:style>
  <w:style w:type="paragraph" w:styleId="afff2">
    <w:name w:val="Body Text First Indent"/>
    <w:basedOn w:val="afa"/>
    <w:link w:val="afff3"/>
    <w:uiPriority w:val="99"/>
    <w:semiHidden/>
    <w:unhideWhenUsed/>
    <w:rsid w:val="008860CA"/>
    <w:pPr>
      <w:spacing w:line="276" w:lineRule="auto"/>
      <w:ind w:firstLine="360"/>
    </w:pPr>
    <w:rPr>
      <w:sz w:val="22"/>
      <w:szCs w:val="22"/>
    </w:rPr>
  </w:style>
  <w:style w:type="character" w:customStyle="1" w:styleId="afff3">
    <w:name w:val="Красная строка Знак"/>
    <w:basedOn w:val="afb"/>
    <w:link w:val="afff2"/>
    <w:uiPriority w:val="99"/>
    <w:semiHidden/>
    <w:rsid w:val="008860C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26">
    <w:name w:val="Основной текст 2 Знак"/>
    <w:basedOn w:val="a0"/>
    <w:link w:val="27"/>
    <w:uiPriority w:val="99"/>
    <w:semiHidden/>
    <w:rsid w:val="008860CA"/>
    <w:rPr>
      <w:rFonts w:eastAsia="Times New Roman"/>
      <w:lang w:eastAsia="ru-RU"/>
    </w:rPr>
  </w:style>
  <w:style w:type="paragraph" w:styleId="27">
    <w:name w:val="Body Text 2"/>
    <w:basedOn w:val="a"/>
    <w:link w:val="26"/>
    <w:uiPriority w:val="99"/>
    <w:semiHidden/>
    <w:unhideWhenUsed/>
    <w:rsid w:val="008860CA"/>
    <w:pPr>
      <w:spacing w:line="480" w:lineRule="auto"/>
      <w:ind w:firstLine="482"/>
    </w:pPr>
    <w:rPr>
      <w:rFonts w:asciiTheme="minorHAnsi" w:hAnsiTheme="minorHAnsi" w:cstheme="minorBidi"/>
      <w:sz w:val="22"/>
      <w:szCs w:val="22"/>
      <w:lang w:val="en-US" w:bidi="en-US"/>
    </w:rPr>
  </w:style>
  <w:style w:type="character" w:customStyle="1" w:styleId="213">
    <w:name w:val="Основной текст 2 Знак1"/>
    <w:basedOn w:val="a0"/>
    <w:uiPriority w:val="99"/>
    <w:semiHidden/>
    <w:rsid w:val="008860C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f4">
    <w:name w:val="Схема документа Знак"/>
    <w:basedOn w:val="a0"/>
    <w:link w:val="afff5"/>
    <w:uiPriority w:val="99"/>
    <w:semiHidden/>
    <w:rsid w:val="008860CA"/>
    <w:rPr>
      <w:rFonts w:ascii="Tahoma" w:eastAsia="Times New Roman" w:hAnsi="Tahoma" w:cs="Tahoma"/>
      <w:sz w:val="16"/>
      <w:szCs w:val="16"/>
      <w:lang w:eastAsia="ru-RU"/>
    </w:rPr>
  </w:style>
  <w:style w:type="paragraph" w:styleId="afff5">
    <w:name w:val="Document Map"/>
    <w:basedOn w:val="a"/>
    <w:link w:val="afff4"/>
    <w:uiPriority w:val="99"/>
    <w:semiHidden/>
    <w:unhideWhenUsed/>
    <w:rsid w:val="008860CA"/>
    <w:pPr>
      <w:spacing w:after="0"/>
      <w:ind w:firstLine="482"/>
    </w:pPr>
    <w:rPr>
      <w:rFonts w:ascii="Tahoma" w:hAnsi="Tahoma" w:cs="Tahoma"/>
      <w:sz w:val="16"/>
      <w:szCs w:val="16"/>
      <w:lang w:val="en-US" w:bidi="en-US"/>
    </w:rPr>
  </w:style>
  <w:style w:type="character" w:customStyle="1" w:styleId="15">
    <w:name w:val="Схема документа Знак1"/>
    <w:basedOn w:val="a0"/>
    <w:uiPriority w:val="99"/>
    <w:semiHidden/>
    <w:rsid w:val="008860CA"/>
    <w:rPr>
      <w:rFonts w:ascii="Segoe UI" w:eastAsia="Times New Roman" w:hAnsi="Segoe UI" w:cs="Segoe UI"/>
      <w:sz w:val="16"/>
      <w:szCs w:val="16"/>
      <w:lang w:val="ru-RU" w:eastAsia="ru-RU" w:bidi="ar-SA"/>
    </w:rPr>
  </w:style>
  <w:style w:type="character" w:customStyle="1" w:styleId="afff6">
    <w:name w:val="Текст Знак"/>
    <w:basedOn w:val="a0"/>
    <w:link w:val="afff7"/>
    <w:uiPriority w:val="99"/>
    <w:semiHidden/>
    <w:rsid w:val="008860CA"/>
    <w:rPr>
      <w:rFonts w:ascii="Courier New" w:eastAsia="Calibri" w:hAnsi="Courier New"/>
      <w:sz w:val="20"/>
      <w:szCs w:val="20"/>
      <w:lang w:eastAsia="ru-RU"/>
    </w:rPr>
  </w:style>
  <w:style w:type="paragraph" w:styleId="afff7">
    <w:name w:val="Plain Text"/>
    <w:basedOn w:val="a"/>
    <w:link w:val="afff6"/>
    <w:uiPriority w:val="99"/>
    <w:semiHidden/>
    <w:unhideWhenUsed/>
    <w:rsid w:val="008860CA"/>
    <w:pPr>
      <w:spacing w:before="0" w:after="0"/>
      <w:ind w:firstLine="0"/>
      <w:jc w:val="left"/>
    </w:pPr>
    <w:rPr>
      <w:rFonts w:ascii="Courier New" w:eastAsia="Calibri" w:hAnsi="Courier New" w:cstheme="minorBidi"/>
      <w:sz w:val="20"/>
      <w:szCs w:val="20"/>
      <w:lang w:val="en-US" w:bidi="en-US"/>
    </w:rPr>
  </w:style>
  <w:style w:type="character" w:customStyle="1" w:styleId="16">
    <w:name w:val="Текст Знак1"/>
    <w:basedOn w:val="a0"/>
    <w:uiPriority w:val="99"/>
    <w:semiHidden/>
    <w:rsid w:val="008860CA"/>
    <w:rPr>
      <w:rFonts w:ascii="Consolas" w:eastAsia="Times New Roman" w:hAnsi="Consolas" w:cs="Times New Roman"/>
      <w:sz w:val="21"/>
      <w:szCs w:val="21"/>
      <w:lang w:val="ru-RU" w:eastAsia="ru-RU" w:bidi="ar-SA"/>
    </w:rPr>
  </w:style>
  <w:style w:type="paragraph" w:customStyle="1" w:styleId="Normalunindented">
    <w:name w:val="Normal unindented"/>
    <w:uiPriority w:val="99"/>
    <w:qFormat/>
    <w:rsid w:val="008860CA"/>
    <w:pPr>
      <w:spacing w:before="120" w:after="120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heading1unnumbered">
    <w:name w:val="heading 1 unnumbered"/>
    <w:basedOn w:val="a"/>
    <w:next w:val="a"/>
    <w:uiPriority w:val="9"/>
    <w:qFormat/>
    <w:rsid w:val="008860CA"/>
    <w:pPr>
      <w:keepNext/>
      <w:keepLines/>
      <w:spacing w:before="240" w:line="276" w:lineRule="auto"/>
      <w:ind w:firstLine="0"/>
      <w:jc w:val="center"/>
      <w:outlineLvl w:val="0"/>
    </w:pPr>
    <w:rPr>
      <w:b/>
      <w:bCs/>
      <w:szCs w:val="28"/>
    </w:rPr>
  </w:style>
  <w:style w:type="paragraph" w:customStyle="1" w:styleId="heading1normal">
    <w:name w:val="heading 1 normal"/>
    <w:basedOn w:val="a"/>
    <w:next w:val="a"/>
    <w:uiPriority w:val="9"/>
    <w:qFormat/>
    <w:rsid w:val="008860CA"/>
    <w:pPr>
      <w:spacing w:line="276" w:lineRule="auto"/>
      <w:ind w:firstLine="482"/>
      <w:outlineLvl w:val="0"/>
    </w:pPr>
    <w:rPr>
      <w:sz w:val="22"/>
      <w:szCs w:val="22"/>
    </w:rPr>
  </w:style>
  <w:style w:type="paragraph" w:customStyle="1" w:styleId="heading1normalunnumbered">
    <w:name w:val="heading 1 normal unnumbered"/>
    <w:basedOn w:val="a"/>
    <w:next w:val="a"/>
    <w:uiPriority w:val="9"/>
    <w:qFormat/>
    <w:rsid w:val="008860CA"/>
    <w:pPr>
      <w:spacing w:line="276" w:lineRule="auto"/>
      <w:ind w:firstLine="482"/>
      <w:outlineLvl w:val="0"/>
    </w:pPr>
    <w:rPr>
      <w:sz w:val="22"/>
      <w:szCs w:val="22"/>
    </w:rPr>
  </w:style>
  <w:style w:type="character" w:customStyle="1" w:styleId="DeletedPlaceholder">
    <w:name w:val="DeletedPlaceholder Знак"/>
    <w:basedOn w:val="a0"/>
    <w:link w:val="DeletedPlaceholder0"/>
    <w:uiPriority w:val="29"/>
    <w:rsid w:val="008860CA"/>
    <w:rPr>
      <w:i/>
      <w:iCs/>
      <w:color w:val="FF3F1F"/>
    </w:rPr>
  </w:style>
  <w:style w:type="paragraph" w:customStyle="1" w:styleId="DeletedPlaceholder0">
    <w:name w:val="DeletedPlaceholder"/>
    <w:basedOn w:val="a"/>
    <w:next w:val="a"/>
    <w:link w:val="DeletedPlaceholder"/>
    <w:uiPriority w:val="29"/>
    <w:qFormat/>
    <w:rsid w:val="008860CA"/>
    <w:pPr>
      <w:pBdr>
        <w:left w:val="single" w:sz="24" w:space="10" w:color="999999"/>
      </w:pBdr>
      <w:spacing w:after="0" w:line="276" w:lineRule="auto"/>
      <w:ind w:left="964" w:firstLine="0"/>
    </w:pPr>
    <w:rPr>
      <w:rFonts w:asciiTheme="minorHAnsi" w:eastAsiaTheme="minorHAnsi" w:hAnsiTheme="minorHAnsi" w:cstheme="minorBidi"/>
      <w:i/>
      <w:iCs/>
      <w:color w:val="FF3F1F"/>
      <w:sz w:val="22"/>
      <w:szCs w:val="22"/>
      <w:lang w:val="en-US" w:eastAsia="en-US" w:bidi="en-US"/>
    </w:rPr>
  </w:style>
  <w:style w:type="paragraph" w:customStyle="1" w:styleId="Warning">
    <w:name w:val="Warning"/>
    <w:basedOn w:val="a"/>
    <w:next w:val="a"/>
    <w:uiPriority w:val="29"/>
    <w:qFormat/>
    <w:rsid w:val="008860CA"/>
    <w:pPr>
      <w:pBdr>
        <w:left w:val="single" w:sz="24" w:space="10" w:color="999999"/>
      </w:pBdr>
      <w:spacing w:after="0" w:line="276" w:lineRule="auto"/>
      <w:ind w:left="964" w:firstLine="0"/>
    </w:pPr>
    <w:rPr>
      <w:i/>
      <w:iCs/>
      <w:color w:val="E36C0A"/>
      <w:sz w:val="22"/>
      <w:szCs w:val="22"/>
    </w:rPr>
  </w:style>
  <w:style w:type="paragraph" w:customStyle="1" w:styleId="QuoteMargin">
    <w:name w:val="QuoteMargin"/>
    <w:uiPriority w:val="99"/>
    <w:qFormat/>
    <w:rsid w:val="008860CA"/>
    <w:pPr>
      <w:spacing w:before="120" w:after="0"/>
      <w:ind w:firstLine="482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footnotetextunindented">
    <w:name w:val="footnote text unindented"/>
    <w:basedOn w:val="Normalunindented"/>
    <w:uiPriority w:val="99"/>
    <w:rsid w:val="008860CA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basedOn w:val="ac"/>
    <w:uiPriority w:val="99"/>
    <w:rsid w:val="008860CA"/>
    <w:pPr>
      <w:spacing w:line="216" w:lineRule="auto"/>
      <w:ind w:left="0" w:firstLine="482"/>
      <w:jc w:val="left"/>
    </w:pPr>
    <w:rPr>
      <w:sz w:val="20"/>
      <w:szCs w:val="20"/>
    </w:rPr>
  </w:style>
  <w:style w:type="paragraph" w:customStyle="1" w:styleId="Preformat">
    <w:name w:val="Preformat"/>
    <w:uiPriority w:val="99"/>
    <w:rsid w:val="008860C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17">
    <w:name w:val="Обычный1"/>
    <w:uiPriority w:val="99"/>
    <w:rsid w:val="008860CA"/>
    <w:pPr>
      <w:spacing w:after="0" w:line="240" w:lineRule="auto"/>
    </w:pPr>
    <w:rPr>
      <w:rFonts w:ascii="kudriashov" w:eastAsia="Batang" w:hAnsi="kudriashov" w:cs="kudriashov"/>
      <w:sz w:val="20"/>
      <w:szCs w:val="20"/>
      <w:lang w:val="ru-RU" w:eastAsia="ru-RU" w:bidi="ar-SA"/>
    </w:rPr>
  </w:style>
  <w:style w:type="paragraph" w:customStyle="1" w:styleId="18">
    <w:name w:val="Абзац списка1"/>
    <w:basedOn w:val="a"/>
    <w:uiPriority w:val="99"/>
    <w:rsid w:val="008860CA"/>
    <w:pPr>
      <w:spacing w:after="200" w:line="276" w:lineRule="auto"/>
      <w:ind w:left="720" w:hanging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8860CA"/>
    <w:pPr>
      <w:spacing w:after="0" w:line="240" w:lineRule="auto"/>
    </w:pPr>
    <w:rPr>
      <w:rFonts w:ascii="Times New Roman" w:eastAsia="Times New Roman" w:hAnsi="Times New Roman" w:cs="Times New Roman"/>
      <w:b/>
      <w:bCs/>
      <w:lang w:val="ru-RU" w:eastAsia="ru-RU" w:bidi="ar-SA"/>
    </w:rPr>
  </w:style>
  <w:style w:type="paragraph" w:customStyle="1" w:styleId="19">
    <w:name w:val="Знак Знак Знак1"/>
    <w:basedOn w:val="a"/>
    <w:uiPriority w:val="99"/>
    <w:rsid w:val="008860CA"/>
    <w:pPr>
      <w:spacing w:before="0"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Текст обычный"/>
    <w:basedOn w:val="a"/>
    <w:uiPriority w:val="99"/>
    <w:rsid w:val="008860CA"/>
    <w:pPr>
      <w:spacing w:before="60" w:after="0"/>
      <w:ind w:firstLine="709"/>
    </w:pPr>
    <w:rPr>
      <w:sz w:val="26"/>
      <w:szCs w:val="20"/>
    </w:rPr>
  </w:style>
  <w:style w:type="paragraph" w:customStyle="1" w:styleId="214">
    <w:name w:val="Основной текст с отступом 21"/>
    <w:basedOn w:val="a"/>
    <w:uiPriority w:val="99"/>
    <w:rsid w:val="008860CA"/>
    <w:pPr>
      <w:spacing w:before="0" w:after="0"/>
      <w:ind w:left="567" w:firstLine="0"/>
    </w:pPr>
    <w:rPr>
      <w:rFonts w:ascii="Arial Unicode MS" w:eastAsia="Arial Unicode MS" w:hAnsi="Arial Unicode MS" w:cs="Arial Unicode MS"/>
      <w:color w:val="008000"/>
      <w:sz w:val="22"/>
      <w:szCs w:val="25"/>
      <w:lang w:eastAsia="ar-SA"/>
    </w:rPr>
  </w:style>
  <w:style w:type="character" w:customStyle="1" w:styleId="DeltaViewInsertion">
    <w:name w:val="DeltaView Insertion"/>
    <w:rsid w:val="008860CA"/>
    <w:rPr>
      <w:b/>
      <w:bCs w:val="0"/>
      <w:spacing w:val="0"/>
      <w:u w:val="single"/>
    </w:rPr>
  </w:style>
  <w:style w:type="character" w:customStyle="1" w:styleId="apple-converted-space">
    <w:name w:val="apple-converted-space"/>
    <w:rsid w:val="008860CA"/>
    <w:rPr>
      <w:rFonts w:ascii="Times New Roman" w:hAnsi="Times New Roman" w:cs="Times New Roman" w:hint="default"/>
    </w:rPr>
  </w:style>
  <w:style w:type="character" w:customStyle="1" w:styleId="dropdown-user-namefirst-letter">
    <w:name w:val="dropdown-user-name__first-letter"/>
    <w:basedOn w:val="a0"/>
    <w:rsid w:val="008860CA"/>
  </w:style>
  <w:style w:type="paragraph" w:customStyle="1" w:styleId="228bf8a64b8551e1msonormal">
    <w:name w:val="228bf8a64b8551e1msonormal"/>
    <w:basedOn w:val="a"/>
    <w:rsid w:val="008860CA"/>
    <w:pPr>
      <w:spacing w:before="100" w:beforeAutospacing="1" w:after="100" w:afterAutospacing="1"/>
      <w:ind w:firstLine="0"/>
      <w:jc w:val="left"/>
    </w:pPr>
  </w:style>
  <w:style w:type="paragraph" w:customStyle="1" w:styleId="ConsPlusNonformat">
    <w:name w:val="ConsPlusNonformat"/>
    <w:uiPriority w:val="99"/>
    <w:rsid w:val="008860CA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ru-RU" w:eastAsia="ru-RU" w:bidi="ar-SA"/>
    </w:rPr>
  </w:style>
  <w:style w:type="paragraph" w:customStyle="1" w:styleId="dt-p">
    <w:name w:val="dt-p"/>
    <w:basedOn w:val="a"/>
    <w:rsid w:val="008860CA"/>
    <w:pPr>
      <w:spacing w:before="100" w:beforeAutospacing="1" w:after="100" w:afterAutospacing="1"/>
      <w:ind w:firstLine="0"/>
      <w:jc w:val="left"/>
    </w:pPr>
  </w:style>
  <w:style w:type="table" w:customStyle="1" w:styleId="1a">
    <w:name w:val="Сетка таблицы1"/>
    <w:basedOn w:val="a1"/>
    <w:next w:val="aff8"/>
    <w:uiPriority w:val="39"/>
    <w:rsid w:val="00104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9">
    <w:name w:val="Revision"/>
    <w:hidden/>
    <w:uiPriority w:val="99"/>
    <w:semiHidden/>
    <w:rsid w:val="00737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CA9A4-8B5C-4AEF-9E6A-5BD0BAE5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t.krasilnikova</dc:creator>
  <cp:lastModifiedBy>Бандура Ольга Николаевна</cp:lastModifiedBy>
  <cp:revision>21</cp:revision>
  <cp:lastPrinted>2014-12-10T06:55:00Z</cp:lastPrinted>
  <dcterms:created xsi:type="dcterms:W3CDTF">2024-09-03T06:27:00Z</dcterms:created>
  <dcterms:modified xsi:type="dcterms:W3CDTF">2024-09-06T13:58:00Z</dcterms:modified>
</cp:coreProperties>
</file>