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85C" w:rsidRDefault="001E6BCE">
      <w:pPr>
        <w:pStyle w:val="Standard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Спецификация на поставку товара</w:t>
      </w:r>
    </w:p>
    <w:tbl>
      <w:tblPr>
        <w:tblW w:w="15310" w:type="dxa"/>
        <w:tblInd w:w="-6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5"/>
        <w:gridCol w:w="2260"/>
        <w:gridCol w:w="738"/>
        <w:gridCol w:w="675"/>
        <w:gridCol w:w="1412"/>
        <w:gridCol w:w="1363"/>
        <w:gridCol w:w="1587"/>
        <w:gridCol w:w="4538"/>
        <w:gridCol w:w="1088"/>
        <w:gridCol w:w="1184"/>
      </w:tblGrid>
      <w:tr w:rsidR="00E8185C">
        <w:trPr>
          <w:trHeight w:val="240"/>
        </w:trPr>
        <w:tc>
          <w:tcPr>
            <w:tcW w:w="4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Default="001E6BC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2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Default="001E6BC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  <w:p w:rsidR="00E8185C" w:rsidRDefault="001E6BC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товара</w:t>
            </w:r>
          </w:p>
        </w:tc>
        <w:tc>
          <w:tcPr>
            <w:tcW w:w="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Default="00E8185C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8185C" w:rsidRDefault="001E6BC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6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Default="001E6BC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Количество/ комплектность</w:t>
            </w:r>
          </w:p>
        </w:tc>
        <w:tc>
          <w:tcPr>
            <w:tcW w:w="141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Default="001E6BCE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Марка товара, товарный знак </w:t>
            </w:r>
            <w:r>
              <w:rPr>
                <w:rFonts w:ascii="Times New Roman" w:eastAsia="Times New Roman" w:hAnsi="Times New Roman" w:cs="Times New Roman"/>
                <w:i/>
              </w:rPr>
              <w:t>(при наличии)</w:t>
            </w:r>
          </w:p>
        </w:tc>
        <w:tc>
          <w:tcPr>
            <w:tcW w:w="136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Default="001E6BCE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Изготовитель/ Страна происхождения товара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(при необходимости)</w:t>
            </w:r>
          </w:p>
        </w:tc>
        <w:tc>
          <w:tcPr>
            <w:tcW w:w="158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Default="001E6BCE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Артикул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(при наличии)</w:t>
            </w:r>
          </w:p>
          <w:p w:rsidR="00E8185C" w:rsidRDefault="00E8185C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trike/>
              </w:rPr>
            </w:pPr>
          </w:p>
        </w:tc>
        <w:tc>
          <w:tcPr>
            <w:tcW w:w="45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Default="001E6BC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  <w:tc>
          <w:tcPr>
            <w:tcW w:w="10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E8185C" w:rsidRDefault="001E6BCE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Цена за ед. Товара с НДС-20%/без НДС, руб..</w:t>
            </w:r>
          </w:p>
        </w:tc>
        <w:tc>
          <w:tcPr>
            <w:tcW w:w="11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E8185C" w:rsidRDefault="001E6BCE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Общая стоимость с НДС-20% / без НДС, руб..</w:t>
            </w:r>
          </w:p>
        </w:tc>
      </w:tr>
      <w:tr w:rsidR="00E8185C">
        <w:trPr>
          <w:trHeight w:val="240"/>
        </w:trPr>
        <w:tc>
          <w:tcPr>
            <w:tcW w:w="46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Default="00E8185C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Default="001E6BC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3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Default="001E6BC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Default="001E6BC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1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Default="001E6BC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6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Default="001E6BC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8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Default="001E6BC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53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Default="001E6BC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08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Default="001E6BC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Default="001E6BC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E8185C" w:rsidTr="001A237D">
        <w:trPr>
          <w:trHeight w:val="174"/>
        </w:trPr>
        <w:tc>
          <w:tcPr>
            <w:tcW w:w="465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Default="001E6BCE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0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Default="001E6BCE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Трехточечный ремень безопасности</w:t>
            </w:r>
          </w:p>
          <w:p w:rsidR="00CD3FA9" w:rsidRDefault="00CD3FA9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(оригинальный)</w:t>
            </w:r>
          </w:p>
        </w:tc>
        <w:tc>
          <w:tcPr>
            <w:tcW w:w="738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Default="001E6BCE">
            <w:pPr>
              <w:pStyle w:val="Standard"/>
              <w:widowControl w:val="0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675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Pr="00C85D29" w:rsidRDefault="00BE3E8A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412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Default="00E8185C">
            <w:pPr>
              <w:pStyle w:val="Standard"/>
              <w:widowControl w:val="0"/>
              <w:ind w:firstLine="322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1363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Default="001E6BCE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Италия</w:t>
            </w:r>
          </w:p>
        </w:tc>
        <w:tc>
          <w:tcPr>
            <w:tcW w:w="1587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Default="00AE6347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 w:rsidRPr="00AE6347">
              <w:rPr>
                <w:rFonts w:ascii="Times New Roman" w:eastAsia="Times New Roman" w:hAnsi="Times New Roman" w:cs="Times New Roman" w:hint="eastAsia"/>
              </w:rPr>
              <w:t>2А15650</w:t>
            </w:r>
            <w:r>
              <w:rPr>
                <w:rFonts w:ascii="Times New Roman" w:eastAsia="Times New Roman" w:hAnsi="Times New Roman" w:cs="Times New Roman"/>
              </w:rPr>
              <w:t>18</w:t>
            </w:r>
            <w:r w:rsidRPr="00AE6347">
              <w:rPr>
                <w:rFonts w:ascii="Times New Roman" w:eastAsia="Times New Roman" w:hAnsi="Times New Roman" w:cs="Times New Roman" w:hint="eastAsia"/>
              </w:rPr>
              <w:t>00</w:t>
            </w:r>
          </w:p>
        </w:tc>
        <w:tc>
          <w:tcPr>
            <w:tcW w:w="4538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Default="001E6BCE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Трехточечный ремень безопасности предназначен для удерживания пассажира в модуле </w:t>
            </w:r>
            <w:r w:rsidR="00C85D29">
              <w:rPr>
                <w:rFonts w:ascii="Times New Roman" w:eastAsia="Times New Roman" w:hAnsi="Times New Roman" w:cs="Times New Roman"/>
              </w:rPr>
              <w:t>аттракциона,</w:t>
            </w:r>
            <w:r>
              <w:rPr>
                <w:rFonts w:ascii="Times New Roman" w:eastAsia="Times New Roman" w:hAnsi="Times New Roman" w:cs="Times New Roman"/>
              </w:rPr>
              <w:t xml:space="preserve"> выполнен из втягивающей катушки с храповым механизмом для фиксации ремня и ремень </w:t>
            </w:r>
            <w:r w:rsidR="00C85D29">
              <w:rPr>
                <w:rFonts w:ascii="Times New Roman" w:eastAsia="Times New Roman" w:hAnsi="Times New Roman" w:cs="Times New Roman"/>
              </w:rPr>
              <w:t>на конце,</w:t>
            </w:r>
            <w:r>
              <w:rPr>
                <w:rFonts w:ascii="Times New Roman" w:eastAsia="Times New Roman" w:hAnsi="Times New Roman" w:cs="Times New Roman"/>
              </w:rPr>
              <w:t xml:space="preserve"> которого фиксирующаяся защелка</w:t>
            </w:r>
            <w:r w:rsidR="002C51DC">
              <w:rPr>
                <w:rFonts w:ascii="Times New Roman" w:eastAsia="Times New Roman" w:hAnsi="Times New Roman" w:cs="Times New Roman"/>
              </w:rPr>
              <w:t xml:space="preserve"> (поз. 61 на схеме приложения с запчастями)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2C51DC" w:rsidRDefault="002C51DC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Включает в себя пластиковую </w:t>
            </w:r>
            <w:r w:rsidR="00434EFC">
              <w:rPr>
                <w:rFonts w:ascii="Times New Roman" w:eastAsia="Times New Roman" w:hAnsi="Times New Roman" w:cs="Times New Roman"/>
              </w:rPr>
              <w:t>направляющую с прорезью для ремня.</w:t>
            </w:r>
          </w:p>
        </w:tc>
        <w:tc>
          <w:tcPr>
            <w:tcW w:w="1088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Pr="00AD2537" w:rsidRDefault="00E8185C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1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E8185C" w:rsidRPr="00BE3E8A" w:rsidRDefault="00BE3E8A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~1200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val="en-US"/>
              </w:rPr>
              <w:t>000</w:t>
            </w:r>
          </w:p>
        </w:tc>
      </w:tr>
      <w:tr w:rsidR="009B4C09">
        <w:trPr>
          <w:trHeight w:val="240"/>
        </w:trPr>
        <w:tc>
          <w:tcPr>
            <w:tcW w:w="1412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9B4C09" w:rsidRDefault="009B4C09" w:rsidP="009B4C09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Итого       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9B4C09" w:rsidRPr="00C85D29" w:rsidRDefault="00BE3E8A" w:rsidP="009B4C09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~1200000</w:t>
            </w:r>
          </w:p>
        </w:tc>
      </w:tr>
      <w:tr w:rsidR="009B4C09">
        <w:trPr>
          <w:trHeight w:val="240"/>
        </w:trPr>
        <w:tc>
          <w:tcPr>
            <w:tcW w:w="1412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9B4C09" w:rsidRDefault="009B4C09" w:rsidP="009B4C09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НДС-20% (указывается при наличии)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9B4C09" w:rsidRDefault="009B4C09" w:rsidP="009B4C09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8185C" w:rsidRDefault="00E8185C">
      <w:pPr>
        <w:pStyle w:val="Standard"/>
        <w:widowControl w:val="0"/>
        <w:ind w:firstLine="568"/>
        <w:rPr>
          <w:rFonts w:ascii="Times New Roman" w:eastAsia="Times New Roman" w:hAnsi="Times New Roman" w:cs="Times New Roman"/>
        </w:rPr>
      </w:pPr>
    </w:p>
    <w:p w:rsidR="00E8185C" w:rsidRDefault="001E6BCE">
      <w:pPr>
        <w:pStyle w:val="Standard"/>
        <w:shd w:val="clear" w:color="auto" w:fill="FFFFFF"/>
        <w:rPr>
          <w:rFonts w:hint="eastAsia"/>
        </w:rPr>
      </w:pPr>
      <w:r>
        <w:rPr>
          <w:rFonts w:ascii="Times New Roman" w:eastAsia="Times New Roman" w:hAnsi="Times New Roman" w:cs="Times New Roman"/>
        </w:rPr>
        <w:t>1. Требования по стандартам качества и функционирования (соответствие ГОСТам, ТУ и т.д.) - не требуется;</w:t>
      </w:r>
    </w:p>
    <w:p w:rsidR="00E8185C" w:rsidRDefault="001E6BCE">
      <w:pPr>
        <w:pStyle w:val="Standard"/>
        <w:shd w:val="clear" w:color="auto" w:fill="FFFFFF"/>
        <w:rPr>
          <w:rFonts w:hint="eastAsia"/>
        </w:rPr>
      </w:pPr>
      <w:r>
        <w:rPr>
          <w:rFonts w:ascii="Times New Roman" w:eastAsia="Times New Roman" w:hAnsi="Times New Roman" w:cs="Times New Roman"/>
        </w:rPr>
        <w:t>2. Требования к наличию лицензий, сертификатов качества и т.д.- не требуется;</w:t>
      </w:r>
    </w:p>
    <w:p w:rsidR="00E8185C" w:rsidRDefault="001E6BCE">
      <w:pPr>
        <w:pStyle w:val="Standard"/>
        <w:shd w:val="clear" w:color="auto" w:fill="FFFFFF"/>
        <w:rPr>
          <w:rFonts w:hint="eastAsia"/>
        </w:rPr>
      </w:pPr>
      <w:r>
        <w:rPr>
          <w:rFonts w:ascii="Times New Roman" w:eastAsia="Times New Roman" w:hAnsi="Times New Roman" w:cs="Times New Roman"/>
        </w:rPr>
        <w:t>3. Требования к сроку годности или сроку гарантийного обслуживания — не предусмотрено;</w:t>
      </w:r>
    </w:p>
    <w:p w:rsidR="00E8185C" w:rsidRDefault="001E6BCE">
      <w:pPr>
        <w:pStyle w:val="Standard"/>
        <w:shd w:val="clear" w:color="auto" w:fill="FFFFFF"/>
        <w:rPr>
          <w:rFonts w:hint="eastAsia"/>
        </w:rPr>
      </w:pPr>
      <w:r>
        <w:rPr>
          <w:rFonts w:ascii="Times New Roman" w:eastAsia="Times New Roman" w:hAnsi="Times New Roman" w:cs="Times New Roman"/>
        </w:rPr>
        <w:t>4. Требования по погрузке, разгрузке, доставке, сборке, установке, пуско-наладке товара, обучению персонала и т.д. (при необходимости)</w:t>
      </w:r>
      <w:r>
        <w:rPr>
          <w:rFonts w:ascii="Times New Roman" w:eastAsia="Times New Roman" w:hAnsi="Times New Roman" w:cs="Times New Roman"/>
          <w:b/>
          <w:i/>
        </w:rPr>
        <w:t xml:space="preserve"> - </w:t>
      </w:r>
      <w:r>
        <w:rPr>
          <w:rFonts w:ascii="Times New Roman" w:eastAsia="Times New Roman" w:hAnsi="Times New Roman" w:cs="Times New Roman"/>
          <w:color w:val="000000"/>
        </w:rPr>
        <w:t>Товар должен быть новым, не находившемся ранее в эксплуатации, без дефектов и повреждений, в заводской упаковке, обеспечивающей его транспортировку без повреждений</w:t>
      </w:r>
      <w:r>
        <w:rPr>
          <w:rFonts w:ascii="Times New Roman" w:eastAsia="Times New Roman" w:hAnsi="Times New Roman" w:cs="Times New Roman"/>
        </w:rPr>
        <w:t>;</w:t>
      </w:r>
    </w:p>
    <w:p w:rsidR="00396BF0" w:rsidRDefault="001E6BCE" w:rsidP="00396BF0">
      <w:pPr>
        <w:pStyle w:val="Standard"/>
        <w:shd w:val="clear" w:color="auto" w:fill="FFFFFF"/>
        <w:rPr>
          <w:rFonts w:hint="eastAsia"/>
        </w:rPr>
      </w:pPr>
      <w:r>
        <w:rPr>
          <w:rFonts w:ascii="Times New Roman" w:eastAsia="Times New Roman" w:hAnsi="Times New Roman" w:cs="Times New Roman"/>
        </w:rPr>
        <w:t xml:space="preserve">5. </w:t>
      </w:r>
      <w:r w:rsidR="00396BF0" w:rsidRPr="00E6009C">
        <w:rPr>
          <w:rFonts w:ascii="Times New Roman" w:eastAsia="Times New Roman" w:hAnsi="Times New Roman" w:cs="Times New Roman" w:hint="eastAsia"/>
        </w:rPr>
        <w:t xml:space="preserve">Место </w:t>
      </w:r>
      <w:proofErr w:type="gramStart"/>
      <w:r w:rsidR="00396BF0" w:rsidRPr="00E6009C">
        <w:rPr>
          <w:rFonts w:ascii="Times New Roman" w:eastAsia="Times New Roman" w:hAnsi="Times New Roman" w:cs="Times New Roman" w:hint="eastAsia"/>
        </w:rPr>
        <w:t>поставки  -</w:t>
      </w:r>
      <w:proofErr w:type="gramEnd"/>
      <w:r w:rsidR="00396BF0" w:rsidRPr="00E6009C">
        <w:rPr>
          <w:rFonts w:ascii="Times New Roman" w:eastAsia="Times New Roman" w:hAnsi="Times New Roman" w:cs="Times New Roman" w:hint="eastAsia"/>
        </w:rPr>
        <w:t xml:space="preserve"> </w:t>
      </w:r>
      <w:bookmarkStart w:id="1" w:name="_Hlk141521933"/>
      <w:r w:rsidR="00396BF0" w:rsidRPr="00E6009C">
        <w:rPr>
          <w:rFonts w:ascii="Times New Roman" w:eastAsia="Times New Roman" w:hAnsi="Times New Roman" w:cs="Times New Roman" w:hint="eastAsia"/>
        </w:rPr>
        <w:t xml:space="preserve">354340, Краснодарский край, </w:t>
      </w:r>
      <w:proofErr w:type="spellStart"/>
      <w:r w:rsidR="00396BF0" w:rsidRPr="00E6009C">
        <w:rPr>
          <w:rFonts w:ascii="Times New Roman" w:eastAsia="Times New Roman" w:hAnsi="Times New Roman" w:cs="Times New Roman" w:hint="eastAsia"/>
        </w:rPr>
        <w:t>ф.т</w:t>
      </w:r>
      <w:proofErr w:type="spellEnd"/>
      <w:r w:rsidR="00396BF0" w:rsidRPr="00E6009C">
        <w:rPr>
          <w:rFonts w:ascii="Times New Roman" w:eastAsia="Times New Roman" w:hAnsi="Times New Roman" w:cs="Times New Roman" w:hint="eastAsia"/>
        </w:rPr>
        <w:t xml:space="preserve">. Сириус, </w:t>
      </w:r>
      <w:proofErr w:type="spellStart"/>
      <w:r w:rsidR="00396BF0" w:rsidRPr="00E6009C">
        <w:rPr>
          <w:rFonts w:ascii="Times New Roman" w:eastAsia="Times New Roman" w:hAnsi="Times New Roman" w:cs="Times New Roman" w:hint="eastAsia"/>
        </w:rPr>
        <w:t>пгт</w:t>
      </w:r>
      <w:proofErr w:type="spellEnd"/>
      <w:r w:rsidR="00396BF0" w:rsidRPr="00E6009C">
        <w:rPr>
          <w:rFonts w:ascii="Times New Roman" w:eastAsia="Times New Roman" w:hAnsi="Times New Roman" w:cs="Times New Roman" w:hint="eastAsia"/>
        </w:rPr>
        <w:t>. Сириус, ул. Чемпионов, дом № 3, АО «Сочи-Парк».;</w:t>
      </w:r>
    </w:p>
    <w:bookmarkEnd w:id="1"/>
    <w:p w:rsidR="00396BF0" w:rsidRDefault="00396BF0" w:rsidP="00396BF0">
      <w:pPr>
        <w:pStyle w:val="Standard"/>
        <w:shd w:val="clear" w:color="auto" w:fill="FFFFFF"/>
        <w:rPr>
          <w:rFonts w:hint="eastAsia"/>
        </w:rPr>
      </w:pPr>
      <w:r>
        <w:rPr>
          <w:rFonts w:ascii="Times New Roman" w:eastAsia="Times New Roman" w:hAnsi="Times New Roman" w:cs="Times New Roman"/>
        </w:rPr>
        <w:t xml:space="preserve">6. Срок </w:t>
      </w:r>
      <w:proofErr w:type="gramStart"/>
      <w:r>
        <w:rPr>
          <w:rFonts w:ascii="Times New Roman" w:eastAsia="Times New Roman" w:hAnsi="Times New Roman" w:cs="Times New Roman"/>
        </w:rPr>
        <w:t>поставки  -</w:t>
      </w:r>
      <w:proofErr w:type="gramEnd"/>
      <w:r>
        <w:rPr>
          <w:rFonts w:ascii="Times New Roman" w:eastAsia="Times New Roman" w:hAnsi="Times New Roman" w:cs="Times New Roman"/>
        </w:rPr>
        <w:t xml:space="preserve">  сентябр</w:t>
      </w:r>
      <w:r w:rsidR="00AD2537">
        <w:rPr>
          <w:rFonts w:ascii="Times New Roman" w:eastAsia="Times New Roman" w:hAnsi="Times New Roman" w:cs="Times New Roman"/>
        </w:rPr>
        <w:t>ь</w:t>
      </w:r>
      <w:r>
        <w:rPr>
          <w:rFonts w:ascii="Times New Roman" w:eastAsia="Times New Roman" w:hAnsi="Times New Roman" w:cs="Times New Roman"/>
        </w:rPr>
        <w:t xml:space="preserve"> 202</w:t>
      </w:r>
      <w:r w:rsidR="00AD2537"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>;</w:t>
      </w:r>
    </w:p>
    <w:p w:rsidR="00E8185C" w:rsidRDefault="00E8185C" w:rsidP="00396BF0">
      <w:pPr>
        <w:pStyle w:val="Standard"/>
        <w:shd w:val="clear" w:color="auto" w:fill="FFFFFF"/>
        <w:rPr>
          <w:rFonts w:ascii="Times New Roman" w:hAnsi="Times New Roman" w:cs="Times New Roman"/>
        </w:rPr>
      </w:pPr>
    </w:p>
    <w:p w:rsidR="00E8185C" w:rsidRDefault="00E8185C">
      <w:pPr>
        <w:pStyle w:val="Standard"/>
        <w:jc w:val="center"/>
        <w:rPr>
          <w:rFonts w:ascii="Times New Roman" w:hAnsi="Times New Roman" w:cs="Times New Roman"/>
        </w:rPr>
      </w:pPr>
    </w:p>
    <w:p w:rsidR="009B4C09" w:rsidRDefault="009B4C09" w:rsidP="009B4C09">
      <w:pPr>
        <w:pStyle w:val="Standard"/>
        <w:tabs>
          <w:tab w:val="left" w:pos="6237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Спецификацию разработал:</w:t>
      </w:r>
    </w:p>
    <w:p w:rsidR="009B4C09" w:rsidRDefault="009B4C09" w:rsidP="009B4C0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Инженер-механик отдела техобслуживания,</w:t>
      </w:r>
      <w:r>
        <w:rPr>
          <w:rFonts w:ascii="Times New Roman" w:eastAsia="Times New Roman" w:hAnsi="Times New Roman" w:cs="Times New Roman"/>
        </w:rPr>
        <w:t xml:space="preserve"> наладки и ремонта механической части оборудования          _______________ /Д. В. Любименко /</w:t>
      </w:r>
    </w:p>
    <w:p w:rsidR="009B4C09" w:rsidRDefault="009B4C09" w:rsidP="009B4C09">
      <w:pPr>
        <w:pStyle w:val="Standard"/>
        <w:rPr>
          <w:rFonts w:ascii="Times New Roman" w:eastAsia="Times New Roman" w:hAnsi="Times New Roman" w:cs="Times New Roman"/>
          <w:b/>
        </w:rPr>
      </w:pPr>
    </w:p>
    <w:p w:rsidR="009B4C09" w:rsidRDefault="009B4C09" w:rsidP="009B4C09">
      <w:pPr>
        <w:pStyle w:val="Standard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Согласовано:</w:t>
      </w:r>
    </w:p>
    <w:p w:rsidR="009B4C09" w:rsidRDefault="009B4C09" w:rsidP="009B4C09">
      <w:pPr>
        <w:pStyle w:val="Standard"/>
        <w:jc w:val="both"/>
        <w:rPr>
          <w:rFonts w:hint="eastAsia"/>
        </w:rPr>
      </w:pPr>
      <w:r>
        <w:rPr>
          <w:rFonts w:ascii="Times New Roman" w:eastAsia="Calibri" w:hAnsi="Times New Roman" w:cs="Times New Roman"/>
        </w:rPr>
        <w:t>Начальник отдела техобслуживания, наладки и ремонта механической части оборудования</w:t>
      </w:r>
      <w:r>
        <w:rPr>
          <w:rFonts w:ascii="Times New Roman" w:eastAsia="Times New Roman" w:hAnsi="Times New Roman" w:cs="Times New Roman"/>
        </w:rPr>
        <w:t xml:space="preserve">                         _____________   /А. В. Басков/</w:t>
      </w:r>
    </w:p>
    <w:p w:rsidR="00E8185C" w:rsidRDefault="00E8185C" w:rsidP="009B4C09">
      <w:pPr>
        <w:pStyle w:val="Standard"/>
        <w:tabs>
          <w:tab w:val="left" w:pos="6237"/>
        </w:tabs>
        <w:rPr>
          <w:rFonts w:hint="eastAsia"/>
        </w:rPr>
      </w:pPr>
    </w:p>
    <w:sectPr w:rsidR="00E8185C">
      <w:pgSz w:w="16838" w:h="11906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664C" w:rsidRDefault="000E664C">
      <w:pPr>
        <w:rPr>
          <w:rFonts w:hint="eastAsia"/>
        </w:rPr>
      </w:pPr>
      <w:r>
        <w:separator/>
      </w:r>
    </w:p>
  </w:endnote>
  <w:endnote w:type="continuationSeparator" w:id="0">
    <w:p w:rsidR="000E664C" w:rsidRDefault="000E664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Cambria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Calibri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664C" w:rsidRDefault="000E664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0E664C" w:rsidRDefault="000E664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85C"/>
    <w:rsid w:val="000E664C"/>
    <w:rsid w:val="001052AC"/>
    <w:rsid w:val="00185C25"/>
    <w:rsid w:val="001A237D"/>
    <w:rsid w:val="001D4B81"/>
    <w:rsid w:val="001E6BCE"/>
    <w:rsid w:val="002C51DC"/>
    <w:rsid w:val="002E0B8C"/>
    <w:rsid w:val="00396BF0"/>
    <w:rsid w:val="00434EFC"/>
    <w:rsid w:val="00620974"/>
    <w:rsid w:val="00686D08"/>
    <w:rsid w:val="00774DCE"/>
    <w:rsid w:val="007F2349"/>
    <w:rsid w:val="008A37AC"/>
    <w:rsid w:val="00917526"/>
    <w:rsid w:val="00985B07"/>
    <w:rsid w:val="009B4C09"/>
    <w:rsid w:val="00AD2537"/>
    <w:rsid w:val="00AE6347"/>
    <w:rsid w:val="00AF7AEA"/>
    <w:rsid w:val="00BE3E8A"/>
    <w:rsid w:val="00C85D29"/>
    <w:rsid w:val="00CD3FA9"/>
    <w:rsid w:val="00DA2624"/>
    <w:rsid w:val="00E8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BCA4E"/>
  <w15:docId w15:val="{67BC4241-2A9D-4422-9A1B-B84467B6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3"/>
        <w:sz w:val="24"/>
        <w:szCs w:val="24"/>
        <w:lang w:val="ru-RU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5">
    <w:name w:val="Hyperlink"/>
    <w:basedOn w:val="a0"/>
    <w:uiPriority w:val="99"/>
    <w:unhideWhenUsed/>
    <w:rsid w:val="009B4C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Любименко Дмитрий Владимирович</dc:creator>
  <cp:lastModifiedBy>Иванов Максим Александрович</cp:lastModifiedBy>
  <cp:revision>4</cp:revision>
  <cp:lastPrinted>2021-01-20T13:51:00Z</cp:lastPrinted>
  <dcterms:created xsi:type="dcterms:W3CDTF">2024-08-27T06:57:00Z</dcterms:created>
  <dcterms:modified xsi:type="dcterms:W3CDTF">2024-08-27T13:11:00Z</dcterms:modified>
</cp:coreProperties>
</file>