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DC8DF5" w14:textId="693EC379" w:rsidR="00431D98" w:rsidRPr="00F75D2D" w:rsidRDefault="00431D98" w:rsidP="00E752BD">
      <w:pPr>
        <w:jc w:val="both"/>
      </w:pPr>
    </w:p>
    <w:p w14:paraId="2AAF720C" w14:textId="777E44EA" w:rsidR="00431D98" w:rsidRPr="00E359AB" w:rsidRDefault="00431D98" w:rsidP="00E752BD">
      <w:pPr>
        <w:jc w:val="center"/>
        <w:rPr>
          <w:b/>
          <w:bCs/>
        </w:rPr>
      </w:pPr>
      <w:r w:rsidRPr="00E359AB">
        <w:rPr>
          <w:b/>
          <w:bCs/>
        </w:rPr>
        <w:t>ДОГОВОР №</w:t>
      </w:r>
    </w:p>
    <w:p w14:paraId="27B6F081" w14:textId="77777777" w:rsidR="00431D98" w:rsidRPr="00E359AB" w:rsidRDefault="00431D98" w:rsidP="00E752BD">
      <w:pPr>
        <w:jc w:val="center"/>
        <w:rPr>
          <w:b/>
          <w:bCs/>
        </w:rPr>
      </w:pPr>
      <w:r w:rsidRPr="00E359AB">
        <w:rPr>
          <w:b/>
          <w:bCs/>
        </w:rPr>
        <w:t>на выполнение подрядных работ</w:t>
      </w:r>
    </w:p>
    <w:p w14:paraId="30355CE8" w14:textId="632EEBE3" w:rsidR="00431D98" w:rsidRPr="004E0897" w:rsidRDefault="00431D98" w:rsidP="00E752BD">
      <w:pPr>
        <w:jc w:val="both"/>
      </w:pPr>
      <w:r w:rsidRPr="004E0897">
        <w:t xml:space="preserve">г. Сочи                                   </w:t>
      </w:r>
      <w:r w:rsidR="00D143DE">
        <w:t xml:space="preserve">                   </w:t>
      </w:r>
      <w:proofErr w:type="gramStart"/>
      <w:r w:rsidR="00D143DE">
        <w:t xml:space="preserve">   </w:t>
      </w:r>
      <w:r w:rsidRPr="004E0897">
        <w:t>«</w:t>
      </w:r>
      <w:proofErr w:type="gramEnd"/>
      <w:r w:rsidRPr="004E0897">
        <w:t xml:space="preserve">____» </w:t>
      </w:r>
      <w:r w:rsidR="00972031">
        <w:t>_______</w:t>
      </w:r>
      <w:r w:rsidRPr="004E0897">
        <w:t xml:space="preserve"> 202</w:t>
      </w:r>
      <w:r w:rsidR="00972031">
        <w:t>4</w:t>
      </w:r>
      <w:r w:rsidRPr="004E0897">
        <w:t xml:space="preserve"> г.</w:t>
      </w:r>
    </w:p>
    <w:p w14:paraId="0A39F42B" w14:textId="77777777" w:rsidR="00431D98" w:rsidRPr="004E0897" w:rsidRDefault="00431D98" w:rsidP="00E752BD">
      <w:pPr>
        <w:jc w:val="both"/>
      </w:pPr>
    </w:p>
    <w:p w14:paraId="6C58DED3" w14:textId="334E30CD" w:rsidR="00431D98" w:rsidRPr="004E0897" w:rsidRDefault="00431D98" w:rsidP="00B1502A">
      <w:pPr>
        <w:ind w:firstLine="709"/>
        <w:jc w:val="both"/>
      </w:pPr>
      <w:r w:rsidRPr="004E0897">
        <w:tab/>
      </w:r>
      <w:r w:rsidRPr="00E752BD">
        <w:rPr>
          <w:b/>
          <w:bCs/>
        </w:rPr>
        <w:t>Общество с ограниченной ответственностью Проектно-Строительная Компания «Основа Сочи»</w:t>
      </w:r>
      <w:r w:rsidRPr="004E0897">
        <w:t xml:space="preserve"> (ООО ПСК «Основа Сочи»), далее именуемое «Заказчик», в лице </w:t>
      </w:r>
      <w:r w:rsidR="00C93C55">
        <w:t>исполнительного</w:t>
      </w:r>
      <w:r w:rsidRPr="004E0897">
        <w:t xml:space="preserve"> директора </w:t>
      </w:r>
      <w:proofErr w:type="spellStart"/>
      <w:r w:rsidRPr="004E0897">
        <w:t>Пшеницькой</w:t>
      </w:r>
      <w:proofErr w:type="spellEnd"/>
      <w:r w:rsidRPr="004E0897">
        <w:t xml:space="preserve"> Натальи Дмитриевны, действующей на основании </w:t>
      </w:r>
      <w:r w:rsidR="00D143DE" w:rsidRPr="004E0897">
        <w:t>устава, с</w:t>
      </w:r>
      <w:r w:rsidRPr="004E0897">
        <w:t xml:space="preserve"> одной стороны, и </w:t>
      </w:r>
    </w:p>
    <w:p w14:paraId="28693040" w14:textId="4DDF8490" w:rsidR="00431D98" w:rsidRPr="004E0897" w:rsidRDefault="00431D98" w:rsidP="00B1502A">
      <w:pPr>
        <w:ind w:firstLine="709"/>
        <w:jc w:val="both"/>
      </w:pPr>
      <w:r w:rsidRPr="004E0897">
        <w:tab/>
      </w:r>
      <w:r w:rsidR="00B1502A">
        <w:rPr>
          <w:b/>
          <w:bCs/>
        </w:rPr>
        <w:t>О</w:t>
      </w:r>
      <w:r w:rsidRPr="00E752BD">
        <w:rPr>
          <w:b/>
          <w:bCs/>
        </w:rPr>
        <w:t xml:space="preserve">бщество с ограниченной ответственностью </w:t>
      </w:r>
      <w:proofErr w:type="gramStart"/>
      <w:r w:rsidRPr="00E752BD">
        <w:rPr>
          <w:b/>
          <w:bCs/>
        </w:rPr>
        <w:t>«</w:t>
      </w:r>
      <w:r w:rsidR="00972031">
        <w:rPr>
          <w:b/>
          <w:bCs/>
        </w:rPr>
        <w:t xml:space="preserve"> </w:t>
      </w:r>
      <w:r w:rsidRPr="00E752BD">
        <w:rPr>
          <w:b/>
          <w:bCs/>
        </w:rPr>
        <w:t>»</w:t>
      </w:r>
      <w:proofErr w:type="gramEnd"/>
      <w:r w:rsidRPr="00E752BD">
        <w:rPr>
          <w:b/>
          <w:bCs/>
        </w:rPr>
        <w:t xml:space="preserve"> </w:t>
      </w:r>
      <w:r w:rsidRPr="004E0897">
        <w:t>(ООО «</w:t>
      </w:r>
      <w:r w:rsidR="00972031">
        <w:t xml:space="preserve"> </w:t>
      </w:r>
      <w:r w:rsidRPr="004E0897">
        <w:t xml:space="preserve">»), именуемое в дальнейшем «Подрядчик», в лице генерального директора </w:t>
      </w:r>
      <w:r w:rsidR="00972031">
        <w:t xml:space="preserve"> </w:t>
      </w:r>
      <w:r w:rsidRPr="004E0897">
        <w:t>, действующего на основании устава, с другой стороны, совместно именуемые «Стороны», заключили настоящий Договор подряда (далее по тексту – «Договор»), о нижеследующем.</w:t>
      </w:r>
    </w:p>
    <w:p w14:paraId="666CDACB" w14:textId="77777777" w:rsidR="00431D98" w:rsidRPr="004E0897" w:rsidRDefault="00431D98" w:rsidP="00B1502A">
      <w:pPr>
        <w:ind w:firstLine="709"/>
        <w:jc w:val="both"/>
      </w:pPr>
    </w:p>
    <w:p w14:paraId="578D841E" w14:textId="64AEE51B" w:rsidR="00431D98" w:rsidRPr="004E0897" w:rsidRDefault="00431D98" w:rsidP="006E0323">
      <w:pPr>
        <w:pStyle w:val="1"/>
        <w:ind w:left="0" w:firstLine="0"/>
      </w:pPr>
      <w:r w:rsidRPr="00E752BD">
        <w:t>ПРЕДМЕТ ДОГОВОРА</w:t>
      </w:r>
    </w:p>
    <w:p w14:paraId="6B124817" w14:textId="1D01BAEA" w:rsidR="00431D98" w:rsidRPr="00E752BD" w:rsidRDefault="00431D98" w:rsidP="00971C6A">
      <w:pPr>
        <w:pStyle w:val="11"/>
        <w:ind w:left="0" w:firstLine="709"/>
      </w:pPr>
      <w:r w:rsidRPr="00E752BD">
        <w:t xml:space="preserve">Подрядчик обязуется выполнить собственными силами и/ или с привлечением третьих лиц комплекс работ по </w:t>
      </w:r>
      <w:r w:rsidR="001F5A87" w:rsidRPr="00ED11DA">
        <w:rPr>
          <w:iCs/>
        </w:rPr>
        <w:t>капитальному ремонту</w:t>
      </w:r>
      <w:r w:rsidR="005550C7" w:rsidRPr="00972031">
        <w:t xml:space="preserve"> </w:t>
      </w:r>
      <w:r w:rsidR="00ED11DA" w:rsidRPr="00ED11DA">
        <w:rPr>
          <w:b/>
          <w:bCs/>
        </w:rPr>
        <w:t>общественных зон гостиничного комплекса «</w:t>
      </w:r>
      <w:proofErr w:type="spellStart"/>
      <w:r w:rsidR="00ED11DA" w:rsidRPr="00ED11DA">
        <w:rPr>
          <w:b/>
          <w:bCs/>
          <w:lang w:val="en-US"/>
        </w:rPr>
        <w:t>Mantera</w:t>
      </w:r>
      <w:proofErr w:type="spellEnd"/>
      <w:r w:rsidR="00ED11DA" w:rsidRPr="00ED11DA">
        <w:rPr>
          <w:b/>
          <w:bCs/>
        </w:rPr>
        <w:t xml:space="preserve"> </w:t>
      </w:r>
      <w:r w:rsidR="00ED11DA" w:rsidRPr="00ED11DA">
        <w:rPr>
          <w:b/>
          <w:bCs/>
          <w:lang w:val="en-US"/>
        </w:rPr>
        <w:t>Resort</w:t>
      </w:r>
      <w:r w:rsidR="00ED11DA" w:rsidRPr="00ED11DA">
        <w:rPr>
          <w:b/>
          <w:bCs/>
        </w:rPr>
        <w:t xml:space="preserve"> &amp; </w:t>
      </w:r>
      <w:r w:rsidR="00ED11DA" w:rsidRPr="00ED11DA">
        <w:rPr>
          <w:b/>
          <w:bCs/>
          <w:lang w:val="en-US"/>
        </w:rPr>
        <w:t>Congress</w:t>
      </w:r>
      <w:r w:rsidR="00ED11DA" w:rsidRPr="00ED11DA">
        <w:rPr>
          <w:b/>
          <w:bCs/>
        </w:rPr>
        <w:t xml:space="preserve">», </w:t>
      </w:r>
      <w:r w:rsidR="00ED11DA" w:rsidRPr="00ED11DA">
        <w:t xml:space="preserve">расположенному по адресу: Краснодарский край, </w:t>
      </w:r>
      <w:proofErr w:type="spellStart"/>
      <w:r w:rsidR="00ED11DA" w:rsidRPr="00ED11DA">
        <w:t>п.г.т</w:t>
      </w:r>
      <w:proofErr w:type="spellEnd"/>
      <w:r w:rsidR="00ED11DA" w:rsidRPr="00ED11DA">
        <w:t>. Сириус, ул. Голубая, д. 1А</w:t>
      </w:r>
      <w:r w:rsidR="00ED11DA">
        <w:t xml:space="preserve"> </w:t>
      </w:r>
      <w:r w:rsidRPr="00E752BD">
        <w:t xml:space="preserve">(далее по тексту – </w:t>
      </w:r>
      <w:r w:rsidR="005550C7">
        <w:t>О</w:t>
      </w:r>
      <w:r w:rsidRPr="00E752BD">
        <w:t>бъект) в соответствии с</w:t>
      </w:r>
      <w:r w:rsidR="001F5A87">
        <w:t xml:space="preserve"> техническим заданием,</w:t>
      </w:r>
      <w:r w:rsidRPr="00E752BD">
        <w:t xml:space="preserve"> рабочей документацией, сметным расчетом (приложение №1 к Договору) (далее по тексту – Работы). </w:t>
      </w:r>
    </w:p>
    <w:p w14:paraId="3764885A" w14:textId="358AA1BA" w:rsidR="00431D98" w:rsidRPr="00E752BD" w:rsidRDefault="00431D98" w:rsidP="00971C6A">
      <w:pPr>
        <w:pStyle w:val="11"/>
        <w:ind w:left="0" w:firstLine="709"/>
      </w:pPr>
      <w:r w:rsidRPr="00E752BD">
        <w:t xml:space="preserve">Содержание и объемы выполнения работ определяются техническим заданием (приложение № 2 к Договору), являющимся неотъемлемой частью Договора, и технической документацией (рабочей документацией со штампом Заказчика «В производство работ»). </w:t>
      </w:r>
    </w:p>
    <w:p w14:paraId="26CFB10D" w14:textId="2EED6C4F" w:rsidR="00431D98" w:rsidRPr="00E752BD" w:rsidRDefault="00431D98" w:rsidP="00971C6A">
      <w:pPr>
        <w:pStyle w:val="11"/>
        <w:ind w:left="0" w:firstLine="709"/>
      </w:pPr>
      <w:r w:rsidRPr="00E752BD">
        <w:t xml:space="preserve">Работы выполняются силами и средствами Подрядчика (и/ или с привлечением третьих лиц, согласованных с Заказчиком), в том числе Подрядчик обязан обеспечить выполнение работ материалами и оборудованием, соответствующими рабочей документации, имеющими необходимые паспорта и сертификаты (декларации) соответствия. </w:t>
      </w:r>
      <w:r w:rsidR="001F5A87" w:rsidRPr="001F5A87">
        <w:t>Замена материалов и оборудования, вызванная в связи с технической, технологической необходимостью; в связи с фактическим снятием с производства; невозможностью своевременного изготовления, поставки; в силу экономических обстоятельств (когда аналог не уступает по техническим характеристикам основному материалу, а стоит дешевле) согласовывается с Заказчиком дополнительно</w:t>
      </w:r>
      <w:r w:rsidRPr="00E752BD">
        <w:t>. Если в приложениях к Договору предусмотрено использование материалов и оборудования, которое предоставляет Заказчик, то такие материалы и оборудование передаются от Заказчика Подрядчику по накладной на отпуск материалов/оборудования на сторону (по форме № М15 (материалы), утвержденной постановлением Госкомстата РФ от 30.10.1997 № 71а; ОС-15 (оборудование), утвержденной постановлением Госкомстата РФ от 21.01.2003 № 7).</w:t>
      </w:r>
    </w:p>
    <w:p w14:paraId="08C7F6B9" w14:textId="19748C62" w:rsidR="00431D98" w:rsidRPr="00E752BD" w:rsidRDefault="00431D98" w:rsidP="00971C6A">
      <w:pPr>
        <w:pStyle w:val="11"/>
        <w:ind w:left="0" w:firstLine="709"/>
      </w:pPr>
      <w:r w:rsidRPr="00E752BD">
        <w:t>Качество выполняемых Подрядчиком работ должно полностью и в точности соответствовать технической (рабочей) документации, требованиям, предъявляемым законодательством РФ, иными правовыми актами или в установленном ими порядке, в том числе техническими регламентами, строительным нормами и правилами. Подрядчик не вправе вносить какие-либо изменения в техническую документацию, заменять предусмотренные технической документацией конструкции, материалы и изделия без согласования с Заказчиком. Работа считается выполненной с недостатками (некачественно) при любом отступлении от рабочей документации, от требований, предъявляемых законом, иными правовыми актами или в установленном ими порядке, в том числе от требований технических регламентов, строительных нормам и правил, если это отступление ухудшает или может ухудшить результат выполненных работ.</w:t>
      </w:r>
    </w:p>
    <w:p w14:paraId="27DDE023" w14:textId="7E9A9012" w:rsidR="00431D98" w:rsidRPr="00E752BD" w:rsidRDefault="00431D98" w:rsidP="00E752BD">
      <w:pPr>
        <w:pStyle w:val="111"/>
        <w:numPr>
          <w:ilvl w:val="0"/>
          <w:numId w:val="0"/>
        </w:numPr>
      </w:pPr>
    </w:p>
    <w:p w14:paraId="3FBAD759" w14:textId="7DFA57FE" w:rsidR="00E752BD" w:rsidRPr="00E752BD" w:rsidRDefault="00E752BD" w:rsidP="006E0323">
      <w:pPr>
        <w:pStyle w:val="1"/>
      </w:pPr>
      <w:r w:rsidRPr="00E752BD">
        <w:t>СРОКИ ВЫПОЛНЕНИЯ РАБОТ</w:t>
      </w:r>
    </w:p>
    <w:p w14:paraId="7DE4361D" w14:textId="19C21F2B" w:rsidR="00E752BD" w:rsidRPr="00E752BD" w:rsidRDefault="00E752BD" w:rsidP="00971C6A">
      <w:pPr>
        <w:pStyle w:val="11"/>
        <w:ind w:left="0" w:firstLine="709"/>
      </w:pPr>
      <w:r w:rsidRPr="00E752BD">
        <w:t>Срок выполнения работ определяется графиком выполнения работ (Приложение №3 к Договору), являющимся неотъемлемой частью Договора.</w:t>
      </w:r>
    </w:p>
    <w:p w14:paraId="36FCECFF" w14:textId="101F1DAA" w:rsidR="00E752BD" w:rsidRPr="00E752BD" w:rsidRDefault="00E752BD" w:rsidP="00971C6A">
      <w:pPr>
        <w:pStyle w:val="11"/>
        <w:ind w:left="0" w:firstLine="709"/>
      </w:pPr>
      <w:r w:rsidRPr="000563AB">
        <w:lastRenderedPageBreak/>
        <w:t xml:space="preserve">Под датой окончания промежуточного вида работ Стороны понимают подписание Сторонами акта о приемке выполненных работ по форме № КС-2 и справки о стоимости выполненных работ по форме № КС-3, а под датой окончания результата работ по Договору – </w:t>
      </w:r>
      <w:r w:rsidRPr="00E752BD">
        <w:t xml:space="preserve">подписание Акта сдачи-приемки результата завершенных работ по договору, подготовленному на основании подписанного последнего акта о приемке выполненных работ по форме КС-2 и </w:t>
      </w:r>
      <w:bookmarkStart w:id="0" w:name="_Hlk110003390"/>
      <w:r w:rsidRPr="00E752BD">
        <w:t>справки о стоимости выполненных работ по форме КС-3</w:t>
      </w:r>
      <w:bookmarkEnd w:id="0"/>
      <w:r w:rsidRPr="00E752BD">
        <w:t>.</w:t>
      </w:r>
    </w:p>
    <w:p w14:paraId="201CD339" w14:textId="5C4A5E8F" w:rsidR="00E752BD" w:rsidRPr="00E752BD" w:rsidRDefault="00E752BD" w:rsidP="00971C6A">
      <w:pPr>
        <w:pStyle w:val="11"/>
        <w:ind w:left="0" w:firstLine="709"/>
      </w:pPr>
      <w:r w:rsidRPr="00E752BD">
        <w:t>Сроки выполнения работ продлеваются только в случаях, когда Подрядчик в соответствии с условиями Договора приостановил работу и надлежащим образом уведомил об этом Заказчика.</w:t>
      </w:r>
    </w:p>
    <w:p w14:paraId="0CDFEA5B" w14:textId="1E5AD755" w:rsidR="00E752BD" w:rsidRPr="00E752BD" w:rsidRDefault="00E752BD" w:rsidP="00971C6A">
      <w:pPr>
        <w:pStyle w:val="11"/>
        <w:ind w:left="0" w:firstLine="709"/>
      </w:pPr>
      <w:r w:rsidRPr="000563AB">
        <w:t>Срок выполнения Работ может быть соразмерно увеличен дополнительным соглашением Сторон по заявлению Подрядчика, сделанному в соответствии с пунктом 2.3 Договора, в случае несвоевременного исполнения Заказчиком обязанности по перечислению денежных средств согласно Договору или в случае несоблюдения сроков выполнения смежных строительных работ, выполняемых иными</w:t>
      </w:r>
      <w:r w:rsidRPr="00E752BD">
        <w:t xml:space="preserve"> подрядчиками или Заказчиком, препятствующих завершению Работ Подрядчика в соответствии с Графиком строительно-монтажных работ (приложение №3 к Договору).</w:t>
      </w:r>
    </w:p>
    <w:p w14:paraId="052E64D4" w14:textId="77777777" w:rsidR="00E752BD" w:rsidRPr="004E0897" w:rsidRDefault="00E752BD" w:rsidP="009B4EDD">
      <w:pPr>
        <w:jc w:val="both"/>
      </w:pPr>
      <w:r w:rsidRPr="004E0897">
        <w:t xml:space="preserve"> </w:t>
      </w:r>
    </w:p>
    <w:p w14:paraId="5FDEBC3B" w14:textId="6C8C01DE" w:rsidR="00E752BD" w:rsidRPr="00E752BD" w:rsidRDefault="00E752BD" w:rsidP="006E0323">
      <w:pPr>
        <w:pStyle w:val="1"/>
      </w:pPr>
      <w:r w:rsidRPr="00E752BD">
        <w:t>СТОИМОСТЬ РАБОТ И ПОРЯДОК ОПЛАТЫ</w:t>
      </w:r>
    </w:p>
    <w:p w14:paraId="7EE80B81" w14:textId="4ECA2DB4" w:rsidR="00E752BD" w:rsidRPr="000563AB" w:rsidRDefault="00E752BD" w:rsidP="00971C6A">
      <w:pPr>
        <w:pStyle w:val="11"/>
        <w:ind w:left="0" w:firstLine="709"/>
      </w:pPr>
      <w:r w:rsidRPr="000563AB">
        <w:t xml:space="preserve">Стоимость работ, выполняемых по настоящему договору, определяется сметным расчетом (приложение 1 к Договору) и составляет </w:t>
      </w:r>
      <w:r w:rsidR="00FE15CE">
        <w:rPr>
          <w:b/>
        </w:rPr>
        <w:t>234 037 261,69</w:t>
      </w:r>
      <w:r w:rsidRPr="000563AB">
        <w:t xml:space="preserve"> (</w:t>
      </w:r>
      <w:r w:rsidR="00FE15CE">
        <w:t>двести тридцать четыре</w:t>
      </w:r>
      <w:r w:rsidR="00612C61">
        <w:t xml:space="preserve"> миллион</w:t>
      </w:r>
      <w:r w:rsidR="00FE15CE">
        <w:t>а</w:t>
      </w:r>
      <w:r w:rsidR="00612C61">
        <w:t xml:space="preserve"> </w:t>
      </w:r>
      <w:r w:rsidR="00FE15CE">
        <w:t>тридцать семь</w:t>
      </w:r>
      <w:r w:rsidR="00612C61">
        <w:t xml:space="preserve"> тысяч </w:t>
      </w:r>
      <w:r w:rsidR="00FE15CE">
        <w:t>двести шестьдесят один</w:t>
      </w:r>
      <w:r w:rsidRPr="000563AB">
        <w:t xml:space="preserve">) </w:t>
      </w:r>
      <w:r w:rsidRPr="00773568">
        <w:rPr>
          <w:b/>
        </w:rPr>
        <w:t xml:space="preserve">рубль </w:t>
      </w:r>
      <w:r w:rsidR="00FE15CE">
        <w:rPr>
          <w:b/>
        </w:rPr>
        <w:t>69</w:t>
      </w:r>
      <w:r w:rsidRPr="00773568">
        <w:rPr>
          <w:b/>
          <w:bCs/>
        </w:rPr>
        <w:t xml:space="preserve"> </w:t>
      </w:r>
      <w:r w:rsidRPr="00773568">
        <w:rPr>
          <w:b/>
        </w:rPr>
        <w:t>копеек</w:t>
      </w:r>
      <w:r w:rsidRPr="000563AB">
        <w:t xml:space="preserve">, в том числе НДС 20% – </w:t>
      </w:r>
      <w:r w:rsidR="00FE15CE">
        <w:t xml:space="preserve">39 006 210,28 </w:t>
      </w:r>
      <w:r w:rsidR="00612C61">
        <w:t>(</w:t>
      </w:r>
      <w:r w:rsidR="00FE15CE">
        <w:t>тридцать девять миллионов шесть тысяч двести десять</w:t>
      </w:r>
      <w:r w:rsidR="00612C61">
        <w:t>)</w:t>
      </w:r>
      <w:r w:rsidRPr="000563AB">
        <w:t xml:space="preserve"> рубл</w:t>
      </w:r>
      <w:r w:rsidR="00FE15CE">
        <w:t>ей 28</w:t>
      </w:r>
      <w:r w:rsidR="00612C61">
        <w:t xml:space="preserve"> копеек</w:t>
      </w:r>
      <w:r w:rsidRPr="000563AB">
        <w:t xml:space="preserve">. </w:t>
      </w:r>
    </w:p>
    <w:p w14:paraId="6D73AE0F" w14:textId="034A63F3" w:rsidR="00E752BD" w:rsidRPr="004E0897" w:rsidRDefault="00E752BD" w:rsidP="00971C6A">
      <w:pPr>
        <w:pStyle w:val="11"/>
        <w:ind w:left="0" w:firstLine="709"/>
      </w:pPr>
      <w:r w:rsidRPr="004E0897">
        <w:t>Оплата работ по договору производится в следующем порядке:</w:t>
      </w:r>
      <w:bookmarkStart w:id="1" w:name="_Hlk9252644"/>
      <w:bookmarkStart w:id="2" w:name="_Hlk9252335"/>
    </w:p>
    <w:p w14:paraId="09E9647F" w14:textId="66CB5AEE" w:rsidR="00E752BD" w:rsidRPr="004E0897" w:rsidRDefault="000563AB" w:rsidP="00971C6A">
      <w:pPr>
        <w:pStyle w:val="111"/>
        <w:tabs>
          <w:tab w:val="num" w:pos="993"/>
        </w:tabs>
        <w:ind w:left="0" w:firstLine="709"/>
      </w:pPr>
      <w:r>
        <w:t xml:space="preserve"> </w:t>
      </w:r>
      <w:r w:rsidR="00E752BD" w:rsidRPr="004E0897">
        <w:t xml:space="preserve">Аванс в размере </w:t>
      </w:r>
      <w:r w:rsidR="00D0702C" w:rsidRPr="00D0702C">
        <w:rPr>
          <w:b/>
        </w:rPr>
        <w:t>3</w:t>
      </w:r>
      <w:r w:rsidR="00612C61" w:rsidRPr="00612C61">
        <w:rPr>
          <w:b/>
        </w:rPr>
        <w:t>0</w:t>
      </w:r>
      <w:r w:rsidR="00E752BD" w:rsidRPr="006F6384">
        <w:rPr>
          <w:b/>
          <w:bCs/>
        </w:rPr>
        <w:t>%</w:t>
      </w:r>
      <w:r w:rsidR="00612C61">
        <w:rPr>
          <w:b/>
          <w:bCs/>
        </w:rPr>
        <w:t xml:space="preserve"> (</w:t>
      </w:r>
      <w:r w:rsidR="00D0702C">
        <w:rPr>
          <w:b/>
          <w:bCs/>
        </w:rPr>
        <w:t>тридцать</w:t>
      </w:r>
      <w:r w:rsidR="00612C61">
        <w:rPr>
          <w:b/>
          <w:bCs/>
        </w:rPr>
        <w:t xml:space="preserve"> процентов)</w:t>
      </w:r>
      <w:r w:rsidR="00E752BD" w:rsidRPr="004E0897">
        <w:t xml:space="preserve"> от стоимости Договора, что составляет сумму </w:t>
      </w:r>
      <w:r>
        <w:rPr>
          <w:b/>
          <w:bCs/>
        </w:rPr>
        <w:t xml:space="preserve">_____________ </w:t>
      </w:r>
      <w:r w:rsidR="00E752BD" w:rsidRPr="006F6384">
        <w:rPr>
          <w:b/>
          <w:bCs/>
        </w:rPr>
        <w:t xml:space="preserve">рублей </w:t>
      </w:r>
      <w:r>
        <w:rPr>
          <w:b/>
          <w:bCs/>
        </w:rPr>
        <w:t>___</w:t>
      </w:r>
      <w:r w:rsidR="00E752BD" w:rsidRPr="006F6384">
        <w:rPr>
          <w:b/>
          <w:bCs/>
        </w:rPr>
        <w:t xml:space="preserve"> копеек</w:t>
      </w:r>
      <w:r w:rsidR="00E752BD" w:rsidRPr="004E0897">
        <w:t xml:space="preserve"> выплачивается Заказчиком Подрядчику не позднее 5 рабочих дней после подписания сторонами настоящего Договора</w:t>
      </w:r>
      <w:bookmarkEnd w:id="1"/>
      <w:bookmarkEnd w:id="2"/>
      <w:r w:rsidR="00E752BD" w:rsidRPr="004E0897">
        <w:t xml:space="preserve"> и предоставлением Подрядчиком счета на оплату аванса. </w:t>
      </w:r>
    </w:p>
    <w:p w14:paraId="59C1171B" w14:textId="4A36E7E0" w:rsidR="00E752BD" w:rsidRPr="004E0897" w:rsidRDefault="000563AB" w:rsidP="00971C6A">
      <w:pPr>
        <w:pStyle w:val="111"/>
        <w:tabs>
          <w:tab w:val="num" w:pos="993"/>
        </w:tabs>
        <w:ind w:left="0" w:firstLine="709"/>
      </w:pPr>
      <w:r>
        <w:t xml:space="preserve"> </w:t>
      </w:r>
      <w:r w:rsidR="00E752BD" w:rsidRPr="004E0897">
        <w:t xml:space="preserve">Далее Заказчик производит оплату выполненных работ в течение 5 (пяти) </w:t>
      </w:r>
      <w:r w:rsidR="00221D8F">
        <w:t>рабочих</w:t>
      </w:r>
      <w:r w:rsidR="00E752BD" w:rsidRPr="004E0897">
        <w:t xml:space="preserve"> дней со дня подписания Сторонами акта о приемке выполненных работ по форме № КС-2, справки о стоимости выполненных работ по форме № КС-3 , Журнала учета выполненных работ по форме КС-6а и Ведомости переработки давальческих материалов, реестра смонтированного оборудования поставки Заказчика за отчетный период, при условии, что Заказчик принял и подписал от Подрядчика исполнительную документацию, получил от Подрядчика счет-фактуру и счет на оплату.</w:t>
      </w:r>
    </w:p>
    <w:p w14:paraId="5FA03EC6" w14:textId="1315528D" w:rsidR="00E752BD" w:rsidRPr="004E0897" w:rsidRDefault="00E752BD" w:rsidP="00971C6A">
      <w:pPr>
        <w:pStyle w:val="11"/>
        <w:ind w:left="0" w:firstLine="709"/>
      </w:pPr>
      <w:r w:rsidRPr="004E0897">
        <w:t xml:space="preserve">При оплате выполненных работ Заказчик производит пропорциональный </w:t>
      </w:r>
      <w:r w:rsidR="00722789" w:rsidRPr="004E0897">
        <w:t>вычет части</w:t>
      </w:r>
      <w:r w:rsidRPr="004E0897">
        <w:t xml:space="preserve"> уплаченного аванса, </w:t>
      </w:r>
      <w:r w:rsidR="001F5A87" w:rsidRPr="004E0897">
        <w:t>пропорциональн</w:t>
      </w:r>
      <w:r w:rsidR="001F5A87">
        <w:t>о</w:t>
      </w:r>
      <w:r w:rsidR="001F5A87" w:rsidRPr="004E0897">
        <w:t xml:space="preserve"> </w:t>
      </w:r>
      <w:r w:rsidRPr="004E0897">
        <w:t xml:space="preserve">незакрытому на дату выполнения работ авансовому платежу, до полного погашения перечисленного Подрядчику аванса, а также осуществляет гарантийное удержание в размере </w:t>
      </w:r>
      <w:r w:rsidRPr="00C679A1">
        <w:rPr>
          <w:b/>
          <w:bCs/>
        </w:rPr>
        <w:t>5%</w:t>
      </w:r>
      <w:r w:rsidRPr="004E0897">
        <w:t xml:space="preserve"> (пяти процентов) от стоимости выполненных Подрядчиком работ за соответствующий период. </w:t>
      </w:r>
    </w:p>
    <w:p w14:paraId="21951536" w14:textId="705191C5" w:rsidR="00E752BD" w:rsidRPr="004E0897" w:rsidRDefault="00E752BD" w:rsidP="00971C6A">
      <w:pPr>
        <w:pStyle w:val="11"/>
        <w:ind w:left="0" w:firstLine="709"/>
      </w:pPr>
      <w:r w:rsidRPr="004E0897">
        <w:t xml:space="preserve">Выплата гарантийного удержания по настоящему Договору производится на основании предоставленного Подрядчиком счета на оплату по истечении </w:t>
      </w:r>
      <w:r w:rsidRPr="00221D8F">
        <w:rPr>
          <w:b/>
          <w:bCs/>
        </w:rPr>
        <w:t>24 (двадцати четырех) месяцев</w:t>
      </w:r>
      <w:r w:rsidRPr="004E0897">
        <w:t xml:space="preserve"> с момента подписания Сторонами Акта сдачи-приемки результата завершенных работ по договору, а в случае досрочного расторжения Договора – </w:t>
      </w:r>
      <w:r w:rsidRPr="00221D8F">
        <w:t>с момента подписания последнего на дату расторжения акта по форме № КС-2 и справки о стоимости выполненных работ по форме № КС-3 (если иной срок не будет предусмотрен в соглашении о расторжении Договора).</w:t>
      </w:r>
      <w:r w:rsidRPr="004E0897">
        <w:t xml:space="preserve"> </w:t>
      </w:r>
    </w:p>
    <w:p w14:paraId="6F5B85F1" w14:textId="0E4C5D17" w:rsidR="00E752BD" w:rsidRPr="00C679A1" w:rsidRDefault="00E752BD" w:rsidP="00971C6A">
      <w:pPr>
        <w:pStyle w:val="11"/>
        <w:ind w:left="0" w:firstLine="709"/>
        <w:rPr>
          <w:color w:val="000000" w:themeColor="text1"/>
        </w:rPr>
      </w:pPr>
      <w:r w:rsidRPr="004E0897">
        <w:t xml:space="preserve">Подписание Акта сдачи-приемки результата завершенных работ по договору производится Заказчиком после выполнения Подрядчиком полного объема работ по Договору, подписания последнего </w:t>
      </w:r>
      <w:r w:rsidRPr="00C679A1">
        <w:rPr>
          <w:color w:val="000000" w:themeColor="text1"/>
        </w:rPr>
        <w:t>акта по форме № КС-2, справки о стоимости выполненных работ по форме № КС-3 и передачи Заказчику подписанной исполнительной документации, подтверждающей объем выполненных работ.</w:t>
      </w:r>
    </w:p>
    <w:p w14:paraId="66C15C04" w14:textId="07B88765" w:rsidR="000522C3" w:rsidRPr="00C679A1" w:rsidRDefault="00E752BD" w:rsidP="00971C6A">
      <w:pPr>
        <w:pStyle w:val="11"/>
        <w:ind w:left="0" w:firstLine="709"/>
      </w:pPr>
      <w:r w:rsidRPr="00C679A1">
        <w:t xml:space="preserve">Заказчик вправе возместить в счет стоимости настоящего Договора, в том числе из суммы гарантийного удержания, свои расходы, связанные с ненадлежащим исполнением Подрядчиком своих обязательств, в частности, расходы по устранению недостатков работ, выполненных Подрядчиком, расходы по освобождению строительной площадки от имущества </w:t>
      </w:r>
      <w:r w:rsidRPr="00C679A1">
        <w:lastRenderedPageBreak/>
        <w:t>Подрядчика и строительного мусора</w:t>
      </w:r>
      <w:r w:rsidR="000522C3" w:rsidRPr="00C679A1">
        <w:rPr>
          <w:bCs/>
        </w:rPr>
        <w:t xml:space="preserve">, </w:t>
      </w:r>
      <w:r w:rsidR="00AF5DA7" w:rsidRPr="00C679A1">
        <w:rPr>
          <w:bCs/>
        </w:rPr>
        <w:t xml:space="preserve">другие </w:t>
      </w:r>
      <w:r w:rsidR="00AF5DA7">
        <w:rPr>
          <w:bCs/>
        </w:rPr>
        <w:t xml:space="preserve">расходы или </w:t>
      </w:r>
      <w:r w:rsidR="00AF5DA7" w:rsidRPr="00C679A1">
        <w:rPr>
          <w:bCs/>
        </w:rPr>
        <w:t>имущественные потери</w:t>
      </w:r>
      <w:r w:rsidR="00AF5DA7">
        <w:rPr>
          <w:bCs/>
        </w:rPr>
        <w:t>, которые Подрядчик обязан возместить Заказчику.</w:t>
      </w:r>
    </w:p>
    <w:p w14:paraId="7E36D811" w14:textId="252276F6" w:rsidR="00E752BD" w:rsidRPr="004E0897" w:rsidRDefault="00E752BD" w:rsidP="00971C6A">
      <w:pPr>
        <w:pStyle w:val="11"/>
        <w:ind w:left="0" w:firstLine="709"/>
      </w:pPr>
      <w:r w:rsidRPr="00C679A1">
        <w:rPr>
          <w:color w:val="000000" w:themeColor="text1"/>
        </w:rPr>
        <w:t xml:space="preserve">Днем исполнения обязательств </w:t>
      </w:r>
      <w:r w:rsidRPr="004E0897">
        <w:t>Заказчика по оплате выполненных работ по настоящему Договору считается день поступления денежных средств на расчетный счет Подрядчика.</w:t>
      </w:r>
    </w:p>
    <w:p w14:paraId="190C0DE6" w14:textId="455D1FE7" w:rsidR="00E752BD" w:rsidRPr="004E0897" w:rsidRDefault="00E752BD" w:rsidP="00971C6A">
      <w:pPr>
        <w:pStyle w:val="11"/>
        <w:ind w:left="0" w:firstLine="709"/>
      </w:pPr>
      <w:r w:rsidRPr="004E0897">
        <w:t xml:space="preserve">Общая стоимость работ, предусмотренная </w:t>
      </w:r>
      <w:r w:rsidRPr="00221D8F">
        <w:t>пунктом 2.3 Договора, является твердой и не может быть изменена по требованию Подрядчика, за исключением случаев, предусмотренных Договором,</w:t>
      </w:r>
      <w:r w:rsidRPr="004E0897">
        <w:t xml:space="preserve"> и включает в себя все затраты и издержки, связанные с исполнением обязательств Подрядчика по настоящему Договору с учетом налогов и других обязательных платежей, связанных с выполнением Договора, командировочных и транспортных расходов, а также его вознаграждение, в частности:</w:t>
      </w:r>
    </w:p>
    <w:p w14:paraId="3DD2E1E4" w14:textId="77777777" w:rsidR="00E752BD" w:rsidRPr="004E0897" w:rsidRDefault="00E752BD" w:rsidP="00971C6A">
      <w:pPr>
        <w:pStyle w:val="111"/>
        <w:numPr>
          <w:ilvl w:val="0"/>
          <w:numId w:val="0"/>
        </w:numPr>
        <w:tabs>
          <w:tab w:val="num" w:pos="993"/>
        </w:tabs>
        <w:ind w:firstLine="709"/>
      </w:pPr>
      <w:r w:rsidRPr="004E0897">
        <w:t xml:space="preserve">– поставку всех материалов и оборудования, необходимых для выполнения работ </w:t>
      </w:r>
      <w:r w:rsidRPr="004E0897">
        <w:br/>
        <w:t>(за исключением стоимости материала и оборудования, предоставляемого Заказчиком);</w:t>
      </w:r>
    </w:p>
    <w:p w14:paraId="5E30B72D" w14:textId="376A52FE" w:rsidR="00E752BD" w:rsidRPr="004E0897" w:rsidRDefault="00E752BD" w:rsidP="00971C6A">
      <w:pPr>
        <w:pStyle w:val="111"/>
        <w:numPr>
          <w:ilvl w:val="0"/>
          <w:numId w:val="0"/>
        </w:numPr>
        <w:tabs>
          <w:tab w:val="num" w:pos="993"/>
        </w:tabs>
        <w:ind w:firstLine="709"/>
      </w:pPr>
      <w:r w:rsidRPr="004E0897">
        <w:t>– хранение материалов и оборудования, в том числе предоставляемого Заказчиком</w:t>
      </w:r>
      <w:r w:rsidR="00221D8F">
        <w:t xml:space="preserve"> </w:t>
      </w:r>
      <w:r w:rsidRPr="004E0897">
        <w:t>на собственных и/или арендованных складах и площадках складирования;</w:t>
      </w:r>
    </w:p>
    <w:p w14:paraId="0DF020E7" w14:textId="77777777" w:rsidR="00E752BD" w:rsidRPr="004E0897" w:rsidRDefault="00E752BD" w:rsidP="00971C6A">
      <w:pPr>
        <w:pStyle w:val="111"/>
        <w:numPr>
          <w:ilvl w:val="0"/>
          <w:numId w:val="0"/>
        </w:numPr>
        <w:tabs>
          <w:tab w:val="num" w:pos="993"/>
        </w:tabs>
        <w:ind w:firstLine="709"/>
      </w:pPr>
      <w:r w:rsidRPr="004E0897">
        <w:t>– вывоз к месту складирования материалов и оборудования, предоставленных Заказчиком;</w:t>
      </w:r>
    </w:p>
    <w:p w14:paraId="502AF271" w14:textId="77777777" w:rsidR="00E752BD" w:rsidRPr="004E0897" w:rsidRDefault="00E752BD" w:rsidP="00971C6A">
      <w:pPr>
        <w:pStyle w:val="111"/>
        <w:numPr>
          <w:ilvl w:val="0"/>
          <w:numId w:val="0"/>
        </w:numPr>
        <w:tabs>
          <w:tab w:val="num" w:pos="993"/>
        </w:tabs>
        <w:ind w:firstLine="709"/>
      </w:pPr>
      <w:r w:rsidRPr="004E0897">
        <w:t>– вывоз на Объект материалов и оборудования, предоставляемых Заказчиком;</w:t>
      </w:r>
    </w:p>
    <w:p w14:paraId="1AA3BF8E" w14:textId="77777777" w:rsidR="00E752BD" w:rsidRPr="004E0897" w:rsidRDefault="00E752BD" w:rsidP="00971C6A">
      <w:pPr>
        <w:pStyle w:val="111"/>
        <w:numPr>
          <w:ilvl w:val="0"/>
          <w:numId w:val="0"/>
        </w:numPr>
        <w:tabs>
          <w:tab w:val="num" w:pos="993"/>
        </w:tabs>
        <w:ind w:firstLine="709"/>
      </w:pPr>
      <w:r w:rsidRPr="004E0897">
        <w:t>– выполнение работ по монтажу оборудования</w:t>
      </w:r>
    </w:p>
    <w:p w14:paraId="16F870A6" w14:textId="77777777" w:rsidR="00E752BD" w:rsidRPr="004E0897" w:rsidRDefault="00E752BD" w:rsidP="00971C6A">
      <w:pPr>
        <w:pStyle w:val="111"/>
        <w:numPr>
          <w:ilvl w:val="0"/>
          <w:numId w:val="0"/>
        </w:numPr>
        <w:tabs>
          <w:tab w:val="num" w:pos="993"/>
        </w:tabs>
        <w:ind w:firstLine="709"/>
      </w:pPr>
      <w:r w:rsidRPr="004E0897">
        <w:t>– выполнение пуско-наладочных работ, включая индивидуально-функциональное опробование согласно рабочей документации;</w:t>
      </w:r>
    </w:p>
    <w:p w14:paraId="54063D69" w14:textId="77777777" w:rsidR="00E752BD" w:rsidRPr="004E0897" w:rsidRDefault="00E752BD" w:rsidP="00971C6A">
      <w:pPr>
        <w:pStyle w:val="111"/>
        <w:numPr>
          <w:ilvl w:val="0"/>
          <w:numId w:val="0"/>
        </w:numPr>
        <w:tabs>
          <w:tab w:val="num" w:pos="993"/>
        </w:tabs>
        <w:ind w:firstLine="709"/>
      </w:pPr>
      <w:r w:rsidRPr="004E0897">
        <w:t>– устранение дефектов, допущенных Подрядчиком в ходе производства работ;</w:t>
      </w:r>
    </w:p>
    <w:p w14:paraId="0E6ECC53" w14:textId="51375084" w:rsidR="00E752BD" w:rsidRPr="004E0897" w:rsidRDefault="00E752BD" w:rsidP="00971C6A">
      <w:pPr>
        <w:pStyle w:val="111"/>
        <w:numPr>
          <w:ilvl w:val="0"/>
          <w:numId w:val="0"/>
        </w:numPr>
        <w:tabs>
          <w:tab w:val="num" w:pos="993"/>
        </w:tabs>
        <w:ind w:firstLine="709"/>
      </w:pPr>
      <w:r w:rsidRPr="004E0897">
        <w:t>– вывоз и утилизацию мусора и содержанию в чистоте рабочих мест</w:t>
      </w:r>
      <w:r w:rsidR="001F5A87">
        <w:t>;</w:t>
      </w:r>
    </w:p>
    <w:p w14:paraId="4BA14433" w14:textId="77777777" w:rsidR="00E752BD" w:rsidRPr="004E0897" w:rsidRDefault="00E752BD" w:rsidP="00971C6A">
      <w:pPr>
        <w:pStyle w:val="111"/>
        <w:numPr>
          <w:ilvl w:val="0"/>
          <w:numId w:val="0"/>
        </w:numPr>
        <w:tabs>
          <w:tab w:val="num" w:pos="993"/>
        </w:tabs>
        <w:ind w:firstLine="709"/>
      </w:pPr>
      <w:r w:rsidRPr="004E0897">
        <w:t>– формирование и предоставление Заказчику исполнительной документации.</w:t>
      </w:r>
    </w:p>
    <w:p w14:paraId="04C22D46" w14:textId="4189BF44" w:rsidR="00E752BD" w:rsidRPr="004E0897" w:rsidRDefault="00E752BD" w:rsidP="00971C6A">
      <w:pPr>
        <w:pStyle w:val="11"/>
        <w:ind w:left="0" w:firstLine="709"/>
      </w:pPr>
      <w:r w:rsidRPr="004E0897">
        <w:t>Подрядчик должен получить согласие Заказчика на изменение стоимости работ в связи с дополнительными работами, которые не охватываются предметом договора и приложениями к договору, иначе лишается права требовать их оплаты. Согласие Заказчика на выполнение и оплату дополнительных работ оформляется дополнительным соглашением. Превышение Подрядчиком согласованных Сторонам</w:t>
      </w:r>
      <w:r w:rsidRPr="00221D8F">
        <w:t>и стоимости и/или объемов работ, не подтвержденных подписанными Сторонами дополнительными соглашениями, оплачивается Подрядчиком за свой счет. Уменьшение стоимости работ в связи с выполнением меньшего объема оформляется путем подписания актов КС-2 и справок КС-3 с уменьшенными ценами и/или объемом или путем подписания дополнительного соглашения к Договору.</w:t>
      </w:r>
      <w:r w:rsidRPr="004E0897">
        <w:t xml:space="preserve"> </w:t>
      </w:r>
    </w:p>
    <w:p w14:paraId="284F9A9E" w14:textId="4C7E5943" w:rsidR="00E752BD" w:rsidRPr="004E0897" w:rsidRDefault="00E752BD" w:rsidP="00971C6A">
      <w:pPr>
        <w:pStyle w:val="11"/>
        <w:ind w:left="0" w:firstLine="709"/>
      </w:pPr>
      <w:r w:rsidRPr="004E0897">
        <w:t>Все платежи по настоящему договору осуществляются в рублях РФ на расчетный счет Подрядчика, указанный в договоре. Обязанности Заказчика по оплате считаются исполненными с момента зачисления денежных средств на расчетный счет Подрядчика.</w:t>
      </w:r>
    </w:p>
    <w:p w14:paraId="308659A6" w14:textId="77777777" w:rsidR="00E752BD" w:rsidRPr="00E752BD" w:rsidRDefault="00E752BD" w:rsidP="009B4EDD">
      <w:pPr>
        <w:tabs>
          <w:tab w:val="num" w:pos="993"/>
        </w:tabs>
        <w:ind w:firstLine="709"/>
      </w:pPr>
    </w:p>
    <w:p w14:paraId="2D2A0A5A" w14:textId="7822B433" w:rsidR="00E752BD" w:rsidRPr="00E752BD" w:rsidRDefault="00E752BD" w:rsidP="00971C6A">
      <w:pPr>
        <w:pStyle w:val="1"/>
        <w:ind w:left="0" w:firstLine="0"/>
      </w:pPr>
      <w:r w:rsidRPr="00E752BD">
        <w:t>ПРАВА И ОБЯЗАННОСТИ СТОРОН</w:t>
      </w:r>
    </w:p>
    <w:p w14:paraId="40DBD864" w14:textId="7A72BA75" w:rsidR="00E752BD" w:rsidRPr="00971C6A" w:rsidRDefault="00E752BD" w:rsidP="00A24D89">
      <w:pPr>
        <w:pStyle w:val="11"/>
        <w:ind w:left="0" w:firstLine="709"/>
        <w:rPr>
          <w:b/>
        </w:rPr>
      </w:pPr>
      <w:r w:rsidRPr="00971C6A">
        <w:rPr>
          <w:b/>
        </w:rPr>
        <w:t>Обязанности Подрядчика:</w:t>
      </w:r>
    </w:p>
    <w:p w14:paraId="4D0948EC" w14:textId="5EEF0A5B" w:rsidR="00E752BD" w:rsidRPr="004E0897" w:rsidRDefault="00E752BD" w:rsidP="00A24D89">
      <w:pPr>
        <w:pStyle w:val="111"/>
        <w:ind w:left="0" w:firstLine="709"/>
      </w:pPr>
      <w:r w:rsidRPr="004E0897">
        <w:t xml:space="preserve">Подрядчик обязуется выполнить все работы с надлежащим качеством, в объеме и в сроки, предусмотренные настоящим договором, Техническим заданием и рабочей документацией Заказчика и сдать работы Заказчику в установленный срок в состоянии, соответствующем условиям Договора. </w:t>
      </w:r>
    </w:p>
    <w:p w14:paraId="7C959887" w14:textId="532DFB64" w:rsidR="00282653" w:rsidRDefault="00282653" w:rsidP="00A24D89">
      <w:pPr>
        <w:pStyle w:val="111"/>
        <w:ind w:left="0" w:firstLine="709"/>
      </w:pPr>
      <w:r w:rsidRPr="00F9379A">
        <w:t xml:space="preserve">Подрядчик обязан </w:t>
      </w:r>
      <w:r>
        <w:t>п</w:t>
      </w:r>
      <w:r w:rsidRPr="004E0897">
        <w:t xml:space="preserve">ринять и рассмотреть рабочую документацию в объеме, предусмотренным </w:t>
      </w:r>
      <w:r>
        <w:t>т</w:t>
      </w:r>
      <w:r w:rsidRPr="004E0897">
        <w:t xml:space="preserve">ехническим заданием </w:t>
      </w:r>
      <w:r>
        <w:t>(п</w:t>
      </w:r>
      <w:r w:rsidRPr="004E0897">
        <w:t xml:space="preserve">риложение </w:t>
      </w:r>
      <w:r w:rsidRPr="004927FC">
        <w:t>№ 2</w:t>
      </w:r>
      <w:r>
        <w:t>)</w:t>
      </w:r>
      <w:r w:rsidRPr="004E0897">
        <w:t xml:space="preserve">, выданную Заказчиком в производство работ. </w:t>
      </w:r>
    </w:p>
    <w:p w14:paraId="783F6258" w14:textId="6054E1F4" w:rsidR="00E752BD" w:rsidRPr="004E0897" w:rsidRDefault="00E752BD" w:rsidP="00A24D89">
      <w:pPr>
        <w:pStyle w:val="111"/>
        <w:ind w:left="0" w:firstLine="709"/>
      </w:pPr>
      <w:r w:rsidRPr="004E0897">
        <w:t xml:space="preserve">До начала производства работ Подрядчик обязан приказами назначить из числа своих сотрудников уполномоченных лиц, </w:t>
      </w:r>
      <w:r w:rsidRPr="006F70C0">
        <w:t xml:space="preserve">ответственных за </w:t>
      </w:r>
      <w:r w:rsidR="005B7CEF" w:rsidRPr="006F70C0">
        <w:t xml:space="preserve">выполнение и качество работ </w:t>
      </w:r>
      <w:r w:rsidRPr="006F70C0">
        <w:t xml:space="preserve">по договору работ, представить Заказчику копии этих приказов, а также доверенности на </w:t>
      </w:r>
      <w:r w:rsidR="005B7CEF" w:rsidRPr="006F70C0">
        <w:t>подписание документов, в том числе актов сдачи-приемки выполненных работ</w:t>
      </w:r>
      <w:r w:rsidRPr="006F70C0">
        <w:t>.</w:t>
      </w:r>
    </w:p>
    <w:p w14:paraId="30F1D467" w14:textId="59225384" w:rsidR="00D80D14" w:rsidRDefault="00E752BD" w:rsidP="00A24D89">
      <w:pPr>
        <w:pStyle w:val="111"/>
        <w:ind w:left="0" w:firstLine="709"/>
      </w:pPr>
      <w:r w:rsidRPr="00F9379A">
        <w:t xml:space="preserve">До начала производства работ </w:t>
      </w:r>
      <w:r w:rsidR="001F5A87">
        <w:t>в</w:t>
      </w:r>
      <w:r w:rsidR="001F5A87" w:rsidRPr="00D80D14">
        <w:t xml:space="preserve"> </w:t>
      </w:r>
      <w:r w:rsidR="00D80D14" w:rsidRPr="00D80D14">
        <w:t>течение 3 (трех) рабочих дней с даты подписания настоящего договора Подрядчик</w:t>
      </w:r>
      <w:r w:rsidR="009376B1">
        <w:t xml:space="preserve"> за счет собственных средств</w:t>
      </w:r>
      <w:r w:rsidR="00D80D14" w:rsidRPr="00D80D14">
        <w:t xml:space="preserve"> обязан разработать</w:t>
      </w:r>
      <w:r w:rsidR="009376B1">
        <w:t xml:space="preserve"> </w:t>
      </w:r>
      <w:r w:rsidR="00D80D14" w:rsidRPr="00D80D14">
        <w:t xml:space="preserve">и предоставить Заказчику на согласование еженедельно-суточный график производства работ с указанием очередности, сроков их выполнения, физических объемов, технологическую карту (ТК) на выполнение работ, и проект производства работ (ППР), составленные в соответствии с </w:t>
      </w:r>
      <w:r w:rsidR="00D80D14" w:rsidRPr="00D80D14">
        <w:lastRenderedPageBreak/>
        <w:t>требованиями положений нормативных документов и правил, действующих в Российской Федерации и в субъекте Российской Федерации, в котором расположен Объект строительства.</w:t>
      </w:r>
    </w:p>
    <w:p w14:paraId="7AAB77C3" w14:textId="48604988" w:rsidR="00D80D14" w:rsidRPr="00D80D14" w:rsidRDefault="00D80D14" w:rsidP="00A24D89">
      <w:pPr>
        <w:ind w:firstLine="709"/>
        <w:jc w:val="both"/>
      </w:pPr>
      <w:r w:rsidRPr="00D80D14">
        <w:t>В случае не предоставления Подрядчиком Проекта производства работ (ППР), Технологической карты (ТК), еженедельно-суточного графика производства работ Заказчику, Подрядчик обязан по письменному требованию Генподрядчика оплатить штраф в размере 10 000,00 (десять тысяч) рублей, за каждый день просрочки.</w:t>
      </w:r>
    </w:p>
    <w:p w14:paraId="34B3BB90" w14:textId="3117CEC6" w:rsidR="001F5A87" w:rsidRDefault="001F5A87" w:rsidP="00A24D89">
      <w:pPr>
        <w:pStyle w:val="111"/>
        <w:ind w:left="0" w:firstLine="709"/>
      </w:pPr>
      <w:r>
        <w:t>Подрядчик обязан в течение трех рабочих дней после получения замечаний к ППР направить откорректированный проект производства работ на повторное согласование;</w:t>
      </w:r>
    </w:p>
    <w:p w14:paraId="27006C53" w14:textId="4C5A1016" w:rsidR="00E752BD" w:rsidRPr="00F9379A" w:rsidRDefault="00722789" w:rsidP="00A24D89">
      <w:pPr>
        <w:pStyle w:val="111"/>
        <w:ind w:left="0" w:firstLine="709"/>
      </w:pPr>
      <w:r>
        <w:t>В течение 3-х (трёх)</w:t>
      </w:r>
      <w:r w:rsidR="00E752BD" w:rsidRPr="00F9379A">
        <w:t xml:space="preserve"> </w:t>
      </w:r>
      <w:r>
        <w:t>рабочих</w:t>
      </w:r>
      <w:r w:rsidR="00E752BD" w:rsidRPr="00F9379A">
        <w:t xml:space="preserve"> дней, следующих за датой вступления Договора в силу, предоставляет Заказчику график поставки материалов и оборудования с указанием поставщиков и их контактных данных по форме, соответствующей приложению № 4 «Отчет о ходе поставки материалов и оборудования поставки Подрядчиком».</w:t>
      </w:r>
    </w:p>
    <w:p w14:paraId="564868D8" w14:textId="6A15CEDA" w:rsidR="00E752BD" w:rsidRPr="004E0897" w:rsidRDefault="00E752BD" w:rsidP="00A24D89">
      <w:pPr>
        <w:pStyle w:val="111"/>
        <w:ind w:left="0" w:firstLine="709"/>
      </w:pPr>
      <w:r w:rsidRPr="00F9379A">
        <w:t xml:space="preserve">До начала производства работ Подрядчик обязан приказами назначить из числа своих сотрудников уполномоченных лиц, ответственных за соблюдение требований охраны труда, промышленной и пожарной безопасности. В течение 5 дней после подписания Договора предоставить приказ о назначении ответственных за производство </w:t>
      </w:r>
      <w:r w:rsidRPr="004E0897">
        <w:t>работ на объекте, в том числе ответственного за электрохозяйство. Данные сотрудники должны быть аттестованы в соответствующих областях в порядке, установленном в Российской Федерации. Заказчик вправе в любое время требовать предоставления копий документов, подтверждающих наличие необходимой аттестации и обучения по охране труда, промышленной и пожарной безопасности у персонала Подрядчика.</w:t>
      </w:r>
    </w:p>
    <w:p w14:paraId="32EB0541" w14:textId="5CEB4D77" w:rsidR="00E752BD" w:rsidRPr="004E0897" w:rsidRDefault="00E752BD" w:rsidP="00A24D89">
      <w:pPr>
        <w:pStyle w:val="111"/>
        <w:ind w:left="0" w:firstLine="709"/>
      </w:pPr>
      <w:r w:rsidRPr="004E0897">
        <w:t>До начала выполнения работ согласовывает с ответственным представителем Заказчика места для хранения инструментов, оборудования. Подрядчик обязан производить складирование принадлежащих ему оборудования, материалов, а также оборудования и материалов, передаваемых Заказчиком, а также организовать стоянку строительной техники, строго в установленных для этого Подрядчиком местах.</w:t>
      </w:r>
    </w:p>
    <w:p w14:paraId="7D355FD5" w14:textId="647A540B" w:rsidR="00E752BD" w:rsidRPr="004E0897" w:rsidRDefault="00E752BD" w:rsidP="00A24D89">
      <w:pPr>
        <w:pStyle w:val="111"/>
        <w:ind w:left="0" w:firstLine="709"/>
      </w:pPr>
      <w:r w:rsidRPr="004E0897">
        <w:t>До начала выполнения работ согласовывает место для установки временных (нетитульных) зданий и сооружений, необходимых ему для производственной деятельности на объекте (в случае необходимости).</w:t>
      </w:r>
    </w:p>
    <w:p w14:paraId="03AA6AB0" w14:textId="11D2556B" w:rsidR="00E752BD" w:rsidRPr="004E0897" w:rsidRDefault="00E752BD" w:rsidP="00A24D89">
      <w:pPr>
        <w:pStyle w:val="111"/>
        <w:ind w:left="0" w:firstLine="709"/>
      </w:pPr>
      <w:r w:rsidRPr="004E0897">
        <w:t>Подрядчик обязан обеспечить хранение всех приобретенных им и представленных Заказчиком</w:t>
      </w:r>
      <w:r>
        <w:t xml:space="preserve"> </w:t>
      </w:r>
      <w:r w:rsidRPr="004E0897">
        <w:t xml:space="preserve">для реализации Договора материалов и оборудования, техники, находящихся на строительной площадке или за ее пределами, 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места производства работ технику, механизмы, оборудование, оставленный после выполнения работ мусор). </w:t>
      </w:r>
    </w:p>
    <w:p w14:paraId="3BCBA29A" w14:textId="79C3A99D" w:rsidR="00E752BD" w:rsidRPr="004E0897" w:rsidRDefault="00E752BD" w:rsidP="00A24D89">
      <w:pPr>
        <w:pStyle w:val="111"/>
        <w:ind w:left="0" w:firstLine="709"/>
      </w:pPr>
      <w:r w:rsidRPr="004E0897">
        <w:t>Подрядчик обязан ежемесячно в срок до 24 (двадцать четвертого) числа текущего месяца разрабатывать и согласовывать с Заказчиком месячно-суточные графики выполнения работ на следующий месяц и график поставки материалов и оборудования Подрядчиком на следующий месяц.</w:t>
      </w:r>
    </w:p>
    <w:p w14:paraId="0E29BE6C" w14:textId="20FA521B" w:rsidR="00E752BD" w:rsidRPr="004E0897" w:rsidRDefault="00E752BD" w:rsidP="00A24D89">
      <w:pPr>
        <w:pStyle w:val="111"/>
        <w:ind w:left="0" w:firstLine="709"/>
      </w:pPr>
      <w:r w:rsidRPr="004E0897">
        <w:t>Подрядчик обязан предоставлять Заказчику следующие отчеты в электронном виде:</w:t>
      </w:r>
    </w:p>
    <w:p w14:paraId="727AEBDB" w14:textId="77777777" w:rsidR="00E752BD" w:rsidRPr="004E0897" w:rsidRDefault="00E752BD" w:rsidP="00A24D89">
      <w:pPr>
        <w:ind w:firstLine="709"/>
        <w:jc w:val="both"/>
      </w:pPr>
      <w:r w:rsidRPr="004E0897">
        <w:t xml:space="preserve">– ежедневно не позднее 16:00 часов (местного времени) направить Заказчику отчет о ходе выполнения работ в соответствии с месячным графиком выполнения работ с момента начала выполнения строительно-монтажных работ в соответствии с Приложением №3; </w:t>
      </w:r>
    </w:p>
    <w:p w14:paraId="70B71A5B" w14:textId="77777777" w:rsidR="00E752BD" w:rsidRPr="004E0897" w:rsidRDefault="00E752BD" w:rsidP="00A24D89">
      <w:pPr>
        <w:ind w:firstLine="709"/>
        <w:jc w:val="both"/>
      </w:pPr>
      <w:r w:rsidRPr="004E0897">
        <w:t>– еженедельно (каждый понедельник не позднее 14:00) направить Заказчику отчет о выполнении графиков поставки материалов и оборудования (по форме Приложения 4 к Договору) с момента начала закупки материалов и оборудования согласно Приложения №3;</w:t>
      </w:r>
    </w:p>
    <w:p w14:paraId="3B7B012E" w14:textId="77777777" w:rsidR="00E752BD" w:rsidRPr="004E0897" w:rsidRDefault="00E752BD" w:rsidP="00A24D89">
      <w:pPr>
        <w:ind w:firstLine="709"/>
        <w:jc w:val="both"/>
      </w:pPr>
      <w:r w:rsidRPr="004E0897">
        <w:t xml:space="preserve">– по письменному запросу Заказчика в течение 3 (трех) рабочих дней с даты получения запроса предоставляет дополнительные данные, имеющие отношение к выполняемым Подрядчиком работам. </w:t>
      </w:r>
    </w:p>
    <w:p w14:paraId="7C9C97A4" w14:textId="48F75F63" w:rsidR="007E482B" w:rsidRPr="00F9379A" w:rsidRDefault="007E482B" w:rsidP="00A24D89">
      <w:pPr>
        <w:pStyle w:val="111"/>
        <w:ind w:left="0" w:firstLine="709"/>
      </w:pPr>
      <w:r w:rsidRPr="00F9379A">
        <w:t>Подрядчик обязан обеспечить строительный контроль специалистами по организации строительства, сведения о которых внесены в национальный реестр специалистов в области строительств</w:t>
      </w:r>
      <w:r w:rsidR="00F9379A" w:rsidRPr="00F9379A">
        <w:t>а</w:t>
      </w:r>
      <w:r w:rsidRPr="00F9379A">
        <w:t>, в соответствии со сводом правил СП 48.13330.2019 «СНиП 12-01-2004. Организация строительства»</w:t>
      </w:r>
      <w:r w:rsidR="0012659F">
        <w:t xml:space="preserve">, а также </w:t>
      </w:r>
      <w:r w:rsidR="0012659F" w:rsidRPr="00F9379A">
        <w:t>обязан обеспечить</w:t>
      </w:r>
      <w:r w:rsidR="0012659F">
        <w:t xml:space="preserve"> </w:t>
      </w:r>
      <w:r w:rsidR="004101C1">
        <w:t xml:space="preserve">беспрепятственный доступ </w:t>
      </w:r>
      <w:r w:rsidR="0012659F">
        <w:t xml:space="preserve">к месту </w:t>
      </w:r>
      <w:r w:rsidR="0012659F">
        <w:lastRenderedPageBreak/>
        <w:t>проведения работ (строительной площадке) представителей Заказчика и организации, осуществляющей строительный контроль застройщика.</w:t>
      </w:r>
    </w:p>
    <w:p w14:paraId="78E91FBE" w14:textId="4792618E" w:rsidR="00E752BD" w:rsidRPr="004E0897" w:rsidRDefault="00E752BD" w:rsidP="00A24D89">
      <w:pPr>
        <w:pStyle w:val="111"/>
        <w:ind w:left="0" w:firstLine="709"/>
      </w:pPr>
      <w:r w:rsidRPr="004E0897">
        <w:t xml:space="preserve">Подрядчик обязан за свой счет устранить недостатки работ, выявленные им или Заказчиком в процессе выполнения работ, при приемке работ или в гарантийный период. </w:t>
      </w:r>
    </w:p>
    <w:p w14:paraId="2273BAA8" w14:textId="66545B17" w:rsidR="00E752BD" w:rsidRPr="004E0897" w:rsidRDefault="00E752BD" w:rsidP="00A24D89">
      <w:pPr>
        <w:pStyle w:val="111"/>
        <w:ind w:left="0" w:firstLine="709"/>
      </w:pPr>
      <w:r w:rsidRPr="004E0897">
        <w:t>Подрядчик обязан обеспечить качество выполнения всех работ в соответствии с требованиями Договора и своевременное устранение недостатков и дефектов.</w:t>
      </w:r>
    </w:p>
    <w:p w14:paraId="4CCC719B" w14:textId="2697D56A" w:rsidR="00E752BD" w:rsidRPr="004E0897" w:rsidRDefault="00E752BD" w:rsidP="00A24D89">
      <w:pPr>
        <w:pStyle w:val="111"/>
        <w:ind w:left="0" w:firstLine="709"/>
      </w:pPr>
      <w:r w:rsidRPr="004E0897">
        <w:t xml:space="preserve">В ходе производства работ Подрядчик обязан обеспечить: </w:t>
      </w:r>
    </w:p>
    <w:p w14:paraId="5A2F3873" w14:textId="77777777" w:rsidR="00E752BD" w:rsidRPr="004E0897" w:rsidRDefault="00E752BD" w:rsidP="00A24D89">
      <w:pPr>
        <w:ind w:firstLine="709"/>
        <w:jc w:val="both"/>
      </w:pPr>
      <w:r w:rsidRPr="004E0897">
        <w:t>– организацию и выполнение в ходе производства работ на объекте необходимых мероприятий по охране труда, пожарной, промышленной и электробезопасности, рациональному использованию территории, охране окружающей среды в соответствии с требованиями действующего законодательства РФ;</w:t>
      </w:r>
    </w:p>
    <w:p w14:paraId="60957841" w14:textId="77777777" w:rsidR="00E752BD" w:rsidRPr="004E0897" w:rsidRDefault="00E752BD" w:rsidP="00A24D89">
      <w:pPr>
        <w:ind w:firstLine="709"/>
        <w:jc w:val="both"/>
      </w:pPr>
      <w:r w:rsidRPr="004E0897">
        <w:t xml:space="preserve">– разработку, утверждение и ведение на объекте необходимой документации в области охраны труда, пожарной, промышленной и электробезопасности в объеме, установленном законодательством РФ; </w:t>
      </w:r>
    </w:p>
    <w:p w14:paraId="613345B4" w14:textId="77777777" w:rsidR="00E752BD" w:rsidRPr="004E0897" w:rsidRDefault="00E752BD" w:rsidP="00A24D89">
      <w:pPr>
        <w:ind w:firstLine="709"/>
        <w:jc w:val="both"/>
      </w:pPr>
      <w:r w:rsidRPr="004E0897">
        <w:t xml:space="preserve">– допуск к выполнению работ на строительной площадке только персонала, прошедшего обучение безопасным методам и приемам выполнения работ, и оказанию первой помощи пострадавшим на производстве в установленном порядке. </w:t>
      </w:r>
    </w:p>
    <w:p w14:paraId="07060068" w14:textId="77777777" w:rsidR="00E752BD" w:rsidRPr="004E0897" w:rsidRDefault="00E752BD" w:rsidP="00A24D89">
      <w:pPr>
        <w:ind w:firstLine="709"/>
        <w:jc w:val="both"/>
      </w:pPr>
      <w:r w:rsidRPr="004E0897">
        <w:t>– проведение инструктажей по охране труда и инструктажей по электробезопасность, противопожарных инструктажей и стажировки на рабочем месте и проверки знания требований охраны труда всех работников Подрядчика, участвующих в работах на строительной площадке в установленном законодательством РФ порядке;</w:t>
      </w:r>
    </w:p>
    <w:p w14:paraId="0C4A4C7B" w14:textId="77777777" w:rsidR="00E752BD" w:rsidRPr="004E0897" w:rsidRDefault="00E752BD" w:rsidP="00A24D89">
      <w:pPr>
        <w:ind w:firstLine="709"/>
        <w:jc w:val="both"/>
      </w:pPr>
      <w:r w:rsidRPr="004E0897">
        <w:t>– приобретение за свой счет и выдачу необходимых спецодежды, спецобуви, средств индивидуальной и коллективной защиты в установленном законодательством РФ порядке, а также постоянный контроль за их применением работниками Подрядчика.</w:t>
      </w:r>
    </w:p>
    <w:p w14:paraId="1964D517" w14:textId="4FF5BDE7" w:rsidR="00E752BD" w:rsidRPr="004E0897" w:rsidRDefault="00E752BD" w:rsidP="00A24D89">
      <w:pPr>
        <w:pStyle w:val="111"/>
        <w:ind w:left="0" w:firstLine="709"/>
      </w:pPr>
      <w:r w:rsidRPr="004E0897">
        <w:t xml:space="preserve">Подрядчик обязан обеспечить охрану находящихся на Объекте своих материалов и оборудования, в том числе переданных Заказчиком. </w:t>
      </w:r>
    </w:p>
    <w:p w14:paraId="4C4F94FE" w14:textId="715A83E9" w:rsidR="00E752BD" w:rsidRPr="004E0897" w:rsidRDefault="00E752BD" w:rsidP="00A24D89">
      <w:pPr>
        <w:pStyle w:val="111"/>
        <w:ind w:left="0" w:firstLine="709"/>
      </w:pPr>
      <w:r w:rsidRPr="004E0897">
        <w:t>Принять от Заказчика места производства работ и совместно с Заказчиком подписать Акт приема-передачи мест производства работ, с указанием в нем всех выявленных недостатков/дефектов до даты начала выполнения работ.</w:t>
      </w:r>
    </w:p>
    <w:p w14:paraId="2413B29C" w14:textId="14F80E97" w:rsidR="00E752BD" w:rsidRPr="004E0897" w:rsidRDefault="00E752BD" w:rsidP="00A24D89">
      <w:pPr>
        <w:pStyle w:val="111"/>
        <w:ind w:left="0" w:firstLine="709"/>
      </w:pPr>
      <w:r w:rsidRPr="004E0897">
        <w:t>Подрядчик обязан не позднее одного рабочего дня сообщить Заказчику об обнаружении не учтенных работ и о возникшей, в связи с этим необходимости проведения дополнительных работ и увеличения сметной стоимости.</w:t>
      </w:r>
    </w:p>
    <w:p w14:paraId="22B7D873" w14:textId="13FB855F" w:rsidR="00E752BD" w:rsidRPr="004E0897" w:rsidRDefault="00E752BD" w:rsidP="00A24D89">
      <w:pPr>
        <w:pStyle w:val="111"/>
        <w:ind w:left="0" w:firstLine="709"/>
      </w:pPr>
      <w:r w:rsidRPr="004E0897">
        <w:t>Подрядчик обязан уведомить Заказчика и до получения от него соответствующих указаний незамедлительно приостановить работы при обнаружении непригодности или недоброкачественности предоставленных заказчиком материала, оборудования, рабочей документации, возможных неблагоприятных для Заказчика последствий выполнения работ установленным Сторонами способом, а также иных обстоятельств, угрожающих годности, прочности и целостности результатов выполняемых работ, либо создающих невозможность их завершения в срок.</w:t>
      </w:r>
    </w:p>
    <w:p w14:paraId="01F77C16" w14:textId="495B16FC" w:rsidR="00E752BD" w:rsidRPr="004E0897" w:rsidRDefault="00E752BD" w:rsidP="00A24D89">
      <w:pPr>
        <w:pStyle w:val="111"/>
        <w:ind w:left="0" w:firstLine="709"/>
      </w:pPr>
      <w:r w:rsidRPr="004E0897">
        <w:t>При необходимости прекращения работ или их приостановления более чем на 30 (тридцать) календарных дней обеспечить консервацию производимых на объекте работ.  Консервация осуществляется за счет Заказчика, только по требованию последнего. В случаях консервации за счет Заказчика Подрядчик проводит работы по консервации только после письменного согласования перечня и стоимости мероприятий по консервации Заказчиком.</w:t>
      </w:r>
    </w:p>
    <w:p w14:paraId="0E601656" w14:textId="69341B7B" w:rsidR="00E752BD" w:rsidRPr="004E0897" w:rsidRDefault="00E752BD" w:rsidP="00A24D89">
      <w:pPr>
        <w:pStyle w:val="111"/>
        <w:ind w:left="0" w:firstLine="709"/>
      </w:pPr>
      <w:r w:rsidRPr="004E0897">
        <w:t>Подрядчик обязан в согласованный сторонами срок, но не более 15(пятнадцать) рабочих дней со дня подписания Акта завершения всех работ по Договору либо подписания соглашения о расторжении договора по любым основаниям:</w:t>
      </w:r>
    </w:p>
    <w:p w14:paraId="0BE0EDA1" w14:textId="5FF897A4" w:rsidR="004927FC" w:rsidRDefault="00E752BD" w:rsidP="00A24D89">
      <w:pPr>
        <w:ind w:firstLine="709"/>
        <w:jc w:val="both"/>
      </w:pPr>
      <w:r w:rsidRPr="004E0897">
        <w:t>– убрать и вывезти за пределы земельного участка, на котором расположен объект, все образованные в процессе Работ Подрядчика отходы (включая, но не ограничиваясь, упаковки материалов, строит</w:t>
      </w:r>
      <w:r w:rsidR="00E2028E">
        <w:t>ельный мусор);</w:t>
      </w:r>
      <w:r w:rsidRPr="004E0897">
        <w:t xml:space="preserve"> </w:t>
      </w:r>
    </w:p>
    <w:p w14:paraId="6649BDA9" w14:textId="38F23570" w:rsidR="00E2028E" w:rsidRDefault="00E2028E" w:rsidP="00A24D89">
      <w:pPr>
        <w:ind w:firstLine="709"/>
        <w:jc w:val="both"/>
      </w:pPr>
      <w:r w:rsidRPr="00E2028E">
        <w:t>– вывезти строительный мусор в специализированные для хранения отходов места, произвести утилизацию соответствующих отходов</w:t>
      </w:r>
      <w:r>
        <w:t>;</w:t>
      </w:r>
    </w:p>
    <w:p w14:paraId="17459985" w14:textId="18D3AEAD" w:rsidR="00E752BD" w:rsidRPr="004E0897" w:rsidRDefault="00E752BD" w:rsidP="00A24D89">
      <w:pPr>
        <w:ind w:firstLine="709"/>
        <w:jc w:val="both"/>
      </w:pPr>
      <w:r w:rsidRPr="004E0897">
        <w:t>– вывезти за пределы земельного участка, на котором расположен Объект, принадлежащие ему машины, оборудование, инструменты.</w:t>
      </w:r>
    </w:p>
    <w:p w14:paraId="641F373D" w14:textId="316CA30F" w:rsidR="00E752BD" w:rsidRPr="004E0897" w:rsidRDefault="00E752BD" w:rsidP="00A24D89">
      <w:pPr>
        <w:pStyle w:val="111"/>
        <w:ind w:left="0" w:firstLine="709"/>
      </w:pPr>
      <w:r w:rsidRPr="004E0897">
        <w:lastRenderedPageBreak/>
        <w:t>В случае привлечения при производстве работ иностранной рабочей силы Подрядчик обязан в 3-дневный срок с момента заключения договора предоставить Заказчику копии разрешений на работу (патентов), миграционных карт или разрешений на временное проживание/вида на жительство на каждого привлеченного к работе по настоящему договору иностранного гражданина. Подрядчик обязан при производстве работ обеспечить присутствие на объекте, в рабочее время, закрепленных приказами ответственных лиц, а также достаточное количество людских и технических ресурсов для завершения работ в установленные данным договором сроки.</w:t>
      </w:r>
    </w:p>
    <w:p w14:paraId="1C971AA5" w14:textId="7284EE72" w:rsidR="00E752BD" w:rsidRPr="004E0897" w:rsidRDefault="00E752BD" w:rsidP="00A24D89">
      <w:pPr>
        <w:pStyle w:val="111"/>
        <w:ind w:left="0" w:firstLine="709"/>
      </w:pPr>
      <w:r w:rsidRPr="004E0897">
        <w:t xml:space="preserve">Подрядчик безусловно возмещает Заказчику документально подтвержденный ущерб от наложенных на Заказчика государственными контролирующими органами, штрафных </w:t>
      </w:r>
      <w:r w:rsidR="00EA6903" w:rsidRPr="004E0897">
        <w:t>санкций, за</w:t>
      </w:r>
      <w:r w:rsidRPr="004E0897">
        <w:t xml:space="preserve"> действия, совершенные работниками Подрядчика, в течение 5 (пяти) банковских дней с момента предоставления подтверждающих документов Заказчиком </w:t>
      </w:r>
    </w:p>
    <w:p w14:paraId="6BE5EC9A" w14:textId="6187CD2B" w:rsidR="00E752BD" w:rsidRPr="004E0897" w:rsidRDefault="00E752BD" w:rsidP="00A24D89">
      <w:pPr>
        <w:pStyle w:val="111"/>
        <w:ind w:left="0" w:firstLine="709"/>
      </w:pPr>
      <w:r w:rsidRPr="004E0897">
        <w:t>Подрядчик обязуется по первому требованию Заказчика или налоговых органов (в том числе встречная налоговая проверка) предоставить надлежащим образом заверенные копии документов, относящихся к исполнению Договора, и подтверждающих гарантии и заверения, указанные в договоре, в срок, не превышающий 5 рабочих дней с момента получения соответствующего запроса от Заказчика или налогового органа.</w:t>
      </w:r>
    </w:p>
    <w:p w14:paraId="6EB2C6C7" w14:textId="7CC52E66" w:rsidR="00E752BD" w:rsidRPr="004E0897" w:rsidRDefault="00E752BD" w:rsidP="00A24D89">
      <w:pPr>
        <w:pStyle w:val="111"/>
        <w:ind w:left="0" w:firstLine="709"/>
      </w:pPr>
      <w:r w:rsidRPr="004E0897">
        <w:t>Подрядчик обязан обеспечивать в процессе проведения работ в счет Договорной цены систематическую уборку мест производства Работ от отходов (включая, но не ограничиваясь, упаковки материалов) с последующим вывозом на специализированные полигоны, а также производит плату за размещения отходов, образующихся в результате производственной деятельности. Временное (до вывоза) складирование отходов Подрядчик обязан производить строго в отведенном для этого Заказчиком месте. Подрядчик обязан обеспечивать входной контроль всех материалов и оборудования</w:t>
      </w:r>
      <w:r w:rsidR="004927FC">
        <w:t xml:space="preserve">, </w:t>
      </w:r>
      <w:r w:rsidRPr="004E0897">
        <w:t>в том числе предоставляемых Заказчиком, при их приемке в течение 24 часов с момента разгрузки.</w:t>
      </w:r>
    </w:p>
    <w:p w14:paraId="5B80C3CA" w14:textId="7083620A" w:rsidR="00E752BD" w:rsidRPr="004E0897" w:rsidRDefault="00E2028E" w:rsidP="00A24D89">
      <w:pPr>
        <w:pStyle w:val="111"/>
        <w:ind w:left="0" w:firstLine="709"/>
      </w:pPr>
      <w:r w:rsidRPr="00E2028E">
        <w:t>Подрядчик обязан постоянно вести журнал учета выполненных работ по форме</w:t>
      </w:r>
      <w:r>
        <w:t xml:space="preserve"> №</w:t>
      </w:r>
      <w:r w:rsidRPr="00E2028E">
        <w:t>КС-6а, своевременно оформлять и представлять Заказчику исполнительную документацию в соответствии с приказом Минстро</w:t>
      </w:r>
      <w:r>
        <w:t>я РФ от 16.05.2023 №</w:t>
      </w:r>
      <w:r w:rsidRPr="00E2028E">
        <w:t>344/ПР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и сводом правил СП 48.13330.2019 «СНиП 12-01-2004. Организация строительства», в том числе общий и специальный журналы работ, форма которых утверждена прика</w:t>
      </w:r>
      <w:r>
        <w:t>зом Минстроя РФ от 02.12.2022 №</w:t>
      </w:r>
      <w:r w:rsidRPr="00E2028E">
        <w:t>1026/ПР "об утверждении формы 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 а также всю первичную документацию о выполненных работах в соответствии с формами, утвержденными постановлением Гос</w:t>
      </w:r>
      <w:r>
        <w:t>комстата России от 11.11.1999 №</w:t>
      </w:r>
      <w:r w:rsidRPr="00E2028E">
        <w:t>100. Журнал учета выполненных работ (форма КС-6а) передается Заказчику ежемесячно при сдаче выполненных работ.</w:t>
      </w:r>
    </w:p>
    <w:p w14:paraId="75E41431" w14:textId="73839D6F" w:rsidR="00E752BD" w:rsidRPr="004E0897" w:rsidRDefault="00E752BD" w:rsidP="00A24D89">
      <w:pPr>
        <w:pStyle w:val="111"/>
        <w:ind w:left="0" w:firstLine="709"/>
      </w:pPr>
      <w:r w:rsidRPr="004E0897">
        <w:t>Подрядчик заверяет и гарантирует следующее:</w:t>
      </w:r>
    </w:p>
    <w:p w14:paraId="49E786A6" w14:textId="77777777" w:rsidR="00E752BD" w:rsidRPr="004927FC" w:rsidRDefault="00E752BD" w:rsidP="00A24D89">
      <w:pPr>
        <w:ind w:firstLine="709"/>
        <w:jc w:val="both"/>
      </w:pPr>
      <w:r w:rsidRPr="004927FC">
        <w:t>– он является надлежащим образом учрежденным и зарегистрированным юридическим лицом;</w:t>
      </w:r>
    </w:p>
    <w:p w14:paraId="5225690B" w14:textId="77777777" w:rsidR="00E752BD" w:rsidRPr="004927FC" w:rsidRDefault="00E752BD" w:rsidP="00A24D89">
      <w:pPr>
        <w:ind w:firstLine="709"/>
        <w:jc w:val="both"/>
      </w:pPr>
      <w:r w:rsidRPr="004927FC">
        <w:t>– исполнительный орган Подрядчика находится и осуществляет функции управления по месту нахождения (регистрации) юридического лица;</w:t>
      </w:r>
    </w:p>
    <w:p w14:paraId="003BA391" w14:textId="77777777" w:rsidR="00E752BD" w:rsidRPr="004927FC" w:rsidRDefault="00E752BD" w:rsidP="00A24D89">
      <w:pPr>
        <w:ind w:firstLine="709"/>
        <w:jc w:val="both"/>
      </w:pPr>
      <w:r w:rsidRPr="004927FC">
        <w:t>– для заключения и исполнения договора Подрядчик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0AFE999E" w14:textId="77777777" w:rsidR="00E752BD" w:rsidRPr="004927FC" w:rsidRDefault="00E752BD" w:rsidP="00A24D89">
      <w:pPr>
        <w:ind w:firstLine="709"/>
        <w:jc w:val="both"/>
      </w:pPr>
      <w:r w:rsidRPr="004927FC">
        <w:t>– имеет законное право осуществлять вид экономической деятельности, соответствующий предмету Договора (имеет надлежащий ОКВЭД);</w:t>
      </w:r>
    </w:p>
    <w:p w14:paraId="6457EEC1" w14:textId="77777777" w:rsidR="00E752BD" w:rsidRPr="004927FC" w:rsidRDefault="00E752BD" w:rsidP="00A24D89">
      <w:pPr>
        <w:ind w:firstLine="709"/>
        <w:jc w:val="both"/>
      </w:pPr>
      <w:r w:rsidRPr="004927FC">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Подрядчику или ограничивающих его право заключать и исполнять договор;</w:t>
      </w:r>
    </w:p>
    <w:p w14:paraId="1C6F5EB6" w14:textId="77777777" w:rsidR="00E752BD" w:rsidRPr="004927FC" w:rsidRDefault="00E752BD" w:rsidP="00A24D89">
      <w:pPr>
        <w:ind w:firstLine="709"/>
        <w:jc w:val="both"/>
      </w:pPr>
      <w:r w:rsidRPr="004927FC">
        <w:t>– лицо, подписывающее (заключающее) договор от имени и по поручению Подрядчика на день подписания (заключения) имеет все необходимые для такого подписания полномочия и занимает должность, указанную в преамбуле договора;</w:t>
      </w:r>
    </w:p>
    <w:p w14:paraId="7791394A" w14:textId="77777777" w:rsidR="00E752BD" w:rsidRPr="004927FC" w:rsidRDefault="00E752BD" w:rsidP="00A24D89">
      <w:pPr>
        <w:ind w:firstLine="709"/>
        <w:jc w:val="both"/>
      </w:pPr>
      <w:r w:rsidRPr="004927FC">
        <w:lastRenderedPageBreak/>
        <w:t>– Подрядчик уплачивает все налоги и сборы в соответствии с действующим законодательством Российской Федерации, а также им ведет и своевременно подает в налоговые и иные государственные органы налоговую, статистическую и иную государственную отчетность в соответствии с действующим законодательством Российской Федерации;</w:t>
      </w:r>
    </w:p>
    <w:p w14:paraId="194FCF89" w14:textId="77777777" w:rsidR="00E752BD" w:rsidRPr="004927FC" w:rsidRDefault="00E752BD" w:rsidP="00A24D89">
      <w:pPr>
        <w:ind w:firstLine="709"/>
        <w:jc w:val="both"/>
      </w:pPr>
      <w:r w:rsidRPr="004927FC">
        <w:t xml:space="preserve">– все операции Подрядчика по приобретению (покупке) работ, услуг и (или) товаров у своих Подрядчиков (исполнителей, поставщиков), реализации работ (услуг, товаров) Заказчику полностью отражены в первичной документации Подрядчика, в бухгалтерской, налоговой, статистической и любой иной отчетности, обязанность по ведению которой возлагается на Подрядчика; </w:t>
      </w:r>
    </w:p>
    <w:p w14:paraId="25D973CB" w14:textId="12645138" w:rsidR="00E752BD" w:rsidRPr="004927FC" w:rsidRDefault="00E752BD" w:rsidP="00A24D89">
      <w:pPr>
        <w:ind w:firstLine="709"/>
        <w:jc w:val="both"/>
      </w:pPr>
      <w:r w:rsidRPr="004927FC">
        <w:t>– соблюдает федеральные нормы и правила и иные требования в области обращения с отходами, в том числе заключит договор на обращение с отходами, которые образуются при производстве работ</w:t>
      </w:r>
      <w:r w:rsidR="004927FC" w:rsidRPr="004927FC">
        <w:t>.</w:t>
      </w:r>
    </w:p>
    <w:p w14:paraId="704C3B3F" w14:textId="17E160A7" w:rsidR="00E752BD" w:rsidRPr="00732071" w:rsidRDefault="00E752BD" w:rsidP="00A24D89">
      <w:pPr>
        <w:pStyle w:val="11"/>
        <w:ind w:left="0" w:firstLine="709"/>
        <w:rPr>
          <w:b/>
        </w:rPr>
      </w:pPr>
      <w:r w:rsidRPr="00732071">
        <w:rPr>
          <w:b/>
        </w:rPr>
        <w:t xml:space="preserve">Подрядчик вправе: </w:t>
      </w:r>
    </w:p>
    <w:p w14:paraId="3789C9D6" w14:textId="0BCFFA0B" w:rsidR="00E752BD" w:rsidRPr="004E0897" w:rsidRDefault="00E752BD" w:rsidP="00A24D89">
      <w:pPr>
        <w:pStyle w:val="111"/>
        <w:ind w:left="0" w:firstLine="709"/>
      </w:pPr>
      <w:r w:rsidRPr="004E0897">
        <w:t>Привлекать к выполнению работ субподрядчиков при условии письменного согласования с Заказчиком с указанием сроков и объемов выполняемых работ с приложением копий свидетельств СРО лицензий на выполнение соответствующих работ. В случае привлечения к работам других субподрядных организаций ответственность перед Заказчиком за неисполнение или ненадлежащее исполнение обязательств субподрядными организациями несет Подрядчик.</w:t>
      </w:r>
    </w:p>
    <w:p w14:paraId="3C10EA96" w14:textId="5F6BDBC3" w:rsidR="00E752BD" w:rsidRPr="004E0897" w:rsidRDefault="00E752BD" w:rsidP="00A24D89">
      <w:pPr>
        <w:pStyle w:val="111"/>
        <w:ind w:left="0" w:firstLine="709"/>
      </w:pPr>
      <w:r w:rsidRPr="004E0897">
        <w:t>Не приступать к работе, а начатую работу приостановить с обязательным уведомлением Заказчика в случаях, когда нарушение Заказчиком своих обязанностей по Договору, в частности не предоставление материала, оборудования, рабочей документации, препятствует исполнению Договора подрядчиком.</w:t>
      </w:r>
    </w:p>
    <w:p w14:paraId="70046025" w14:textId="5838BEAF" w:rsidR="00E752BD" w:rsidRPr="00732071" w:rsidRDefault="00E752BD" w:rsidP="00A24D89">
      <w:pPr>
        <w:pStyle w:val="11"/>
        <w:ind w:left="0" w:firstLine="709"/>
        <w:rPr>
          <w:b/>
        </w:rPr>
      </w:pPr>
      <w:r w:rsidRPr="00732071">
        <w:rPr>
          <w:b/>
        </w:rPr>
        <w:t>Заказчик обязан:</w:t>
      </w:r>
    </w:p>
    <w:p w14:paraId="72E95B9B" w14:textId="00A09EF0" w:rsidR="00E752BD" w:rsidRPr="004E0897" w:rsidRDefault="00E752BD" w:rsidP="00A24D89">
      <w:pPr>
        <w:pStyle w:val="111"/>
        <w:ind w:left="0" w:firstLine="709"/>
      </w:pPr>
      <w:r w:rsidRPr="004E0897">
        <w:t>Передать Подрядчику в производство работ комплект рабочей документации в электронном или бумажном виде в день подписания Договора. Рабочая документация, передаваемая Заказчиком Подрядчику, относится к конфиденциальной информации</w:t>
      </w:r>
    </w:p>
    <w:p w14:paraId="7D6C465C" w14:textId="3FFD0068" w:rsidR="00E752BD" w:rsidRPr="004E0897" w:rsidRDefault="00E752BD" w:rsidP="00A24D89">
      <w:pPr>
        <w:pStyle w:val="111"/>
        <w:ind w:left="0" w:firstLine="709"/>
      </w:pPr>
      <w:r w:rsidRPr="004E0897">
        <w:t>Передать Подрядчику место производства работ, путем подписания Сторонами Акта приема-передачи места производства работ.</w:t>
      </w:r>
    </w:p>
    <w:p w14:paraId="3DD43DC5" w14:textId="61A80038" w:rsidR="00E752BD" w:rsidRPr="004E0897" w:rsidRDefault="00E752BD" w:rsidP="00A24D89">
      <w:pPr>
        <w:pStyle w:val="111"/>
        <w:ind w:left="0" w:firstLine="709"/>
      </w:pPr>
      <w:r w:rsidRPr="004E0897">
        <w:t>Передавать Подрядчику давальческий материал на основании согласованного и подписанного уполномоченными представителями обеих Сторон графика поставки материалов</w:t>
      </w:r>
      <w:r w:rsidR="00F9379A">
        <w:t>,</w:t>
      </w:r>
      <w:r w:rsidR="00F9379A" w:rsidRPr="00F9379A">
        <w:t xml:space="preserve"> </w:t>
      </w:r>
      <w:r w:rsidR="00F9379A">
        <w:t>е</w:t>
      </w:r>
      <w:r w:rsidR="00F9379A" w:rsidRPr="00E752BD">
        <w:t>сли в приложениях к Договору предусмотрено использование материалов и оборудования, которое предоставляет Заказчик</w:t>
      </w:r>
      <w:r w:rsidR="00F9379A">
        <w:t>.</w:t>
      </w:r>
    </w:p>
    <w:p w14:paraId="12527C45" w14:textId="5F5AF88C" w:rsidR="00E752BD" w:rsidRPr="004E0897" w:rsidRDefault="00E752BD" w:rsidP="00A24D89">
      <w:pPr>
        <w:pStyle w:val="111"/>
        <w:ind w:left="0" w:firstLine="709"/>
      </w:pPr>
      <w:r w:rsidRPr="004E0897">
        <w:t xml:space="preserve">Предоставить точку подключения к источнику временного электроснабжения; </w:t>
      </w:r>
    </w:p>
    <w:p w14:paraId="01762468" w14:textId="2A64652F" w:rsidR="00E752BD" w:rsidRPr="004E0897" w:rsidRDefault="00E752BD" w:rsidP="00A24D89">
      <w:pPr>
        <w:pStyle w:val="111"/>
        <w:ind w:left="0" w:firstLine="709"/>
      </w:pPr>
      <w:r w:rsidRPr="004E0897">
        <w:t>Предоставить точку подключения к источнику временного водоснабжения и канализации для возможности использования в процессе производства работ Подрядчика.</w:t>
      </w:r>
    </w:p>
    <w:p w14:paraId="2C5F6C3F" w14:textId="6B690C34" w:rsidR="00E752BD" w:rsidRPr="004E0897" w:rsidRDefault="00E752BD" w:rsidP="00A24D89">
      <w:pPr>
        <w:pStyle w:val="111"/>
        <w:ind w:left="0" w:firstLine="709"/>
      </w:pPr>
      <w:r w:rsidRPr="004E0897">
        <w:t>Организовать выполнение строительных заданий</w:t>
      </w:r>
      <w:r w:rsidR="00F9379A">
        <w:t>,</w:t>
      </w:r>
      <w:r w:rsidRPr="004E0897">
        <w:t xml:space="preserve"> </w:t>
      </w:r>
      <w:r w:rsidR="00EA6903" w:rsidRPr="004E0897">
        <w:t>влияющих на работу инженерных систем,</w:t>
      </w:r>
      <w:r w:rsidRPr="004E0897">
        <w:t xml:space="preserve"> выполняемых в рамках настоящего договора, выданных Подрядчиком после и в рамках корректировки рабочей документации.</w:t>
      </w:r>
    </w:p>
    <w:p w14:paraId="63C864C8" w14:textId="23A66187" w:rsidR="00E752BD" w:rsidRPr="004E0897" w:rsidRDefault="00E752BD" w:rsidP="00A24D89">
      <w:pPr>
        <w:pStyle w:val="111"/>
        <w:ind w:left="0" w:firstLine="709"/>
      </w:pPr>
      <w:r w:rsidRPr="004E0897">
        <w:t>Организовать и провести комплексное опробование, с предварительной разработкой программы, противопожарных систем Объекта. Подрядчик наряду с другими подрядчиками участвует в опробовании, в части проверки выполненных систем.</w:t>
      </w:r>
    </w:p>
    <w:p w14:paraId="19CF4555" w14:textId="37470229" w:rsidR="00E752BD" w:rsidRPr="004E0897" w:rsidRDefault="00E752BD" w:rsidP="00A24D89">
      <w:pPr>
        <w:pStyle w:val="111"/>
        <w:ind w:left="0" w:firstLine="709"/>
      </w:pPr>
      <w:r w:rsidRPr="004E0897">
        <w:t xml:space="preserve">Организовать выполнение монтажных и строительных работ, которые являются смежными для выполняемых Подрядчиком Работ согласно </w:t>
      </w:r>
      <w:r w:rsidR="00AF5008">
        <w:t>г</w:t>
      </w:r>
      <w:r w:rsidRPr="004E0897">
        <w:t>рафик</w:t>
      </w:r>
      <w:r w:rsidR="00F9379A">
        <w:t>у</w:t>
      </w:r>
      <w:r w:rsidRPr="004E0897">
        <w:t xml:space="preserve"> </w:t>
      </w:r>
      <w:r w:rsidR="00AF5008">
        <w:t>выполнения работ</w:t>
      </w:r>
      <w:r w:rsidRPr="004E0897">
        <w:t xml:space="preserve">. </w:t>
      </w:r>
    </w:p>
    <w:p w14:paraId="3FA382A1" w14:textId="453BA0B5" w:rsidR="00E752BD" w:rsidRPr="00732071" w:rsidRDefault="00E752BD" w:rsidP="00A24D89">
      <w:pPr>
        <w:pStyle w:val="11"/>
        <w:ind w:left="0" w:firstLine="709"/>
        <w:rPr>
          <w:b/>
        </w:rPr>
      </w:pPr>
      <w:r w:rsidRPr="00732071">
        <w:rPr>
          <w:b/>
        </w:rPr>
        <w:t>Заказчик вправе:</w:t>
      </w:r>
    </w:p>
    <w:p w14:paraId="7ED72F87" w14:textId="7B5F5ED7" w:rsidR="00E752BD" w:rsidRPr="004E0897" w:rsidRDefault="00E752BD" w:rsidP="00A24D89">
      <w:pPr>
        <w:pStyle w:val="111"/>
        <w:ind w:left="0" w:firstLine="709"/>
      </w:pPr>
      <w:r w:rsidRPr="004E0897">
        <w:t xml:space="preserve">Во всякое время проверять ход и качество работы, выполняемой Подрядчиком, в том числе иметь </w:t>
      </w:r>
      <w:r w:rsidRPr="004E0897">
        <w:rPr>
          <w:rFonts w:eastAsiaTheme="minorEastAsia"/>
        </w:rPr>
        <w:t xml:space="preserve">доступ на Объект в рабочие, выходные и праздничные дни, </w:t>
      </w:r>
      <w:r w:rsidRPr="004E0897">
        <w:t>и давать Подрядчику обязательные для исполнения письменные указания, касающиеся хода и порядка производства работ, не вмешиваясь в его оперативную деятельность</w:t>
      </w:r>
    </w:p>
    <w:p w14:paraId="20475477" w14:textId="5C3C605A" w:rsidR="00E752BD" w:rsidRPr="004E0897" w:rsidRDefault="00E752BD" w:rsidP="00A24D89">
      <w:pPr>
        <w:pStyle w:val="111"/>
        <w:ind w:left="0" w:firstLine="709"/>
      </w:pPr>
      <w:r w:rsidRPr="004E0897">
        <w:t xml:space="preserve">Если во время выполнения работы станет очевидным, что она не будет выполнена надлежащим образом (в случае обнаружения в ходе выполнения работ отступлений от условий настоящего Договора, ухудшающих качество выполняемых Подрядчиком работ, или иных недостатков, влияющих на результат работ), Заказчик вправе внести в журнал производства работ указание об устранении замечаний, согласовав с Подрядчиком разумный срок для </w:t>
      </w:r>
      <w:r w:rsidRPr="004E0897">
        <w:lastRenderedPageBreak/>
        <w:t>устранения недостатков, при неисполнении Подрядчиком в назначенный срок этого требования Заказчик вправе выдать предписание об устранении замечаний, и при неисполнении Подрядчиком предписания в согласованный Сторонами срок отказаться от Договора подряда либо поручить исправление работ другому лицу за счет Подрядчика, а также вправе потребовать уплаты неустойки и возмещения убытков.</w:t>
      </w:r>
    </w:p>
    <w:p w14:paraId="6B802DF9" w14:textId="4ECE72D7" w:rsidR="00E752BD" w:rsidRPr="004E0897" w:rsidRDefault="00E752BD" w:rsidP="00A24D89">
      <w:pPr>
        <w:pStyle w:val="111"/>
        <w:ind w:left="0" w:firstLine="709"/>
      </w:pPr>
      <w:r w:rsidRPr="004E0897">
        <w:t>В случаях, когда работа выполнена Подрядчиком со значительными отступлениями от Договора, не согласованными Заказчиком, ухудшившими результат работы, или с иными недостатками, Заказчик вправе по своему выбору:</w:t>
      </w:r>
    </w:p>
    <w:p w14:paraId="2F709402" w14:textId="77777777" w:rsidR="00E752BD" w:rsidRPr="004E0897" w:rsidRDefault="00E752BD" w:rsidP="00A24D89">
      <w:pPr>
        <w:ind w:firstLine="709"/>
      </w:pPr>
      <w:r w:rsidRPr="004E0897">
        <w:t>– требовать от Подрядчика безвозмездного устранения недостатков в течение разумного срока, оговоренного Сторонами в зависимости от вида работ</w:t>
      </w:r>
    </w:p>
    <w:p w14:paraId="0CEACF98" w14:textId="5ED92876" w:rsidR="00E752BD" w:rsidRPr="004E0897" w:rsidRDefault="00E752BD" w:rsidP="00A24D89">
      <w:pPr>
        <w:ind w:firstLine="709"/>
      </w:pPr>
      <w:r w:rsidRPr="004E0897">
        <w:t>– требовать от Подрядчика соразмерного уменьшения</w:t>
      </w:r>
      <w:r w:rsidR="004927FC">
        <w:t xml:space="preserve"> </w:t>
      </w:r>
      <w:r w:rsidRPr="004E0897">
        <w:t xml:space="preserve">установленной за работу цены согласно расхождениям между фактическими объемами работ и </w:t>
      </w:r>
      <w:r w:rsidR="004927FC">
        <w:t>п</w:t>
      </w:r>
      <w:r w:rsidRPr="004E0897">
        <w:t xml:space="preserve">риложением №1 к Договору </w:t>
      </w:r>
      <w:r w:rsidR="004927FC">
        <w:t>«</w:t>
      </w:r>
      <w:r w:rsidRPr="004E0897">
        <w:t>Сметный расчет</w:t>
      </w:r>
      <w:r w:rsidR="00EA6903">
        <w:t xml:space="preserve">», </w:t>
      </w:r>
      <w:r w:rsidR="00EA6903" w:rsidRPr="004E0897">
        <w:t>в</w:t>
      </w:r>
      <w:r w:rsidRPr="004E0897">
        <w:t xml:space="preserve"> том числе путем невыплаты предусмотренной Договором цены в соответствующей части, а в случае, если работы уже оплачены, требовать возврата денежных средств;</w:t>
      </w:r>
    </w:p>
    <w:p w14:paraId="272ABCE8" w14:textId="77777777" w:rsidR="00E752BD" w:rsidRPr="004E0897" w:rsidRDefault="00E752BD" w:rsidP="00A24D89">
      <w:pPr>
        <w:ind w:firstLine="709"/>
      </w:pPr>
      <w:r w:rsidRPr="004E0897">
        <w:t>– устранить недостатки и потребовать от Подрядчика возмещения своих документально подтвержденных расходов на устранение недостатков.</w:t>
      </w:r>
    </w:p>
    <w:p w14:paraId="2D9DDD16" w14:textId="31E0159E" w:rsidR="00E752BD" w:rsidRDefault="00E752BD" w:rsidP="00A24D89">
      <w:pPr>
        <w:pStyle w:val="111"/>
        <w:ind w:left="0" w:firstLine="709"/>
      </w:pPr>
      <w:r w:rsidRPr="004E0897">
        <w:t xml:space="preserve">В случаях нарушения Подрядчиком обязанностей по уборке мест производства работ Заказчик вправе прибегнуть к услугам третьих лиц по уборке мест производства работ и (или) обращению с отходами и потребовать от Подрядчика оплаты стоимости услуг таких лиц или удержать стоимость этих услуг из окончательного платежа по Договору. </w:t>
      </w:r>
    </w:p>
    <w:p w14:paraId="50B44BFE" w14:textId="4B6C2121" w:rsidR="00EA6903" w:rsidRDefault="00EA6903" w:rsidP="00A24D89">
      <w:pPr>
        <w:pStyle w:val="111"/>
        <w:ind w:left="0" w:firstLine="709"/>
      </w:pPr>
      <w:r>
        <w:t>В случаях нарушения</w:t>
      </w:r>
      <w:r w:rsidR="00B22768">
        <w:t xml:space="preserve"> Подрядчиком</w:t>
      </w:r>
      <w:r>
        <w:t xml:space="preserve"> требований нормативно-технической документации РФ и требований рабочей документации</w:t>
      </w:r>
      <w:r w:rsidR="00B22768">
        <w:t>,</w:t>
      </w:r>
      <w:r>
        <w:t xml:space="preserve"> Заказчик в праве выдать Акт-предупреждения в соответствии с Приложением № 8, а также в случаях выявления грубых нарушений выдать</w:t>
      </w:r>
      <w:r w:rsidR="00B22768">
        <w:t xml:space="preserve"> </w:t>
      </w:r>
      <w:r>
        <w:t>Акт</w:t>
      </w:r>
      <w:r w:rsidR="00B22768">
        <w:t>-предписания о приостановке работ в соответствии с Приложением №9. Нарушения считаются устраненными после подписания Заказчиком Уведомления об устранении замечаний, отраженных в акте-предупреждения/акте-предписания в соответствии с Приложением №10.</w:t>
      </w:r>
    </w:p>
    <w:p w14:paraId="670F5BFA" w14:textId="77777777" w:rsidR="004101C1" w:rsidRDefault="004101C1" w:rsidP="009B4EDD">
      <w:pPr>
        <w:ind w:firstLine="709"/>
      </w:pPr>
    </w:p>
    <w:p w14:paraId="10EF493E" w14:textId="21CD4F59" w:rsidR="00E752BD" w:rsidRPr="004927FC" w:rsidRDefault="00E752BD" w:rsidP="00A24D89">
      <w:pPr>
        <w:pStyle w:val="1"/>
      </w:pPr>
      <w:r w:rsidRPr="004927FC">
        <w:t>ПОРЯДОК СДАЧИ-ПРИЕМКИ ВЫПОЛНЕННЫХ РАБОТ</w:t>
      </w:r>
    </w:p>
    <w:p w14:paraId="54FC6A54" w14:textId="30BC21C7" w:rsidR="00E752BD" w:rsidRPr="00E359AB" w:rsidRDefault="00E752BD" w:rsidP="00A24D89">
      <w:pPr>
        <w:pStyle w:val="11"/>
        <w:ind w:left="0" w:firstLine="709"/>
      </w:pPr>
      <w:r w:rsidRPr="004101C1">
        <w:rPr>
          <w:b/>
          <w:bCs/>
        </w:rPr>
        <w:t>Ежемесячная приемка</w:t>
      </w:r>
      <w:r w:rsidRPr="00E359AB">
        <w:t xml:space="preserve"> выполненных Работ осуществляется в следующем порядке:</w:t>
      </w:r>
    </w:p>
    <w:p w14:paraId="7287F918" w14:textId="3E373EA0" w:rsidR="00E752BD" w:rsidRPr="00FB2E5D" w:rsidRDefault="002C4741" w:rsidP="00A24D89">
      <w:pPr>
        <w:ind w:firstLine="709"/>
        <w:jc w:val="both"/>
      </w:pPr>
      <w:r>
        <w:t xml:space="preserve"> </w:t>
      </w:r>
      <w:r w:rsidR="00A24D89">
        <w:t xml:space="preserve">5.1.1. </w:t>
      </w:r>
      <w:r w:rsidR="00E752BD" w:rsidRPr="00FB2E5D">
        <w:t>Подрядчик передает Заказчику следующую документацию:</w:t>
      </w:r>
    </w:p>
    <w:p w14:paraId="656C1317" w14:textId="465D3F9B" w:rsidR="00E752BD" w:rsidRPr="00E359AB" w:rsidRDefault="00E752BD" w:rsidP="00A24D89">
      <w:pPr>
        <w:pStyle w:val="111"/>
        <w:numPr>
          <w:ilvl w:val="0"/>
          <w:numId w:val="0"/>
        </w:numPr>
        <w:ind w:firstLine="709"/>
      </w:pPr>
      <w:r w:rsidRPr="00E359AB">
        <w:t xml:space="preserve">- </w:t>
      </w:r>
      <w:r w:rsidR="00E2028E" w:rsidRPr="00E2028E">
        <w:t xml:space="preserve">подписанную Заказчиком исполнительную документацию на предъявляемые к приемке работы в составе, предусмотренном Договором, в </w:t>
      </w:r>
      <w:r w:rsidR="00230BC4">
        <w:t>3</w:t>
      </w:r>
      <w:r w:rsidR="00230BC4" w:rsidRPr="00E2028E">
        <w:t xml:space="preserve"> </w:t>
      </w:r>
      <w:r w:rsidR="00E2028E" w:rsidRPr="00E2028E">
        <w:t>(</w:t>
      </w:r>
      <w:r w:rsidR="00230BC4">
        <w:t>трёх</w:t>
      </w:r>
      <w:r w:rsidR="00E2028E" w:rsidRPr="00E2028E">
        <w:t>) экземплярах в бумажном виде, 2 (два) экземпляра в электронном виде (1 экземпляр в формате PDF с подписями исполнителя и Заказчика, 1 экземпляр в редактируемом формате)</w:t>
      </w:r>
      <w:r w:rsidRPr="00E359AB">
        <w:t xml:space="preserve">; </w:t>
      </w:r>
    </w:p>
    <w:p w14:paraId="7E253F7B" w14:textId="32B2D91A" w:rsidR="00E752BD" w:rsidRPr="00E359AB" w:rsidRDefault="00E752BD" w:rsidP="00A24D89">
      <w:pPr>
        <w:pStyle w:val="111"/>
        <w:numPr>
          <w:ilvl w:val="0"/>
          <w:numId w:val="0"/>
        </w:numPr>
        <w:ind w:firstLine="709"/>
      </w:pPr>
      <w:r w:rsidRPr="00E359AB">
        <w:t xml:space="preserve">-журнал учета выполненных работ по форме КС-6а (утверждена постановлением Госкомстата России от 11 ноября 1999 года №100), отчет об израсходовании оборудования (материалов), предоставленного Заказчиком, а </w:t>
      </w:r>
      <w:r w:rsidR="00D143DE" w:rsidRPr="00E359AB">
        <w:t>также)</w:t>
      </w:r>
      <w:r w:rsidRPr="00E359AB">
        <w:t>;</w:t>
      </w:r>
    </w:p>
    <w:p w14:paraId="760141A0" w14:textId="0F76BD70" w:rsidR="00E752BD" w:rsidRPr="00E359AB" w:rsidRDefault="00E752BD" w:rsidP="00A24D89">
      <w:pPr>
        <w:pStyle w:val="111"/>
        <w:numPr>
          <w:ilvl w:val="0"/>
          <w:numId w:val="0"/>
        </w:numPr>
        <w:ind w:firstLine="709"/>
      </w:pPr>
      <w:r w:rsidRPr="00E359AB">
        <w:t xml:space="preserve">-акт о приемке выполненных работ по форме №КС-2 (утверждена постановлением Госкомстата России от 11 ноября 1999 года №100), справку о стоимости работ выполненных работ по форме № КС-3 (утверждена постановлением Госкомстата России от 11 ноября 1999 года №100). </w:t>
      </w:r>
    </w:p>
    <w:p w14:paraId="293F7F5A" w14:textId="62C8233E" w:rsidR="00E752BD" w:rsidRPr="00FB2E5D" w:rsidRDefault="00FB2E5D" w:rsidP="00A24D89">
      <w:pPr>
        <w:ind w:firstLine="709"/>
        <w:jc w:val="both"/>
      </w:pPr>
      <w:r>
        <w:t xml:space="preserve"> </w:t>
      </w:r>
      <w:r w:rsidR="00A24D89">
        <w:t xml:space="preserve">5.1.2. </w:t>
      </w:r>
      <w:r w:rsidR="00E752BD" w:rsidRPr="00FB2E5D">
        <w:t xml:space="preserve">Заказчик в течение 5 (пяти) рабочих дней с момента получения документов, обязан рассмотреть и направить Подрядчику подписанную документацию, указанную в </w:t>
      </w:r>
      <w:r w:rsidRPr="00FB2E5D">
        <w:t>предыдущем пункте</w:t>
      </w:r>
      <w:r w:rsidR="00E752BD" w:rsidRPr="00FB2E5D">
        <w:t xml:space="preserve">, или мотивированный отказ от приемки работ. В случае несогласия Заказчика с объемом выполненных работ или обнаружения недостатков выполненных работ об этом составляется соответствующий акт (предупреждение), подписываемый сторонами с перечнем возможных доработок и сроков их устранения. В случае отказа Подрядчика от подписания акта в нем делается соответствующая отметка. </w:t>
      </w:r>
    </w:p>
    <w:p w14:paraId="04056CA7" w14:textId="0899A98A" w:rsidR="00E752BD" w:rsidRPr="004101C1" w:rsidRDefault="00FB2E5D" w:rsidP="00A24D89">
      <w:pPr>
        <w:ind w:firstLine="709"/>
        <w:jc w:val="both"/>
      </w:pPr>
      <w:r w:rsidRPr="00FB2E5D">
        <w:t xml:space="preserve"> </w:t>
      </w:r>
      <w:r w:rsidR="00A24D89">
        <w:t xml:space="preserve">5.1.3. </w:t>
      </w:r>
      <w:r w:rsidR="00E752BD" w:rsidRPr="00FB2E5D">
        <w:t xml:space="preserve">В случае, если Заказчик в течение установленного </w:t>
      </w:r>
      <w:r w:rsidRPr="00FB2E5D">
        <w:t>в предыдущем пункте</w:t>
      </w:r>
      <w:r w:rsidR="00E752BD" w:rsidRPr="00FB2E5D">
        <w:t xml:space="preserve"> Договор</w:t>
      </w:r>
      <w:r w:rsidRPr="00FB2E5D">
        <w:t>а</w:t>
      </w:r>
      <w:r w:rsidR="00E752BD" w:rsidRPr="00FB2E5D">
        <w:t xml:space="preserve"> срока не произвел приемку</w:t>
      </w:r>
      <w:r w:rsidRPr="00FB2E5D">
        <w:t xml:space="preserve"> и</w:t>
      </w:r>
      <w:r w:rsidR="00E752BD" w:rsidRPr="00FB2E5D">
        <w:t xml:space="preserve"> не направил мотивированн</w:t>
      </w:r>
      <w:r w:rsidRPr="00FB2E5D">
        <w:t>ый</w:t>
      </w:r>
      <w:r w:rsidR="00E752BD" w:rsidRPr="00FB2E5D">
        <w:t xml:space="preserve"> отказ в приеме работ, работы </w:t>
      </w:r>
      <w:r w:rsidR="00E752BD" w:rsidRPr="00FB2E5D">
        <w:lastRenderedPageBreak/>
        <w:t>считаются выполненными Подрядчиком должным образом и принятыми Заказчиком и подлежат оплате в порядке и сроки</w:t>
      </w:r>
      <w:r w:rsidR="00E752BD" w:rsidRPr="004101C1">
        <w:t>, установленные Договором.</w:t>
      </w:r>
    </w:p>
    <w:p w14:paraId="5F25E4AF" w14:textId="25B1AE90" w:rsidR="00E752BD" w:rsidRPr="00FB2E5D" w:rsidRDefault="00FB2E5D" w:rsidP="00A24D89">
      <w:pPr>
        <w:ind w:firstLine="709"/>
        <w:jc w:val="both"/>
      </w:pPr>
      <w:r w:rsidRPr="004101C1">
        <w:t xml:space="preserve"> </w:t>
      </w:r>
      <w:r w:rsidR="00A24D89">
        <w:t xml:space="preserve">5.1.4. </w:t>
      </w:r>
      <w:r w:rsidR="004101C1" w:rsidRPr="004101C1">
        <w:t xml:space="preserve">При установлении Заказчиком факта нарушения Подрядчиком на объекте строительства требований рабочей документации, требований СНИП, требований технических регламентов, а также требований Договора, касающихся производства строительных работ, качества выполнения работ, Заказчик вносит в общий журнал производства работ с указанием сроков устранения замечаний, в случае невыполнения Подрядчиком письменного указания в журнале производства Работ, Заказчик вправе выдать письменное предписание об устранении нарушений. В случае если Подрядчик не согласится с указанным сроком устранения замечания, он выдает мотивированный перенос сроков устранения. В случае невыполнения предписаний или сроков, указанных в мотивированном переносе сроков Подрядчика Заказчик вправе применять к Подрядчику штрафные санкции. </w:t>
      </w:r>
      <w:r w:rsidR="00E752BD" w:rsidRPr="004101C1">
        <w:rPr>
          <w:rFonts w:eastAsiaTheme="minorEastAsia"/>
        </w:rPr>
        <w:t>При наличии неснятого предписания и/или если замечани</w:t>
      </w:r>
      <w:r w:rsidRPr="004101C1">
        <w:t>я</w:t>
      </w:r>
      <w:r w:rsidR="00E752BD" w:rsidRPr="004101C1">
        <w:rPr>
          <w:rFonts w:eastAsiaTheme="minorEastAsia"/>
        </w:rPr>
        <w:t xml:space="preserve"> к качеству производства работ (с отражением в общем</w:t>
      </w:r>
      <w:r w:rsidR="00E752BD" w:rsidRPr="00FB2E5D">
        <w:rPr>
          <w:rFonts w:eastAsiaTheme="minorEastAsia"/>
        </w:rPr>
        <w:t xml:space="preserve"> журнале работ) приемка выполнения некачественно выполненных работ не производится.</w:t>
      </w:r>
    </w:p>
    <w:p w14:paraId="4BC2F93F" w14:textId="66222349" w:rsidR="00E752BD" w:rsidRPr="00FB2E5D" w:rsidRDefault="00FB2E5D" w:rsidP="00A24D89">
      <w:pPr>
        <w:ind w:firstLine="709"/>
        <w:jc w:val="both"/>
      </w:pPr>
      <w:r w:rsidRPr="00FB2E5D">
        <w:t xml:space="preserve"> </w:t>
      </w:r>
      <w:r w:rsidR="00A24D89">
        <w:t xml:space="preserve">5.1.5. </w:t>
      </w:r>
      <w:r w:rsidR="00E752BD" w:rsidRPr="004101C1">
        <w:t xml:space="preserve">При несогласии Подрядчика с замечаниями Заказчика относительно принимаемой части работ или всех работ в целом независимая экспертиза указанных работ осуществляется </w:t>
      </w:r>
      <w:r w:rsidRPr="004101C1">
        <w:t xml:space="preserve">по заказу Заказчика, но </w:t>
      </w:r>
      <w:r w:rsidR="00E752BD" w:rsidRPr="004101C1">
        <w:t>за счет Подрядчика. В случае установления экспертизой отсутствия нарушений Договора со стороны Подрядчика или причинной связи между действиями Подрядчика и обнаруженными недостатками</w:t>
      </w:r>
      <w:r w:rsidR="00E752BD" w:rsidRPr="00FB2E5D">
        <w:t xml:space="preserve"> расходы на производство экспертизы компенсируются Подрядчику Заказчиком</w:t>
      </w:r>
      <w:r w:rsidR="007D16E2">
        <w:t>.</w:t>
      </w:r>
    </w:p>
    <w:p w14:paraId="11E0C067" w14:textId="1E9A31FD" w:rsidR="00E752BD" w:rsidRPr="00FB2E5D" w:rsidRDefault="00A24D89" w:rsidP="00A24D89">
      <w:pPr>
        <w:ind w:firstLine="709"/>
        <w:jc w:val="both"/>
      </w:pPr>
      <w:r>
        <w:t xml:space="preserve">5.1.6. </w:t>
      </w:r>
      <w:r w:rsidR="00E752BD" w:rsidRPr="00FB2E5D">
        <w:t>Подрядчик обязан извещать Заказчика надлежащим образом за 2 (два) рабочих дня до начала приемки ответственных конструкций и скрытых работ.</w:t>
      </w:r>
    </w:p>
    <w:p w14:paraId="7641F313" w14:textId="3773E74D" w:rsidR="00E752BD" w:rsidRPr="00FB2E5D" w:rsidRDefault="00A24D89" w:rsidP="00A24D89">
      <w:pPr>
        <w:ind w:firstLine="709"/>
        <w:jc w:val="both"/>
      </w:pPr>
      <w:r>
        <w:t xml:space="preserve">5.1.7. </w:t>
      </w:r>
      <w:r w:rsidR="00E752BD" w:rsidRPr="00FB2E5D">
        <w:t xml:space="preserve">Подрядчик приступает к выполнению последующих работ только после приемки присутствующем на приемке скрытых работ Заказчиком и составления актов освидетельствования этих работ. </w:t>
      </w:r>
    </w:p>
    <w:p w14:paraId="21571C36" w14:textId="0065B0E0" w:rsidR="00E752BD" w:rsidRPr="00FB2E5D" w:rsidRDefault="00A24D89" w:rsidP="00A24D89">
      <w:pPr>
        <w:ind w:firstLine="709"/>
        <w:jc w:val="both"/>
      </w:pPr>
      <w:r>
        <w:t xml:space="preserve">5.1.8. </w:t>
      </w:r>
      <w:r w:rsidR="00E752BD" w:rsidRPr="00FB2E5D">
        <w:t xml:space="preserve">Если надлежаще уведомленный Заказчик явился на </w:t>
      </w:r>
      <w:r w:rsidR="00D143DE" w:rsidRPr="00FB2E5D">
        <w:t>приемку скрытых</w:t>
      </w:r>
      <w:r w:rsidR="00E752BD" w:rsidRPr="00FB2E5D">
        <w:t xml:space="preserve"> работ и работы не были приняты</w:t>
      </w:r>
      <w:r w:rsidR="00FB2E5D">
        <w:t>,</w:t>
      </w:r>
      <w:r w:rsidR="00E752BD" w:rsidRPr="00FB2E5D">
        <w:t xml:space="preserve"> то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 При нарушении требований, предусмотренных настоящим пунктом, некачественно выполненные скрытые работы не считаются выполненными</w:t>
      </w:r>
      <w:r w:rsidR="00FB2E5D">
        <w:t xml:space="preserve"> и</w:t>
      </w:r>
      <w:r w:rsidR="00E752BD" w:rsidRPr="00FB2E5D">
        <w:t xml:space="preserve"> не подлежат оплате, а Подрядчик несет ответственность за ненадлежащее качество работ и неполное их выполнение в соответствие с условиями договора.</w:t>
      </w:r>
      <w:r w:rsidR="00FB2E5D">
        <w:t xml:space="preserve"> </w:t>
      </w:r>
      <w:r w:rsidR="00E752BD" w:rsidRPr="00FB2E5D">
        <w:t xml:space="preserve">Если Подрядчик не уведомил Заказчика надлежащим образом, то в последующем он по письменному требованию Заказчика за свой счет производит вскрытие и повторно предъявляет Заказчику скрытые работы. После проведения вскрытия Подрядчику надлежит привести место вскрытия в исходное положение. </w:t>
      </w:r>
    </w:p>
    <w:p w14:paraId="25E1FD9D" w14:textId="1A9CD4CD" w:rsidR="00E752BD" w:rsidRPr="00FB2E5D" w:rsidRDefault="00A24D89" w:rsidP="00A24D89">
      <w:pPr>
        <w:ind w:firstLine="709"/>
        <w:jc w:val="both"/>
      </w:pPr>
      <w:r>
        <w:t xml:space="preserve">5.1.9. </w:t>
      </w:r>
      <w:r w:rsidR="00E752BD" w:rsidRPr="00FB2E5D">
        <w:t xml:space="preserve">Если надлежаще уведомленный Заказчик на приемку скрытых Работ не явился, то дальнейшее вскрытие делается за счет Заказчика. Подрядчик не приостанавливает выполнение технологических операций последующего технологического этапа. Работы выполняются в соответствие с </w:t>
      </w:r>
      <w:r w:rsidR="00FB2E5D">
        <w:t>г</w:t>
      </w:r>
      <w:r w:rsidR="00E752BD" w:rsidRPr="00FB2E5D">
        <w:t xml:space="preserve">рафиком </w:t>
      </w:r>
      <w:r w:rsidR="00AF5008">
        <w:t>выполнения</w:t>
      </w:r>
      <w:r w:rsidR="00E752BD" w:rsidRPr="00FB2E5D">
        <w:t xml:space="preserve"> работ.</w:t>
      </w:r>
    </w:p>
    <w:p w14:paraId="69CB3A23" w14:textId="7428FFFF" w:rsidR="00E752BD" w:rsidRPr="00E359AB" w:rsidRDefault="00E752BD" w:rsidP="00A24D89">
      <w:pPr>
        <w:pStyle w:val="11"/>
        <w:ind w:left="0" w:firstLine="709"/>
      </w:pPr>
      <w:r w:rsidRPr="00E359AB">
        <w:t xml:space="preserve">По окончании всех работ по Договору Заказчик </w:t>
      </w:r>
      <w:r w:rsidRPr="00FB2E5D">
        <w:rPr>
          <w:b/>
          <w:bCs/>
        </w:rPr>
        <w:t>принимает результат выполненных Подрядчиком работ</w:t>
      </w:r>
      <w:r w:rsidRPr="00E359AB">
        <w:t xml:space="preserve"> в следующем порядке:</w:t>
      </w:r>
    </w:p>
    <w:p w14:paraId="13F2D0C7" w14:textId="100AAAB9" w:rsidR="00BC0578" w:rsidRPr="00FB2E5D" w:rsidRDefault="00BC0578" w:rsidP="00A24D89">
      <w:pPr>
        <w:pStyle w:val="111"/>
        <w:ind w:left="0" w:firstLine="709"/>
      </w:pPr>
      <w:r w:rsidRPr="00FB2E5D">
        <w:t xml:space="preserve">Окончательная приемка выполненных работ по Договору производится путем подписания Акта сдачи-приемки результата завершенных работ по договору </w:t>
      </w:r>
      <w:r>
        <w:t>по форме в соответствии с п</w:t>
      </w:r>
      <w:r w:rsidRPr="00FB2E5D">
        <w:t>риложение</w:t>
      </w:r>
      <w:r>
        <w:t>м</w:t>
      </w:r>
      <w:r w:rsidRPr="00FB2E5D">
        <w:t xml:space="preserve"> №5 к Договору.</w:t>
      </w:r>
    </w:p>
    <w:p w14:paraId="34824335" w14:textId="281CFB77" w:rsidR="00E752BD" w:rsidRPr="00FB2E5D" w:rsidRDefault="00E752BD" w:rsidP="00A24D89">
      <w:pPr>
        <w:pStyle w:val="111"/>
        <w:ind w:left="0" w:firstLine="709"/>
      </w:pPr>
      <w:r w:rsidRPr="00FB2E5D">
        <w:t>После выполнения всех работ</w:t>
      </w:r>
      <w:r w:rsidR="009F7B70">
        <w:t>,</w:t>
      </w:r>
      <w:r w:rsidRPr="00FB2E5D">
        <w:t xml:space="preserve"> устранения недостатков, предоставления надлежаще оформленной исполнительной документации и подписания Сторонами промежуточных актов о приемке выполненных работ Подрядчик извещает Заказчика о готовности к сдаче всего комплекса работ по Договору в срок не менее чем за </w:t>
      </w:r>
      <w:r w:rsidRPr="009F7B70">
        <w:rPr>
          <w:b/>
          <w:bCs/>
        </w:rPr>
        <w:t>5 (пять) рабочих</w:t>
      </w:r>
      <w:r w:rsidRPr="00FB2E5D">
        <w:t xml:space="preserve"> дней до предполагаемой даты и предоставляет Заказчику Акт приемки завершенных работ по Договору </w:t>
      </w:r>
      <w:r w:rsidR="00261FC7">
        <w:t>по форме в соответствии с п</w:t>
      </w:r>
      <w:r w:rsidRPr="00FB2E5D">
        <w:t>риложение</w:t>
      </w:r>
      <w:r w:rsidR="00261FC7">
        <w:t>м</w:t>
      </w:r>
      <w:r w:rsidRPr="00FB2E5D">
        <w:t xml:space="preserve"> № 5</w:t>
      </w:r>
      <w:r w:rsidR="00261FC7">
        <w:t xml:space="preserve"> к Договору</w:t>
      </w:r>
      <w:r w:rsidRPr="00FB2E5D">
        <w:t>.</w:t>
      </w:r>
    </w:p>
    <w:p w14:paraId="045910B7" w14:textId="2DB31A2B" w:rsidR="00E752BD" w:rsidRPr="00FB2E5D" w:rsidRDefault="00E752BD" w:rsidP="00A24D89">
      <w:pPr>
        <w:pStyle w:val="111"/>
        <w:ind w:left="0" w:firstLine="709"/>
      </w:pPr>
      <w:r w:rsidRPr="00FB2E5D">
        <w:t xml:space="preserve">Заказчик обязан в течение 5 (пяти) рабочих дней после выполнения Подрядчиком условий, предусмотренных в предыдущем пункте, обеспечить приемку результат выполненных работ с подписанием Акта приемки завершенных работ по Договору </w:t>
      </w:r>
      <w:r w:rsidR="00EB4CA1">
        <w:t>по форме в соответствии с п</w:t>
      </w:r>
      <w:r w:rsidRPr="00FB2E5D">
        <w:t>риложение</w:t>
      </w:r>
      <w:r w:rsidR="00EB4CA1">
        <w:t>м</w:t>
      </w:r>
      <w:r w:rsidRPr="00FB2E5D">
        <w:t xml:space="preserve"> № 5</w:t>
      </w:r>
      <w:r w:rsidR="00EB4CA1">
        <w:t xml:space="preserve"> к Договору</w:t>
      </w:r>
      <w:r w:rsidRPr="00FB2E5D">
        <w:t>.</w:t>
      </w:r>
    </w:p>
    <w:p w14:paraId="67E2E264" w14:textId="58B04ED4" w:rsidR="00E752BD" w:rsidRPr="00FB2E5D" w:rsidRDefault="00E752BD" w:rsidP="00A24D89">
      <w:pPr>
        <w:pStyle w:val="111"/>
        <w:ind w:left="0" w:firstLine="709"/>
      </w:pPr>
      <w:r w:rsidRPr="00FB2E5D">
        <w:lastRenderedPageBreak/>
        <w:t xml:space="preserve">Подрядчик обязан возвратить Заказчику </w:t>
      </w:r>
      <w:r w:rsidRPr="00FB2E5D">
        <w:rPr>
          <w:rFonts w:eastAsiaTheme="minorEastAsia"/>
        </w:rPr>
        <w:t>неиспользованные материалы и оборудование, которые предоставил Заказчик,</w:t>
      </w:r>
      <w:r w:rsidRPr="00FB2E5D">
        <w:t xml:space="preserve"> до подписания Заказчиком акта приемки выполненных работ при проведении капитального ремонта.</w:t>
      </w:r>
    </w:p>
    <w:p w14:paraId="06141316" w14:textId="77777777" w:rsidR="00E752BD" w:rsidRPr="00FB2E5D" w:rsidRDefault="00E752BD" w:rsidP="00A24D89">
      <w:pPr>
        <w:ind w:firstLine="709"/>
        <w:jc w:val="both"/>
      </w:pPr>
      <w:r w:rsidRPr="00FB2E5D">
        <w:t>Подрядчик организует сдачу работ, Стороны обеспечивают присутствие при приемке представителей, необходимых специалистов, соответствующих должностных лиц.</w:t>
      </w:r>
    </w:p>
    <w:p w14:paraId="4B2CF707" w14:textId="1F828EEC" w:rsidR="00E752BD" w:rsidRPr="00BC0578" w:rsidRDefault="00BC0578" w:rsidP="00A24D89">
      <w:pPr>
        <w:pStyle w:val="111"/>
        <w:ind w:left="0" w:firstLine="709"/>
      </w:pPr>
      <w:r>
        <w:t xml:space="preserve"> </w:t>
      </w:r>
      <w:r w:rsidR="00E752BD" w:rsidRPr="00BC0578">
        <w:t xml:space="preserve">Риск случайной гибели или случайного повреждения результата работ, Объекта (в части предмета Договора), а также предназначенных для выполнения работ строительных и иных материалов, оборудования, инвентаря, в том числе переданных Подрядчику Заказчиком, несет Подрядчик до момента передачи результатов выполненных работ Заказчику по Акту приемки завершенных работ по Договору </w:t>
      </w:r>
      <w:r w:rsidRPr="00BC0578">
        <w:t>в соответствии с п</w:t>
      </w:r>
      <w:r w:rsidR="00E752BD" w:rsidRPr="00BC0578">
        <w:t>риложение</w:t>
      </w:r>
      <w:r w:rsidRPr="00BC0578">
        <w:t>м</w:t>
      </w:r>
      <w:r w:rsidR="00E752BD" w:rsidRPr="00BC0578">
        <w:t xml:space="preserve"> № 5.</w:t>
      </w:r>
    </w:p>
    <w:p w14:paraId="170D9EB0" w14:textId="411EF21C" w:rsidR="00E752BD" w:rsidRPr="00BC0578" w:rsidRDefault="00E752BD" w:rsidP="00A24D89">
      <w:pPr>
        <w:pStyle w:val="11"/>
        <w:numPr>
          <w:ilvl w:val="1"/>
          <w:numId w:val="45"/>
        </w:numPr>
        <w:ind w:left="0" w:firstLine="709"/>
      </w:pPr>
      <w:r w:rsidRPr="00BC0578">
        <w:t>Стороны договорились, что передача актов сдачи выполненных работ без исполнительной документации не допускается и работы не подлежат приемке и оплате Заказчиком без исполнительной документации в составе, предусмотренном Договором.</w:t>
      </w:r>
    </w:p>
    <w:p w14:paraId="008D82EF" w14:textId="0E308DDB" w:rsidR="00E752BD" w:rsidRPr="00BC0578" w:rsidRDefault="00E752BD" w:rsidP="00A24D89">
      <w:pPr>
        <w:pStyle w:val="11"/>
        <w:numPr>
          <w:ilvl w:val="1"/>
          <w:numId w:val="45"/>
        </w:numPr>
        <w:ind w:left="0" w:firstLine="709"/>
      </w:pPr>
      <w:r w:rsidRPr="00BC0578">
        <w:t xml:space="preserve">Подрядчик обязан передать Заказчику исполнительную документацию в следующем составе: </w:t>
      </w:r>
    </w:p>
    <w:p w14:paraId="4FE4B8C1" w14:textId="62241854" w:rsidR="00E752BD" w:rsidRPr="00FB2E5D" w:rsidRDefault="00E752BD" w:rsidP="00A24D89">
      <w:pPr>
        <w:pStyle w:val="111"/>
        <w:ind w:left="0" w:firstLine="709"/>
      </w:pPr>
      <w:r w:rsidRPr="00FB2E5D">
        <w:t>При передаче промежуточных актов сдачи выполненных работ по форме КС-2 и КС-3 в составе: копии паспортов, инструкций по эксплуатации, сертификатов и иных документов на оборудование и материалы; акты освидетельствования скрытых работ; акты входного контроля, журнал учета выполненных работ (форма КС- 6а).</w:t>
      </w:r>
    </w:p>
    <w:p w14:paraId="1490AB38" w14:textId="05B2FDF8" w:rsidR="00E752BD" w:rsidRPr="00FB2E5D" w:rsidRDefault="00E752BD" w:rsidP="00A24D89">
      <w:pPr>
        <w:pStyle w:val="111"/>
        <w:ind w:left="0" w:firstLine="709"/>
      </w:pPr>
      <w:r w:rsidRPr="00FB2E5D">
        <w:t xml:space="preserve">При передаче Акта приемки завершенных работ по Договору </w:t>
      </w:r>
      <w:r w:rsidR="00BC0578">
        <w:t>в соответствии с п</w:t>
      </w:r>
      <w:r w:rsidRPr="00FB2E5D">
        <w:t>риложение</w:t>
      </w:r>
      <w:r w:rsidR="00BC0578">
        <w:t>м</w:t>
      </w:r>
      <w:r w:rsidRPr="00FB2E5D">
        <w:t xml:space="preserve"> № 5: комплект рабочих чертежей на проведение строительно-монтажных работ на Объекте с надписями о соответствии выполненных работ этим чертежам или внесенным в них изменениям, сделанными лицами, ответственными за проведение работ; паспорта, инструкции по эксплуатации, сертификаты и иные документы на оборудование и материалы; акты освидетельствования скрытых работ; общие и специальные (включая ведение журнала входного контроля) журналы работ; иные документы, отражающие фактическое исполнение проектных решений, в том</w:t>
      </w:r>
      <w:r w:rsidR="00D80D14">
        <w:t xml:space="preserve"> числе предусмотренные приказом</w:t>
      </w:r>
      <w:r w:rsidRPr="00FB2E5D">
        <w:t xml:space="preserve"> </w:t>
      </w:r>
      <w:r w:rsidR="00D80D14" w:rsidRPr="00D80D14">
        <w:t>Минстроя РФ от 16.05.2023 № 344/ПР</w:t>
      </w:r>
      <w:r w:rsidR="00D80D14">
        <w:t xml:space="preserve"> «</w:t>
      </w:r>
      <w:r w:rsidR="00D80D14" w:rsidRPr="00D80D14">
        <w:t>Об утверждении состава и порядка ведения исполнительной документации при строительстве, реконструкции, капитальном ремонте объе</w:t>
      </w:r>
      <w:r w:rsidR="00D80D14">
        <w:t xml:space="preserve">ктов капитального строительства», </w:t>
      </w:r>
      <w:r w:rsidR="00D80D14" w:rsidRPr="00D80D14">
        <w:t>приказ</w:t>
      </w:r>
      <w:r w:rsidR="00D80D14">
        <w:t>ом</w:t>
      </w:r>
      <w:r w:rsidR="00D80D14" w:rsidRPr="00D80D14">
        <w:t xml:space="preserve"> Минстр</w:t>
      </w:r>
      <w:r w:rsidR="00D80D14">
        <w:t>оя РФ от 02.12.2022 N 1026/ПР «О</w:t>
      </w:r>
      <w:r w:rsidR="00D80D14" w:rsidRPr="00D80D14">
        <w:t>б утверждении формы и порядка ведения общего журнала, в котором ведется учет выполнения работ по строительству, реконструкции, капитальному ремонту объ</w:t>
      </w:r>
      <w:r w:rsidR="00D80D14">
        <w:t>екта капитального строительства»</w:t>
      </w:r>
      <w:r w:rsidRPr="00FB2E5D">
        <w:t>, сводом правил СП 48.13330.2019 «СНиП 12-01-2004. Организация строительства».</w:t>
      </w:r>
    </w:p>
    <w:p w14:paraId="1D70B851" w14:textId="77777777" w:rsidR="00E752BD" w:rsidRPr="004E0897" w:rsidRDefault="00E752BD" w:rsidP="00AD31B7">
      <w:pPr>
        <w:jc w:val="both"/>
      </w:pPr>
    </w:p>
    <w:p w14:paraId="085BAE88" w14:textId="009120DE" w:rsidR="00E752BD" w:rsidRPr="00BC0578" w:rsidRDefault="00E752BD" w:rsidP="00A24D89">
      <w:pPr>
        <w:pStyle w:val="1"/>
        <w:ind w:left="0" w:firstLine="0"/>
      </w:pPr>
      <w:r w:rsidRPr="00BC0578">
        <w:t xml:space="preserve">ГАРАНТИИ КАЧЕСТВА РАБОТ </w:t>
      </w:r>
    </w:p>
    <w:p w14:paraId="4043463D" w14:textId="2D924F29" w:rsidR="00E752BD" w:rsidRPr="009000AF" w:rsidRDefault="00E752BD" w:rsidP="00A24D89">
      <w:pPr>
        <w:pStyle w:val="11"/>
        <w:ind w:left="0" w:firstLine="709"/>
      </w:pPr>
      <w:r w:rsidRPr="009000AF">
        <w:t xml:space="preserve">Гарантия качества выполненных Подрядчиком работ распространяются на все работы, выполненные Подрядчиком по Договору. Подрядчик гарантирует достижение результатом работ, указанных в Договоре и технической (рабочей) документации показателей и возможность эксплуатации результата работ в соответствии с Договором на протяжении гарантийного срока. </w:t>
      </w:r>
    </w:p>
    <w:p w14:paraId="64E01ECF" w14:textId="11BCE36E" w:rsidR="00821B45" w:rsidRPr="004101C1" w:rsidRDefault="00E752BD" w:rsidP="00A24D89">
      <w:pPr>
        <w:pStyle w:val="11"/>
        <w:ind w:left="0" w:firstLine="709"/>
      </w:pPr>
      <w:r w:rsidRPr="009000AF">
        <w:t xml:space="preserve">Гарантийный срок на выполненные работы устанавливается в </w:t>
      </w:r>
      <w:r w:rsidRPr="009000AF">
        <w:rPr>
          <w:b/>
          <w:bCs/>
        </w:rPr>
        <w:t>24 (двадцать четыре) календарных месяц</w:t>
      </w:r>
      <w:r w:rsidR="009000AF">
        <w:rPr>
          <w:b/>
          <w:bCs/>
        </w:rPr>
        <w:t>а</w:t>
      </w:r>
      <w:r w:rsidRPr="009000AF">
        <w:rPr>
          <w:b/>
          <w:bCs/>
        </w:rPr>
        <w:t xml:space="preserve"> </w:t>
      </w:r>
      <w:r w:rsidRPr="009000AF">
        <w:t xml:space="preserve">с момента подписания </w:t>
      </w:r>
      <w:r w:rsidRPr="004101C1">
        <w:t>Сторонами Акта сдачи-приемки результата завершенных работ по договору</w:t>
      </w:r>
      <w:r w:rsidR="009000AF" w:rsidRPr="004101C1">
        <w:t xml:space="preserve"> по форме в соответствии с приложением № 5 к Договору</w:t>
      </w:r>
      <w:r w:rsidRPr="004101C1">
        <w:t xml:space="preserve">, за исключением материалов и оборудования, установленного при выполнении работ. </w:t>
      </w:r>
      <w:r w:rsidR="00821B45" w:rsidRPr="004101C1">
        <w:t>В случае досрочного расторжения Договора, если выполненные и принятые по промежуточным актам на момент расторжения Договора работы имеют экономическую ценность для Заказчика, то гарантийный срок на выполненные работы начинает течь с момента расторжения Договора.</w:t>
      </w:r>
    </w:p>
    <w:p w14:paraId="6FEA59CA" w14:textId="4B5A2D5D" w:rsidR="00E752BD" w:rsidRPr="009000AF" w:rsidRDefault="00E752BD" w:rsidP="00A24D89">
      <w:pPr>
        <w:pStyle w:val="11"/>
        <w:ind w:left="0" w:firstLine="709"/>
      </w:pPr>
      <w:r w:rsidRPr="004101C1">
        <w:t>Гарантийный срок на материалы</w:t>
      </w:r>
      <w:r w:rsidR="009000AF" w:rsidRPr="004101C1">
        <w:t xml:space="preserve"> и оборудование</w:t>
      </w:r>
      <w:r w:rsidRPr="009000AF">
        <w:t xml:space="preserve">, приобретенные Подрядчиком и использованные или установленные им при выполнении работ по настоящему Договору, равен гарантийному сроку на материалы и оборудование, установленному поставщиком этого материала и оборудования, но </w:t>
      </w:r>
      <w:r w:rsidRPr="009000AF">
        <w:rPr>
          <w:b/>
          <w:bCs/>
        </w:rPr>
        <w:t xml:space="preserve">не менее 24 (двадцати четырех) месяцев </w:t>
      </w:r>
      <w:r w:rsidRPr="009000AF">
        <w:t xml:space="preserve">с момента подписания Сторонами Акта сдачи-приемки результата завершенных работ по договору. Гарантийный срок на оборудование, приобретенное Подрядчиком и использованное или установленное им при выполнении работ по настоящему Договору, равен гарантийному сроку, установленному </w:t>
      </w:r>
      <w:r w:rsidRPr="009000AF">
        <w:lastRenderedPageBreak/>
        <w:t xml:space="preserve">поставщиком/изготовителем этого оборудования, при этом срок гарантии на </w:t>
      </w:r>
      <w:r w:rsidR="00D143DE" w:rsidRPr="009000AF">
        <w:t>оборудование должен</w:t>
      </w:r>
      <w:r w:rsidRPr="009000AF">
        <w:t xml:space="preserve"> начинаться не ранее даты подписания настоящего договора</w:t>
      </w:r>
    </w:p>
    <w:p w14:paraId="0C838D1A" w14:textId="68DD917E" w:rsidR="00E752BD" w:rsidRPr="009000AF" w:rsidRDefault="00E752BD" w:rsidP="00A24D89">
      <w:pPr>
        <w:pStyle w:val="11"/>
        <w:ind w:left="0" w:firstLine="709"/>
      </w:pPr>
      <w:r w:rsidRPr="009000AF">
        <w:t xml:space="preserve">Гарантийный срок не распространяется на материалы и оборудование, предоставленные Заказчиком. </w:t>
      </w:r>
    </w:p>
    <w:p w14:paraId="2DC8D585" w14:textId="504B4C50" w:rsidR="00E752BD" w:rsidRPr="009000AF" w:rsidRDefault="00E752BD" w:rsidP="00A24D89">
      <w:pPr>
        <w:pStyle w:val="11"/>
        <w:ind w:left="0" w:firstLine="709"/>
      </w:pPr>
      <w:r w:rsidRPr="009000AF">
        <w:t xml:space="preserve">Если в период гарантийного </w:t>
      </w:r>
      <w:r w:rsidR="00D143DE" w:rsidRPr="009000AF">
        <w:t>срока при</w:t>
      </w:r>
      <w:r w:rsidRPr="009000AF">
        <w:t xml:space="preserve"> эксплуатации объекта обнаружатся дефекты выполненных Подрядчиком работ или поставленного в рамках Договора оборудования, препятствующие его нормальной эксплуатации, Подрядчик обязан устранить их за свой счет в установленный Заказчиком разумный срок с составлением дефектной ведомости. Гарантийный срок при этом продлевается на период устранения дефектов. Для участия в составлении акта, фиксирующего недостатки, выявленные в течение гарантийного срока, определения Заказчиком сроков и согласования порядка их устранения Подрядчик обязан направить своего представителя не позднее 5 (пяти) рабочих дней со дня получения письменного извещения Заказчика.</w:t>
      </w:r>
    </w:p>
    <w:p w14:paraId="0CB41634" w14:textId="0301D935" w:rsidR="00E752BD" w:rsidRPr="009000AF" w:rsidRDefault="00E752BD" w:rsidP="00A24D89">
      <w:pPr>
        <w:pStyle w:val="11"/>
        <w:ind w:left="0" w:firstLine="709"/>
      </w:pPr>
      <w:r w:rsidRPr="009000AF">
        <w:t>При отказе Подрядчика от составления или подписания акта обнаруженных дефектов и недоделок для их подтверждения Заказчик вправе получить заключение специалистов (независимой экспертизы) в данному вопросу с последующим возмещением затрат на проведение экспертизы со стороны Подрядчика, что не исключает право Сторон обратиться в арбитражный суд по данному вопросу.</w:t>
      </w:r>
    </w:p>
    <w:p w14:paraId="52ECBEF1" w14:textId="0D3E901F" w:rsidR="00E752BD" w:rsidRPr="009000AF" w:rsidRDefault="00E752BD" w:rsidP="00A24D89">
      <w:pPr>
        <w:pStyle w:val="11"/>
        <w:ind w:left="0" w:firstLine="709"/>
      </w:pPr>
      <w:r w:rsidRPr="009000AF">
        <w:t xml:space="preserve">Стороны согласовали следующий порядок выдачи замечаний по качеству выполненных Работ: Заказчик вправе выдать письменное предписание об устранении нарушений с указанием срока устранения не более </w:t>
      </w:r>
      <w:r w:rsidRPr="00392153">
        <w:rPr>
          <w:b/>
          <w:bCs/>
        </w:rPr>
        <w:t xml:space="preserve">10 </w:t>
      </w:r>
      <w:r w:rsidR="00392153">
        <w:rPr>
          <w:b/>
          <w:bCs/>
        </w:rPr>
        <w:t xml:space="preserve">календарных </w:t>
      </w:r>
      <w:r w:rsidRPr="00392153">
        <w:rPr>
          <w:b/>
          <w:bCs/>
        </w:rPr>
        <w:t>дней</w:t>
      </w:r>
      <w:r w:rsidRPr="009000AF">
        <w:t>. В случае если Подрядчик не согласится с указанным сроком устранения замечания, он выдает мотивированный перенос сроков устранения. В случае невыполнения предписаний или сроков указанных в мотивированном переносе сроков Подрядчика Заказчик вправе применять к Подрядчику штрафные санкции.</w:t>
      </w:r>
    </w:p>
    <w:p w14:paraId="5F660614" w14:textId="77777777" w:rsidR="00E752BD" w:rsidRPr="004E0897" w:rsidRDefault="00E752BD" w:rsidP="009B4EDD">
      <w:pPr>
        <w:ind w:firstLine="709"/>
        <w:jc w:val="both"/>
      </w:pPr>
    </w:p>
    <w:p w14:paraId="027F4FB6" w14:textId="182E89E7" w:rsidR="00E752BD" w:rsidRPr="004E0897" w:rsidRDefault="00E752BD" w:rsidP="002B14C1">
      <w:pPr>
        <w:pStyle w:val="1"/>
        <w:ind w:left="0" w:firstLine="0"/>
      </w:pPr>
      <w:r w:rsidRPr="004E0897">
        <w:t>ОТВЕТСТВЕННОСТЬ СТОРОН</w:t>
      </w:r>
    </w:p>
    <w:p w14:paraId="6921A612" w14:textId="75F5ECD6" w:rsidR="00E752BD" w:rsidRPr="003812F5" w:rsidRDefault="00E752BD" w:rsidP="002B14C1">
      <w:pPr>
        <w:pStyle w:val="11"/>
        <w:ind w:left="0" w:firstLine="709"/>
      </w:pPr>
      <w:r w:rsidRPr="003812F5">
        <w:t>За нарушение сроков выполнения работ</w:t>
      </w:r>
      <w:r w:rsidR="00731E2F">
        <w:t>,</w:t>
      </w:r>
      <w:r w:rsidRPr="003812F5">
        <w:t xml:space="preserve"> указанных в </w:t>
      </w:r>
      <w:r w:rsidR="00731E2F">
        <w:t>г</w:t>
      </w:r>
      <w:r w:rsidRPr="003812F5">
        <w:t>рафике выполнения работ (приложение №3</w:t>
      </w:r>
      <w:r w:rsidR="00731E2F">
        <w:t xml:space="preserve"> к Договору</w:t>
      </w:r>
      <w:r w:rsidRPr="003812F5">
        <w:t>), Подрядчик обязан уплатить Заказчику пени в размере 0,01% от общей стоимости Договора за каждый день просрочки, но не более 10% от цены Договора.</w:t>
      </w:r>
    </w:p>
    <w:p w14:paraId="4AED0025" w14:textId="7C42C0F2" w:rsidR="00E752BD" w:rsidRPr="002F7E45" w:rsidRDefault="00E752BD" w:rsidP="002B14C1">
      <w:pPr>
        <w:pStyle w:val="11"/>
        <w:ind w:left="0" w:firstLine="709"/>
      </w:pPr>
      <w:r w:rsidRPr="002F7E45">
        <w:t>В случае нарушения Подрядчиком срока</w:t>
      </w:r>
      <w:r w:rsidR="00731E2F" w:rsidRPr="002F7E45">
        <w:t xml:space="preserve"> </w:t>
      </w:r>
      <w:r w:rsidRPr="002F7E45">
        <w:t>исполнения им обязанности убрать и вывезти за пределы земельного участка, на котором расположен Объект, все образованные в процессе работ отходы (включая, но не ограничиваясь, упаковки материалов, строительный мусор), а также вывезти за пределы земельного участка, на котором расположен Объект, принадлежащие ему машины, оборудование, инструменты Подрядчик обязан уплатить За</w:t>
      </w:r>
      <w:r w:rsidR="00FF6F82">
        <w:t>казчику неустойку в размере 0,0</w:t>
      </w:r>
      <w:r w:rsidRPr="002F7E45">
        <w:t>5% от общей стоимости Договора за каждый день просрочки, но</w:t>
      </w:r>
      <w:r w:rsidR="00FF6F82">
        <w:t xml:space="preserve"> не более 5</w:t>
      </w:r>
      <w:r w:rsidRPr="002F7E45">
        <w:t>% от общей стоимости Договора.</w:t>
      </w:r>
    </w:p>
    <w:p w14:paraId="3193DB94" w14:textId="230222BB" w:rsidR="00CA7662" w:rsidRDefault="00E752BD" w:rsidP="002B14C1">
      <w:pPr>
        <w:pStyle w:val="11"/>
        <w:ind w:left="0" w:firstLine="709"/>
      </w:pPr>
      <w:r w:rsidRPr="003812F5">
        <w:t>В случае нарушения сроков возврата неотработанного аванса Заказчик вправе предъявить Подрядчику неустойку в размере 0,01% от общей величины неотработанного аванса за каждый день просрочки, но не более 10% от величины неотработанного аванса.</w:t>
      </w:r>
    </w:p>
    <w:p w14:paraId="78779139" w14:textId="05E0D412" w:rsidR="00E752BD" w:rsidRPr="003812F5" w:rsidRDefault="00E752BD" w:rsidP="002B14C1">
      <w:pPr>
        <w:pStyle w:val="11"/>
        <w:ind w:left="0" w:firstLine="709"/>
      </w:pPr>
      <w:r w:rsidRPr="003812F5">
        <w:t xml:space="preserve">Подрядчик обязан возместить убытки лицам, которым причинен ущерб в результате его действий по исполнению Договора в случаях причинения ущерба Объекту или другим близлежащим объектам, трубопроводам, сетям электроснабжения, сетям связи и прочим коммуникациям, покрытиям дорог и другим сооружениям, принадлежащим Заказчику или сторонним собственникам, а также вреда, причиненного окружающей среде, в т.ч. зеленым насаждениям, водотокам, почве. </w:t>
      </w:r>
    </w:p>
    <w:p w14:paraId="4A0BE302" w14:textId="67067228" w:rsidR="00CA7662" w:rsidRDefault="00E752BD" w:rsidP="002B14C1">
      <w:pPr>
        <w:pStyle w:val="11"/>
        <w:ind w:left="0" w:firstLine="709"/>
      </w:pPr>
      <w:r w:rsidRPr="003812F5">
        <w:t>В случае, если Подрядчик нарушил срок предоставления Заказчику в соответствии с Договором месячно-суточных графиков выполнения работ, графиков поставки материалов и оборудования</w:t>
      </w:r>
      <w:r w:rsidR="00CA7662">
        <w:t>, предусмотренных Договором</w:t>
      </w:r>
      <w:r w:rsidRPr="003812F5">
        <w:t>, Заказчик вправе предъявить Подрядчику неустойку в размере 5 000 (пять тысяч) рублей за каждый день просрочки, не более 150</w:t>
      </w:r>
      <w:r w:rsidR="00CA7662">
        <w:t> </w:t>
      </w:r>
      <w:r w:rsidRPr="003812F5">
        <w:t>000</w:t>
      </w:r>
      <w:r w:rsidR="00CA7662">
        <w:t xml:space="preserve"> </w:t>
      </w:r>
      <w:r w:rsidRPr="003812F5">
        <w:t>(Ста пятидесяти тысяч).</w:t>
      </w:r>
      <w:r w:rsidR="00CA7662">
        <w:t xml:space="preserve"> </w:t>
      </w:r>
    </w:p>
    <w:p w14:paraId="1E0B2A20" w14:textId="283ED260" w:rsidR="00E752BD" w:rsidRPr="003812F5" w:rsidRDefault="00E752BD" w:rsidP="002B14C1">
      <w:pPr>
        <w:pStyle w:val="11"/>
        <w:ind w:left="0" w:firstLine="709"/>
      </w:pPr>
      <w:r w:rsidRPr="003812F5">
        <w:t xml:space="preserve">Подрядчик несет ответственность (гражданско-правовую, административную, уголовную) пожарную и экологическую безопасность на объекте, за соблюдение правил и норм охраны труда, безопасное производство работ, в том числе ответственность за профессиональные заболевания или несчастные случаи на производстве, которые могут произойти с его </w:t>
      </w:r>
      <w:r w:rsidRPr="003812F5">
        <w:lastRenderedPageBreak/>
        <w:t>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14:paraId="2D5BDABA" w14:textId="1D8805F4" w:rsidR="00E752BD" w:rsidRPr="001C766F" w:rsidRDefault="00E752BD" w:rsidP="002B14C1">
      <w:pPr>
        <w:pStyle w:val="11"/>
        <w:ind w:left="0" w:firstLine="709"/>
      </w:pPr>
      <w:r w:rsidRPr="003812F5">
        <w:t>Подрядчик несет ответственность за поврежденные в результате хранения и монтажа материалы и оборудование</w:t>
      </w:r>
      <w:r w:rsidR="00CA7662">
        <w:t>,</w:t>
      </w:r>
      <w:r w:rsidRPr="003812F5">
        <w:t xml:space="preserve"> переданн</w:t>
      </w:r>
      <w:r w:rsidR="00CA7662">
        <w:t>ы</w:t>
      </w:r>
      <w:r w:rsidRPr="003812F5">
        <w:t xml:space="preserve">е Заказчиком по </w:t>
      </w:r>
      <w:r w:rsidR="00CA7662">
        <w:t>накладным (</w:t>
      </w:r>
      <w:r w:rsidRPr="003812F5">
        <w:t>акт</w:t>
      </w:r>
      <w:r w:rsidR="00CA7662">
        <w:t>ам)</w:t>
      </w:r>
      <w:r w:rsidRPr="003812F5">
        <w:t xml:space="preserve"> </w:t>
      </w:r>
      <w:r w:rsidR="00CA7662">
        <w:t xml:space="preserve">по </w:t>
      </w:r>
      <w:r w:rsidRPr="003812F5">
        <w:t>форм</w:t>
      </w:r>
      <w:r w:rsidR="00CA7662">
        <w:t>е</w:t>
      </w:r>
      <w:r w:rsidRPr="003812F5">
        <w:t xml:space="preserve"> </w:t>
      </w:r>
      <w:r w:rsidR="00CA7662" w:rsidRPr="00E752BD">
        <w:t>М15</w:t>
      </w:r>
      <w:r w:rsidR="00CA7662">
        <w:t xml:space="preserve"> или </w:t>
      </w:r>
      <w:r w:rsidRPr="003812F5">
        <w:t xml:space="preserve">ОС-15. В случае повреждения указанных материалов и оборудования Подрядчик за свой счет осуществляет закупку новых материалов и оборудования или устраняет </w:t>
      </w:r>
      <w:r w:rsidRPr="001C766F">
        <w:t xml:space="preserve">причиненный ущерб путем возмещения Заказчику стоимости </w:t>
      </w:r>
      <w:r w:rsidR="00CA7662" w:rsidRPr="001C766F">
        <w:t xml:space="preserve">переданных </w:t>
      </w:r>
      <w:r w:rsidRPr="001C766F">
        <w:t>оборудования и материалов.</w:t>
      </w:r>
    </w:p>
    <w:p w14:paraId="740D5CB5" w14:textId="0E45872E" w:rsidR="00883B41" w:rsidRDefault="00E752BD" w:rsidP="002B14C1">
      <w:pPr>
        <w:pStyle w:val="11"/>
        <w:ind w:left="0" w:firstLine="709"/>
      </w:pPr>
      <w:r w:rsidRPr="001C766F">
        <w:t xml:space="preserve">В случае выявления Заказчиком отсутствия на Объекте при выполнении Подрядчиком работ представителей Подрядчика, ответственных за </w:t>
      </w:r>
      <w:r w:rsidR="005B7CEF" w:rsidRPr="001C766F">
        <w:t>выполнение и качество</w:t>
      </w:r>
      <w:r w:rsidRPr="001C766F">
        <w:t xml:space="preserve"> работ, нарушения правил охраны труда, пожарной и электробезопасности, предусмотренных требованиями действующего законодательства и Договором, Подрядчик уплачивает</w:t>
      </w:r>
      <w:r w:rsidRPr="003812F5">
        <w:t xml:space="preserve"> Заказчику штраф в размер</w:t>
      </w:r>
      <w:r w:rsidR="00883B41">
        <w:t>е</w:t>
      </w:r>
      <w:r w:rsidRPr="003812F5">
        <w:t xml:space="preserve"> 5000</w:t>
      </w:r>
      <w:r w:rsidR="00883B41">
        <w:t xml:space="preserve"> (</w:t>
      </w:r>
      <w:r w:rsidRPr="003812F5">
        <w:t>пяти тысяч) рублей за каждый установленный случай. При этом надлежащим доказательством, фиксирующим факт невыполнения требований, является акт, составленный Заказчиком.</w:t>
      </w:r>
    </w:p>
    <w:p w14:paraId="16E6D2E6" w14:textId="7FF287E8" w:rsidR="00E752BD" w:rsidRPr="003812F5" w:rsidRDefault="00E752BD" w:rsidP="002B14C1">
      <w:pPr>
        <w:pStyle w:val="11"/>
        <w:ind w:left="0" w:firstLine="709"/>
      </w:pPr>
      <w:r w:rsidRPr="003812F5">
        <w:t>За задержку более чем на 10 (Десять) календарных дней сроков устранении недостатков в выполняемых Подрядчиком работах, выявленных процессе выполнения работ, Заказчик вправе предъявить Подрядчику неустойку в размере 10 000 (десять тысяч) рублей за каждый день просрочки, но не более 50 000 (Пятьдесят тысяч) рублей за каждое предписание. При выставлении Заказчиком неустойки Подрядчик не освобождается от обязанности по устранению замечаний Заказчика.</w:t>
      </w:r>
    </w:p>
    <w:p w14:paraId="30357675" w14:textId="6934D00E" w:rsidR="00E752BD" w:rsidRPr="003812F5" w:rsidRDefault="00E752BD" w:rsidP="002B14C1">
      <w:pPr>
        <w:pStyle w:val="11"/>
        <w:ind w:left="0" w:firstLine="709"/>
      </w:pPr>
      <w:r w:rsidRPr="003812F5">
        <w:t>В случае нарушения Подрядчиком условий конфиденциальности по настоящему договору Заказчик вправе потребовать от Подрядчика уплатить штраф в размере 5 000 рублей за каждое нарушение.</w:t>
      </w:r>
    </w:p>
    <w:p w14:paraId="0E0E2320" w14:textId="5955043E" w:rsidR="00E752BD" w:rsidRPr="003812F5" w:rsidRDefault="00E752BD" w:rsidP="002B14C1">
      <w:pPr>
        <w:pStyle w:val="11"/>
        <w:ind w:left="0" w:firstLine="709"/>
      </w:pPr>
      <w:r w:rsidRPr="003812F5">
        <w:t>Подрядчик в 5-дневный срок с момента получения от Заказчика копий подтверждающих документов обязуется возместить Заказчику документально подтвержденный ущерб, понесенные вследствие нарушения Подрядчиком указанных в договоре гарантий и заверений и/или допущенных Подрядчиком нарушений (в том числе налогового законодательства), отраженных в решениях налоговых органов, в следующем размере:</w:t>
      </w:r>
    </w:p>
    <w:p w14:paraId="4F663414" w14:textId="77777777" w:rsidR="00E752BD" w:rsidRPr="003812F5" w:rsidRDefault="00E752BD" w:rsidP="002B14C1">
      <w:pPr>
        <w:pStyle w:val="111"/>
        <w:numPr>
          <w:ilvl w:val="0"/>
          <w:numId w:val="0"/>
        </w:numPr>
        <w:ind w:firstLine="709"/>
      </w:pPr>
      <w:r w:rsidRPr="003812F5">
        <w:t xml:space="preserve">– сумм, уплаченных или подлежащих уплате Заказчиком в бюджет на основании решений (или требований) налоговых органов об уплате и/или доначислении НДС (в том числе решений об отказе в применении налоговых вычетов), который был уплачен (подлежит уплате) Подрядчику в составе стоимости работ, </w:t>
      </w:r>
    </w:p>
    <w:p w14:paraId="1EE8B89C" w14:textId="72C631FF" w:rsidR="00E752BD" w:rsidRPr="003812F5" w:rsidRDefault="00E752BD" w:rsidP="002B14C1">
      <w:pPr>
        <w:pStyle w:val="111"/>
        <w:numPr>
          <w:ilvl w:val="0"/>
          <w:numId w:val="0"/>
        </w:numPr>
        <w:ind w:firstLine="709"/>
      </w:pPr>
      <w:r w:rsidRPr="003812F5">
        <w:t>– сумм уплаченных или подлежащих уплате Заказчиком в бюджет на основании решений (требований) налоговых органов об уплате пеней и штрафов</w:t>
      </w:r>
      <w:r w:rsidR="00743577">
        <w:t>.</w:t>
      </w:r>
    </w:p>
    <w:p w14:paraId="60FF0E3D" w14:textId="354C00B6" w:rsidR="00E752BD" w:rsidRPr="003812F5" w:rsidRDefault="00E752BD" w:rsidP="002B14C1">
      <w:pPr>
        <w:pStyle w:val="11"/>
        <w:ind w:left="0" w:firstLine="709"/>
      </w:pPr>
      <w:r w:rsidRPr="003812F5">
        <w:t>За несвоевременную оплату выполненных Подрядчиком работ Заказчик уплачивает пени в размере 0,01% от общей стоимости Договора за каждый день просрочки, но не более 10% от цены Договора.</w:t>
      </w:r>
    </w:p>
    <w:p w14:paraId="33D224A2" w14:textId="1A197483" w:rsidR="00E752BD" w:rsidRPr="003812F5" w:rsidRDefault="00E752BD" w:rsidP="002B14C1">
      <w:pPr>
        <w:pStyle w:val="11"/>
        <w:ind w:left="0" w:firstLine="709"/>
      </w:pPr>
      <w:r w:rsidRPr="003812F5">
        <w:t>Заказчик обязан возместить убытки Подрядчику, если результатам выполненных и не сданных Заказчику работ, будет нанесен ущерб третьими лицами, за действия которых Подрядчик ответственности не несет и в договорных отношениях с ними не состоит и Подрядчиком устранен данный ущерб за свой счет. Основанием для возмещения убытков служит составленный и подписанный Сторонами и нанесшим ущерб лицом Акт. Отсутствие в Акте подписи лица, нанесшего ущерб, не освобождает его от ответственности.</w:t>
      </w:r>
    </w:p>
    <w:p w14:paraId="1FD438F7" w14:textId="77777777" w:rsidR="00E752BD" w:rsidRPr="004E0897" w:rsidRDefault="00E752BD" w:rsidP="00E752BD">
      <w:pPr>
        <w:jc w:val="both"/>
      </w:pPr>
    </w:p>
    <w:p w14:paraId="51152C9D" w14:textId="2D810404" w:rsidR="00E752BD" w:rsidRPr="004E0897" w:rsidRDefault="00E752BD" w:rsidP="00DC23FD">
      <w:pPr>
        <w:pStyle w:val="1"/>
        <w:ind w:left="0" w:firstLine="0"/>
      </w:pPr>
      <w:r w:rsidRPr="00743577">
        <w:t xml:space="preserve">ОБСТОЯТЕЛЬСТВА НЕПРЕОДОЛИМОЙ СИЛЫ </w:t>
      </w:r>
    </w:p>
    <w:p w14:paraId="345D669E" w14:textId="25472DA6" w:rsidR="00E752BD" w:rsidRPr="00743577" w:rsidRDefault="00E752BD" w:rsidP="0042524E">
      <w:pPr>
        <w:pStyle w:val="11"/>
        <w:ind w:left="0" w:firstLine="709"/>
      </w:pPr>
      <w:r w:rsidRPr="00743577">
        <w:t xml:space="preserve">Стороны освобождаются от ответственности за полное или частичное неисполнение любого из своих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(«форс-мажор»), в частности, наводнения, землетрясения, пожара, схода грязевых селей, лавин, других стихийных бедствий, военных действий, террористических актов, создающих невозможность исполнения обязательств по Договору. К таким обстоятельствам не относятся, в частности, нарушение обязанностей со стороны контрагентов Подрядчика, отсутствие на рынке нужных для </w:t>
      </w:r>
      <w:r w:rsidRPr="00743577">
        <w:lastRenderedPageBreak/>
        <w:t>исполнения товаров, отсутствие у Подрядчика необходимых денежных средств или рабочей силы, забастовка работников.</w:t>
      </w:r>
    </w:p>
    <w:p w14:paraId="7E367E3B" w14:textId="3E2DEE48" w:rsidR="00E752BD" w:rsidRPr="00743577" w:rsidRDefault="00E752BD" w:rsidP="0042524E">
      <w:pPr>
        <w:pStyle w:val="11"/>
        <w:ind w:left="0" w:firstLine="709"/>
      </w:pPr>
      <w:r w:rsidRPr="00743577">
        <w:t xml:space="preserve">При этом срок исполнения обязательств по Договору отодвигается на время действия таких обстоятельств. </w:t>
      </w:r>
    </w:p>
    <w:p w14:paraId="0B959E8A" w14:textId="4D8B82DB" w:rsidR="00E752BD" w:rsidRPr="00743577" w:rsidRDefault="00E752BD" w:rsidP="0042524E">
      <w:pPr>
        <w:pStyle w:val="11"/>
        <w:ind w:left="0" w:firstLine="709"/>
      </w:pPr>
      <w:r w:rsidRPr="00743577">
        <w:t xml:space="preserve">Сторона, для которой создалась невозможность исполнения обязательств по Договору, обязана не позднее </w:t>
      </w:r>
      <w:r w:rsidRPr="00216860">
        <w:rPr>
          <w:b/>
          <w:bCs/>
        </w:rPr>
        <w:t xml:space="preserve">7 (семи) </w:t>
      </w:r>
      <w:r w:rsidRPr="00743577">
        <w:t>календарных дней с момента наступления и прекращения вышеуказанных обстоятельств уведомить другую Сторону об их наступлении и прекращении.</w:t>
      </w:r>
    </w:p>
    <w:p w14:paraId="05EFC66A" w14:textId="46D45413" w:rsidR="00E752BD" w:rsidRPr="00743577" w:rsidRDefault="00E752BD" w:rsidP="0042524E">
      <w:pPr>
        <w:pStyle w:val="11"/>
        <w:ind w:left="0" w:firstLine="709"/>
      </w:pPr>
      <w:r w:rsidRPr="00743577">
        <w:t>Стороны обязаны продолжать исполнение всех своих обязательств, не затронутых действием обстоятельств непреодолимой силы.</w:t>
      </w:r>
    </w:p>
    <w:p w14:paraId="5A9B7F69" w14:textId="0310F180" w:rsidR="00E752BD" w:rsidRPr="00743577" w:rsidRDefault="00E752BD" w:rsidP="0042524E">
      <w:pPr>
        <w:pStyle w:val="11"/>
        <w:ind w:left="0" w:firstLine="709"/>
      </w:pPr>
      <w:r w:rsidRPr="00743577">
        <w:t>Если, по мнению Сторон, работы могут быть продолжены в порядке, действовавшем согласно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14:paraId="1A73D41C" w14:textId="77777777" w:rsidR="00E752BD" w:rsidRPr="004E0897" w:rsidRDefault="00E752BD" w:rsidP="009B4EDD">
      <w:pPr>
        <w:ind w:firstLine="709"/>
        <w:jc w:val="both"/>
      </w:pPr>
    </w:p>
    <w:p w14:paraId="689CFE67" w14:textId="29900255" w:rsidR="00E752BD" w:rsidRPr="0042000A" w:rsidRDefault="00E752BD" w:rsidP="00DC23FD">
      <w:pPr>
        <w:pStyle w:val="1"/>
        <w:ind w:left="0" w:firstLine="0"/>
      </w:pPr>
      <w:r w:rsidRPr="0042000A">
        <w:t>ПРЕКРАЩЕНИЕ ДОГОВОРНЫХ ОТНОШЕНИЙ</w:t>
      </w:r>
    </w:p>
    <w:p w14:paraId="69D89327" w14:textId="4B38B501" w:rsidR="00E752BD" w:rsidRPr="0042000A" w:rsidRDefault="00E752BD" w:rsidP="00DC23FD">
      <w:pPr>
        <w:pStyle w:val="11"/>
        <w:ind w:left="0" w:firstLine="709"/>
      </w:pPr>
      <w:r w:rsidRPr="0042000A">
        <w:t xml:space="preserve">Заказчик вправе досрочно в одностороннем порядке отказаться от </w:t>
      </w:r>
      <w:r w:rsidR="0042000A">
        <w:t>Д</w:t>
      </w:r>
      <w:r w:rsidRPr="0042000A">
        <w:t xml:space="preserve">оговора полностью либо в соответствующей части в случаях: </w:t>
      </w:r>
    </w:p>
    <w:p w14:paraId="349221ED" w14:textId="634F2C1F" w:rsidR="00E752BD" w:rsidRPr="0042000A" w:rsidRDefault="0042000A" w:rsidP="00DC23FD">
      <w:pPr>
        <w:pStyle w:val="111"/>
        <w:numPr>
          <w:ilvl w:val="0"/>
          <w:numId w:val="0"/>
        </w:numPr>
        <w:ind w:firstLine="709"/>
      </w:pPr>
      <w:r>
        <w:t xml:space="preserve">– </w:t>
      </w:r>
      <w:r w:rsidR="00E752BD" w:rsidRPr="0042000A">
        <w:t>задержки Подрядчиком начала работ более чем на 15 (пятнадцать) календарных дней по причинам, не зависящим от Заказчика;</w:t>
      </w:r>
    </w:p>
    <w:p w14:paraId="652C4402" w14:textId="651428B1" w:rsidR="00E752BD" w:rsidRPr="0042000A" w:rsidRDefault="0042000A" w:rsidP="00DC23FD">
      <w:pPr>
        <w:pStyle w:val="111"/>
        <w:numPr>
          <w:ilvl w:val="0"/>
          <w:numId w:val="0"/>
        </w:numPr>
        <w:ind w:firstLine="709"/>
      </w:pPr>
      <w:r>
        <w:t xml:space="preserve">– </w:t>
      </w:r>
      <w:r w:rsidR="00E752BD" w:rsidRPr="0042000A">
        <w:t xml:space="preserve">систематического нарушения сроков выполнения работ указанного в </w:t>
      </w:r>
      <w:r>
        <w:t>г</w:t>
      </w:r>
      <w:r w:rsidR="00E752BD" w:rsidRPr="0042000A">
        <w:t xml:space="preserve">рафике </w:t>
      </w:r>
      <w:r>
        <w:t xml:space="preserve">выполнения </w:t>
      </w:r>
      <w:r w:rsidR="00E752BD" w:rsidRPr="0042000A">
        <w:t>работ</w:t>
      </w:r>
      <w:r>
        <w:t xml:space="preserve"> (приложение № 3 к Договору)</w:t>
      </w:r>
      <w:r w:rsidR="00E752BD" w:rsidRPr="0042000A">
        <w:t xml:space="preserve">, влекущих за собой увеличение срока окончания работ более чем на 30 (тридцать) календарных дней; </w:t>
      </w:r>
    </w:p>
    <w:p w14:paraId="05B42D6D" w14:textId="6C3F5482" w:rsidR="008908F8" w:rsidRPr="0042000A" w:rsidRDefault="0042000A" w:rsidP="00DC23FD">
      <w:pPr>
        <w:pStyle w:val="111"/>
        <w:numPr>
          <w:ilvl w:val="0"/>
          <w:numId w:val="0"/>
        </w:numPr>
        <w:ind w:firstLine="709"/>
      </w:pPr>
      <w:r>
        <w:t xml:space="preserve">– </w:t>
      </w:r>
      <w:r w:rsidR="00E752BD" w:rsidRPr="0042000A">
        <w:t xml:space="preserve">нарушения конечного срока выполнения работ более чем на </w:t>
      </w:r>
      <w:r w:rsidR="00A64C89">
        <w:rPr>
          <w:b/>
          <w:bCs/>
        </w:rPr>
        <w:t>15</w:t>
      </w:r>
      <w:r w:rsidR="00E752BD" w:rsidRPr="0042000A">
        <w:t xml:space="preserve"> (</w:t>
      </w:r>
      <w:r w:rsidR="00A64C89">
        <w:t>пятнадцать</w:t>
      </w:r>
      <w:r>
        <w:t>)</w:t>
      </w:r>
      <w:r w:rsidR="00E752BD" w:rsidRPr="0042000A">
        <w:t xml:space="preserve"> календарных дней по не</w:t>
      </w:r>
      <w:r w:rsidR="00A64C89">
        <w:t xml:space="preserve"> </w:t>
      </w:r>
      <w:r w:rsidR="00E752BD" w:rsidRPr="0042000A">
        <w:t>зависящим от Заказчика обстоятельствам;</w:t>
      </w:r>
    </w:p>
    <w:p w14:paraId="3DB090C5" w14:textId="7C4F1E65" w:rsidR="00E752BD" w:rsidRPr="0042000A" w:rsidRDefault="0042000A" w:rsidP="00DC23FD">
      <w:pPr>
        <w:pStyle w:val="111"/>
        <w:numPr>
          <w:ilvl w:val="0"/>
          <w:numId w:val="0"/>
        </w:numPr>
        <w:ind w:firstLine="709"/>
      </w:pPr>
      <w:r>
        <w:t xml:space="preserve">– </w:t>
      </w:r>
      <w:r w:rsidR="00E752BD" w:rsidRPr="0042000A">
        <w:t xml:space="preserve">если работы выполнены с существенными недостатками или во время выполнения работ Заказчик выявит недостатки, </w:t>
      </w:r>
      <w:r>
        <w:t>а</w:t>
      </w:r>
      <w:r w:rsidR="00E752BD" w:rsidRPr="0042000A">
        <w:t xml:space="preserve"> Подрядчик не устранит их в </w:t>
      </w:r>
      <w:r w:rsidR="004F2FCF">
        <w:t xml:space="preserve">срок, установленный </w:t>
      </w:r>
      <w:r w:rsidR="004F2FCF" w:rsidRPr="004101C1">
        <w:t>Заказчик</w:t>
      </w:r>
      <w:r w:rsidR="004F2FCF">
        <w:t>ом (или организацией, осуществляющей строительный контроль)</w:t>
      </w:r>
      <w:r w:rsidR="004F2FCF" w:rsidRPr="004101C1">
        <w:t xml:space="preserve"> </w:t>
      </w:r>
      <w:r w:rsidR="004F2FCF">
        <w:t xml:space="preserve">или в срок, указанный Подрядчиком при </w:t>
      </w:r>
      <w:r w:rsidR="004F2FCF" w:rsidRPr="004101C1">
        <w:t>мотивированн</w:t>
      </w:r>
      <w:r w:rsidR="004F2FCF">
        <w:t>ом</w:t>
      </w:r>
      <w:r w:rsidR="004F2FCF" w:rsidRPr="004101C1">
        <w:t xml:space="preserve"> перенос</w:t>
      </w:r>
      <w:r w:rsidR="004F2FCF">
        <w:t>е</w:t>
      </w:r>
      <w:r w:rsidR="004F2FCF" w:rsidRPr="004101C1">
        <w:t xml:space="preserve"> сроков устранени</w:t>
      </w:r>
      <w:r w:rsidR="004F2FCF">
        <w:t>я;</w:t>
      </w:r>
    </w:p>
    <w:p w14:paraId="39AEA451" w14:textId="22047F76" w:rsidR="00E752BD" w:rsidRPr="00A64C89" w:rsidRDefault="0042000A" w:rsidP="00DC23FD">
      <w:pPr>
        <w:pStyle w:val="111"/>
        <w:numPr>
          <w:ilvl w:val="0"/>
          <w:numId w:val="0"/>
        </w:numPr>
        <w:ind w:firstLine="709"/>
      </w:pPr>
      <w:r>
        <w:t xml:space="preserve">– </w:t>
      </w:r>
      <w:r w:rsidR="00E752BD" w:rsidRPr="0042000A">
        <w:t xml:space="preserve">аннулирования соответствующих допусков и/или лицензий на строительную деятельность, других </w:t>
      </w:r>
      <w:r>
        <w:t>а</w:t>
      </w:r>
      <w:r w:rsidR="00E752BD" w:rsidRPr="0042000A">
        <w:t xml:space="preserve">ктов государственных органов в рамках действующего законодательства, лишающих Подрядчика </w:t>
      </w:r>
      <w:r w:rsidR="00E752BD" w:rsidRPr="00A64C89">
        <w:t>права на производство работ</w:t>
      </w:r>
      <w:r w:rsidRPr="00A64C89">
        <w:t>;</w:t>
      </w:r>
    </w:p>
    <w:p w14:paraId="7BE28D97" w14:textId="3ADBC165" w:rsidR="00E752BD" w:rsidRPr="00A64C89" w:rsidRDefault="0042000A" w:rsidP="00DC23FD">
      <w:pPr>
        <w:pStyle w:val="111"/>
        <w:numPr>
          <w:ilvl w:val="0"/>
          <w:numId w:val="0"/>
        </w:numPr>
        <w:ind w:firstLine="709"/>
      </w:pPr>
      <w:r w:rsidRPr="00A64C89">
        <w:softHyphen/>
        <w:t>–</w:t>
      </w:r>
      <w:r w:rsidR="00E752BD" w:rsidRPr="00A64C89">
        <w:t xml:space="preserve"> иных случаях, предусмотренных законом или Договором.</w:t>
      </w:r>
    </w:p>
    <w:p w14:paraId="3D5ED5B6" w14:textId="306D965D" w:rsidR="00E752BD" w:rsidRPr="00A64C89" w:rsidRDefault="00E752BD" w:rsidP="00DC23FD">
      <w:pPr>
        <w:pStyle w:val="11"/>
        <w:ind w:left="0" w:firstLine="709"/>
      </w:pPr>
      <w:r w:rsidRPr="00A64C89">
        <w:t>При расторжении Договора по основаниям, связанным с нарушением Договора Подрядчиком, в том числе по основаниям, указанным в пункте 9.1 Договора, Заказчик обязан уплатить Подрядчику часть установленной цены за выполненные и принятые в установленном порядке</w:t>
      </w:r>
      <w:r w:rsidR="0042000A" w:rsidRPr="00A64C89">
        <w:t>,</w:t>
      </w:r>
      <w:r w:rsidR="003D7B77" w:rsidRPr="00A64C89">
        <w:t xml:space="preserve"> </w:t>
      </w:r>
      <w:r w:rsidR="0042000A" w:rsidRPr="00A64C89">
        <w:t>а также</w:t>
      </w:r>
      <w:r w:rsidRPr="00A64C89">
        <w:t xml:space="preserve"> выполненные в надлежащем качестве и не принятые на момент расторжения Договора работы</w:t>
      </w:r>
      <w:r w:rsidR="00232305" w:rsidRPr="00A64C89">
        <w:t xml:space="preserve">, если по этим работам Подрядчик </w:t>
      </w:r>
      <w:r w:rsidR="006F6384" w:rsidRPr="00A64C89">
        <w:t>предоставил Заказчику исполнительную документацию на предъявляемые к приемке работы в составе, предусмотренном Договором (в 1 экземпляре в бумажном виде, 2  экземпляра в электронном виде (1 экземпляр в формате PDF, 1 экземпляр в редактируемом формате), журнал учета выполненных работ по форме КС-6а, отчет об израсходовании оборудования (материалов), предоставленного Заказчиком, а также  акт о приемке выполненных работ по форме №КС-2 и справку о стоимости работ выполненных работ по форме № КС-3.</w:t>
      </w:r>
    </w:p>
    <w:p w14:paraId="7A398AB2" w14:textId="4B2F7914" w:rsidR="00E752BD" w:rsidRPr="00A64C89" w:rsidRDefault="00E752BD" w:rsidP="00DC23FD">
      <w:pPr>
        <w:pStyle w:val="11"/>
        <w:ind w:left="0" w:firstLine="709"/>
      </w:pPr>
      <w:r w:rsidRPr="0042000A">
        <w:t xml:space="preserve">Подрядчик вправе сначала </w:t>
      </w:r>
      <w:r w:rsidR="00A4316F">
        <w:t>при</w:t>
      </w:r>
      <w:r w:rsidRPr="0042000A">
        <w:t xml:space="preserve">остановить Работы, а затем досрочно в одностороннем порядке отказаться от </w:t>
      </w:r>
      <w:r w:rsidRPr="00A64C89">
        <w:t>договора полностью либо в соответствующей части в случаях:</w:t>
      </w:r>
    </w:p>
    <w:p w14:paraId="0C8AB7DE" w14:textId="29F21AAE" w:rsidR="00E752BD" w:rsidRPr="00A64C89" w:rsidRDefault="006F6384" w:rsidP="00DC23FD">
      <w:pPr>
        <w:pStyle w:val="111"/>
        <w:numPr>
          <w:ilvl w:val="0"/>
          <w:numId w:val="0"/>
        </w:numPr>
        <w:ind w:firstLine="709"/>
      </w:pPr>
      <w:r w:rsidRPr="00A64C89">
        <w:t xml:space="preserve">– </w:t>
      </w:r>
      <w:r w:rsidR="00E752BD" w:rsidRPr="00A64C89">
        <w:t xml:space="preserve">финансовой несостоятельности Заказчика или задержки </w:t>
      </w:r>
      <w:r w:rsidRPr="00A64C89">
        <w:t xml:space="preserve">выплаты аванса </w:t>
      </w:r>
      <w:r w:rsidR="006F3192" w:rsidRPr="00A64C89">
        <w:t xml:space="preserve">(пункт 3.4 Договора) </w:t>
      </w:r>
      <w:r w:rsidRPr="00A64C89">
        <w:t>на срок более 20 рабочих дней</w:t>
      </w:r>
      <w:r w:rsidR="00E752BD" w:rsidRPr="00A64C89">
        <w:t xml:space="preserve"> или систематической задержки им расчетов за частично выполненные и принятые работы, или задержки их более чем на 45 (сорок пять) дней; </w:t>
      </w:r>
    </w:p>
    <w:p w14:paraId="40BC7406" w14:textId="030967A0" w:rsidR="00E752BD" w:rsidRPr="0042000A" w:rsidRDefault="006F6384" w:rsidP="00DC23FD">
      <w:pPr>
        <w:pStyle w:val="111"/>
        <w:numPr>
          <w:ilvl w:val="0"/>
          <w:numId w:val="0"/>
        </w:numPr>
        <w:ind w:firstLine="709"/>
      </w:pPr>
      <w:r w:rsidRPr="00A64C89">
        <w:t xml:space="preserve">– </w:t>
      </w:r>
      <w:r w:rsidR="00E752BD" w:rsidRPr="00A64C89">
        <w:t xml:space="preserve">задержки согласования рабочей документации, откорректированной Подрядчиком на срок более 45 (сорока </w:t>
      </w:r>
      <w:r w:rsidR="00D143DE" w:rsidRPr="00A64C89">
        <w:t>пяти)</w:t>
      </w:r>
      <w:r w:rsidR="00E752BD" w:rsidRPr="00A64C89">
        <w:t xml:space="preserve"> дней;</w:t>
      </w:r>
    </w:p>
    <w:p w14:paraId="7AF687AF" w14:textId="61C03700" w:rsidR="00E752BD" w:rsidRPr="0042000A" w:rsidRDefault="006F6384" w:rsidP="00DC23FD">
      <w:pPr>
        <w:pStyle w:val="111"/>
        <w:numPr>
          <w:ilvl w:val="0"/>
          <w:numId w:val="0"/>
        </w:numPr>
        <w:ind w:firstLine="709"/>
      </w:pPr>
      <w:r>
        <w:t xml:space="preserve">– </w:t>
      </w:r>
      <w:r w:rsidR="00E752BD" w:rsidRPr="0042000A">
        <w:t>просрочки выполнения работ Заказчика на срок более 45 (сорока пяти) дней;</w:t>
      </w:r>
    </w:p>
    <w:p w14:paraId="5EC03DA8" w14:textId="0BB049F5" w:rsidR="00E752BD" w:rsidRPr="0042000A" w:rsidRDefault="006F6384" w:rsidP="00DC23FD">
      <w:pPr>
        <w:pStyle w:val="111"/>
        <w:numPr>
          <w:ilvl w:val="0"/>
          <w:numId w:val="0"/>
        </w:numPr>
        <w:ind w:firstLine="709"/>
      </w:pPr>
      <w:r>
        <w:t xml:space="preserve">– </w:t>
      </w:r>
      <w:r w:rsidR="00E752BD" w:rsidRPr="0042000A">
        <w:t>остановки Заказчиком работ по причинам, не зависящим от Подрядчика, на срок, превышающий 30 (Тридцать) дней, за исключением случаев консервации объекта.</w:t>
      </w:r>
    </w:p>
    <w:p w14:paraId="100A4441" w14:textId="1364ADFB" w:rsidR="00E752BD" w:rsidRPr="0042000A" w:rsidRDefault="00E752BD" w:rsidP="00DC23FD">
      <w:pPr>
        <w:pStyle w:val="11"/>
        <w:ind w:left="0" w:firstLine="709"/>
      </w:pPr>
      <w:r w:rsidRPr="0042000A">
        <w:lastRenderedPageBreak/>
        <w:t>Подрядчик немедленно с момента получения уведомления Заказчика либо достижения Сторонами соглашения о расторжении договора обязан:</w:t>
      </w:r>
    </w:p>
    <w:p w14:paraId="74E92C81" w14:textId="77777777" w:rsidR="00E752BD" w:rsidRPr="00A4316F" w:rsidRDefault="00E752BD" w:rsidP="00DC23FD">
      <w:pPr>
        <w:pStyle w:val="111"/>
        <w:numPr>
          <w:ilvl w:val="0"/>
          <w:numId w:val="0"/>
        </w:numPr>
        <w:ind w:firstLine="709"/>
      </w:pPr>
      <w:r w:rsidRPr="0042000A">
        <w:t xml:space="preserve">– прекратить производство всех работ по Договору, за исключением работ, остановка которых до их полного завершения невозможна по технологическим причинам и/или может повлиять на качество этих работ. О наличии таких работ и сроках их окончания Подрядчик обязан сообщить Заказчику в письменном </w:t>
      </w:r>
      <w:r w:rsidRPr="00A4316F">
        <w:t>виде в течение 3 (трех) календарных дней.</w:t>
      </w:r>
    </w:p>
    <w:p w14:paraId="305D483A" w14:textId="0244E80F" w:rsidR="00E752BD" w:rsidRPr="0042000A" w:rsidRDefault="006F3192" w:rsidP="00DC23FD">
      <w:pPr>
        <w:pStyle w:val="111"/>
        <w:numPr>
          <w:ilvl w:val="0"/>
          <w:numId w:val="0"/>
        </w:numPr>
        <w:ind w:firstLine="709"/>
      </w:pPr>
      <w:r w:rsidRPr="00A4316F">
        <w:t>–</w:t>
      </w:r>
      <w:r w:rsidR="00E752BD" w:rsidRPr="00A4316F">
        <w:t xml:space="preserve"> направить Заказчику уведомление о наличии оборудования, материалов, приобретенных Подрядчиком на дату расторжения Договора для выполнения Работ по Договору</w:t>
      </w:r>
      <w:r w:rsidR="002A6351" w:rsidRPr="00A4316F">
        <w:t xml:space="preserve">, а  также исполнительную документацию на предъявляемые к приемке работы в составе, предусмотренном Договором (в 1 экземпляре в бумажном виде, 2  экземпляра в электронном виде (1 экземпляр в формате PDF, 1 экземпляр в редактируемом формате), журнал учета выполненных работ по форме КС-6а, отчет об израсходовании оборудования (материалов), предоставленного Заказчиком, а также  акт о приемке выполненных работ по форме №КС-2 и справку о стоимости работ выполненных работ по форме № КС-3. </w:t>
      </w:r>
      <w:r w:rsidR="00E752BD" w:rsidRPr="00A4316F">
        <w:t xml:space="preserve">В случае наличия у Подрядчика </w:t>
      </w:r>
      <w:r w:rsidR="002A6351" w:rsidRPr="00A4316F">
        <w:t>приобретенных и неиспользованных</w:t>
      </w:r>
      <w:r w:rsidR="00E752BD" w:rsidRPr="00A4316F">
        <w:t xml:space="preserve"> материалов, оборудования, соответствующих</w:t>
      </w:r>
      <w:r w:rsidR="00E752BD" w:rsidRPr="0042000A">
        <w:t xml:space="preserve"> сметному расчету и рабочей документации</w:t>
      </w:r>
      <w:r>
        <w:t>,</w:t>
      </w:r>
      <w:r w:rsidR="00E752BD" w:rsidRPr="0042000A">
        <w:t xml:space="preserve"> выданной в производство работ, Заказчик обязан принять их у Подрядчика по акту и оплатить их стоимость, предусмотренную </w:t>
      </w:r>
      <w:r>
        <w:t>с</w:t>
      </w:r>
      <w:r w:rsidR="00E752BD" w:rsidRPr="0042000A">
        <w:t xml:space="preserve">метным расчетом </w:t>
      </w:r>
      <w:r>
        <w:t>(п</w:t>
      </w:r>
      <w:r w:rsidR="00E752BD" w:rsidRPr="0042000A">
        <w:t>риложение №1 к Договору</w:t>
      </w:r>
      <w:r>
        <w:t>)</w:t>
      </w:r>
      <w:r w:rsidR="00E752BD" w:rsidRPr="0042000A">
        <w:t xml:space="preserve">. </w:t>
      </w:r>
    </w:p>
    <w:p w14:paraId="05A89A30" w14:textId="2DA8A6D4" w:rsidR="00E752BD" w:rsidRPr="0042000A" w:rsidRDefault="006F3192" w:rsidP="00DC23FD">
      <w:pPr>
        <w:pStyle w:val="111"/>
        <w:numPr>
          <w:ilvl w:val="0"/>
          <w:numId w:val="0"/>
        </w:numPr>
        <w:ind w:firstLine="709"/>
      </w:pPr>
      <w:r>
        <w:t>–</w:t>
      </w:r>
      <w:r w:rsidR="00E752BD" w:rsidRPr="0042000A">
        <w:t xml:space="preserve"> </w:t>
      </w:r>
      <w:r>
        <w:t>п</w:t>
      </w:r>
      <w:r w:rsidR="00E752BD" w:rsidRPr="0042000A">
        <w:t>о длящимся договорам поставки оборудования и материалов, соответствующих сметному расчету и рабочей документации</w:t>
      </w:r>
      <w:r>
        <w:t>,</w:t>
      </w:r>
      <w:r w:rsidR="00E752BD" w:rsidRPr="0042000A">
        <w:t xml:space="preserve"> выданной Заказчиком в производство работ, Подрядчик обязан передать, а Заказчик обязан принять права и обязанности покупателя, действующие на дату расторжения Договора.</w:t>
      </w:r>
    </w:p>
    <w:p w14:paraId="302FD0FF" w14:textId="7AB4F190" w:rsidR="00E752BD" w:rsidRPr="0042000A" w:rsidRDefault="00E752BD" w:rsidP="00DC23FD">
      <w:pPr>
        <w:pStyle w:val="111"/>
        <w:numPr>
          <w:ilvl w:val="0"/>
          <w:numId w:val="0"/>
        </w:numPr>
        <w:ind w:firstLine="709"/>
      </w:pPr>
      <w:r w:rsidRPr="0042000A">
        <w:t xml:space="preserve">– в течение </w:t>
      </w:r>
      <w:r w:rsidRPr="006F3192">
        <w:rPr>
          <w:b/>
          <w:bCs/>
        </w:rPr>
        <w:t>10 (десяти) дней</w:t>
      </w:r>
      <w:r w:rsidRPr="0042000A">
        <w:t xml:space="preserve"> с момента предъявления требования Заказчика возвратить Заказчику сумму полученного аванса, а если выполненная часть работ подлежит оплате, то – сумму неиспользованного аванса за вычетом стоимости материалов и оборудования, находящегося на Объекте оборудования и материалов, соответствующих сметному расчету и рабочей документации</w:t>
      </w:r>
      <w:r w:rsidR="006F3192">
        <w:t>,</w:t>
      </w:r>
      <w:r w:rsidRPr="0042000A">
        <w:t xml:space="preserve"> выданной Заказчиком в производство работ</w:t>
      </w:r>
      <w:r w:rsidR="00DC23FD">
        <w:t>.</w:t>
      </w:r>
    </w:p>
    <w:p w14:paraId="35718AE6" w14:textId="77777777" w:rsidR="00E752BD" w:rsidRPr="004E0897" w:rsidRDefault="00E752BD" w:rsidP="009B4EDD">
      <w:pPr>
        <w:ind w:firstLine="709"/>
        <w:jc w:val="both"/>
      </w:pPr>
      <w:r w:rsidRPr="004E0897">
        <w:t xml:space="preserve"> </w:t>
      </w:r>
    </w:p>
    <w:p w14:paraId="5FEA5F3D" w14:textId="6AD2E026" w:rsidR="00E752BD" w:rsidRPr="004E0897" w:rsidRDefault="00E752BD" w:rsidP="00DC23FD">
      <w:pPr>
        <w:pStyle w:val="1"/>
        <w:ind w:left="0" w:firstLine="0"/>
      </w:pPr>
      <w:r w:rsidRPr="004E0897">
        <w:t>К</w:t>
      </w:r>
      <w:r w:rsidRPr="006F3192">
        <w:t>ОНФИДЕНЦИАЛЬНОСТЬ</w:t>
      </w:r>
    </w:p>
    <w:p w14:paraId="7F7CDD55" w14:textId="5BC7D4F5" w:rsidR="00E86CF5" w:rsidRPr="001C7BEE" w:rsidRDefault="00E86CF5" w:rsidP="005A643E">
      <w:pPr>
        <w:pStyle w:val="11"/>
        <w:ind w:left="0" w:firstLine="709"/>
      </w:pPr>
      <w:bookmarkStart w:id="3" w:name="_Ref108796698"/>
      <w:r w:rsidRPr="001C7BEE">
        <w:t>Стороны обязуются сохранять конфиденциальность любых передаваемых друг другу сведений, касающихся Договора, независимо от наличия или отсутствия грифа «коммерческая тайна» или «конфиденциально», не разглашать эти сведения третьей стороне без предварительного письменного согласия другой Стороны по Договору, за исключением случаев, предусмотренных законодательством. При нарушении указанных условий, нарушившая Сторона обязуется возместить второй Стороне убытки, причиненные в связи с раскрытием информации, связанной с исполнением Договора.</w:t>
      </w:r>
      <w:bookmarkEnd w:id="3"/>
      <w:r w:rsidRPr="001C7BEE">
        <w:t xml:space="preserve"> </w:t>
      </w:r>
    </w:p>
    <w:p w14:paraId="57FAEEB2" w14:textId="00D919F2" w:rsidR="00E752BD" w:rsidRPr="00756FD3" w:rsidRDefault="00E752BD" w:rsidP="005A643E">
      <w:pPr>
        <w:pStyle w:val="11"/>
        <w:ind w:left="0" w:firstLine="709"/>
      </w:pPr>
      <w:r w:rsidRPr="00756FD3">
        <w:t>К конфиденциальной информации не относится информация, которая:</w:t>
      </w:r>
    </w:p>
    <w:p w14:paraId="50A40C03" w14:textId="5C9757E5" w:rsidR="00E752BD" w:rsidRPr="00E86CF5" w:rsidRDefault="005A643E" w:rsidP="005A643E">
      <w:pPr>
        <w:ind w:firstLine="709"/>
        <w:jc w:val="both"/>
      </w:pPr>
      <w:r>
        <w:t xml:space="preserve">- </w:t>
      </w:r>
      <w:r w:rsidR="00E752BD" w:rsidRPr="00E86CF5">
        <w:t>является или становится общеизвестной (при том, что общеизвестной не считается информация, известная ограниченному кругу лиц) по причинам, не связанным с нарушением получателем информации данного Договора;</w:t>
      </w:r>
    </w:p>
    <w:p w14:paraId="406DB7C4" w14:textId="28733220" w:rsidR="00E752BD" w:rsidRPr="00E86CF5" w:rsidRDefault="005A643E" w:rsidP="005A643E">
      <w:pPr>
        <w:ind w:firstLine="709"/>
        <w:jc w:val="both"/>
      </w:pPr>
      <w:r>
        <w:t xml:space="preserve">- </w:t>
      </w:r>
      <w:r w:rsidR="00E752BD" w:rsidRPr="00E86CF5">
        <w:t>сторона – получатель информации может доказать, что она находилась в его распоряжении или была зафиксирована в его документах до ее получения от другой Стороны и не была предварительно получена им от другой Стороны или любого третьего лица, связанного обязательством неразглашения такой информации, если иное не установлено настоящим Договором;</w:t>
      </w:r>
    </w:p>
    <w:p w14:paraId="4C2FAA87" w14:textId="60B00E90" w:rsidR="00E752BD" w:rsidRPr="00E86CF5" w:rsidRDefault="005A643E" w:rsidP="005A643E">
      <w:pPr>
        <w:ind w:firstLine="709"/>
        <w:jc w:val="both"/>
      </w:pPr>
      <w:r>
        <w:t xml:space="preserve">- </w:t>
      </w:r>
      <w:r w:rsidR="00E752BD" w:rsidRPr="00E86CF5">
        <w:t>раскрывается получателем информации на основе предварительно письменного разрешения Передающей стороны с указанием, что данная информация не является конфиденциальной;</w:t>
      </w:r>
    </w:p>
    <w:p w14:paraId="5BADCC17" w14:textId="6FD39FE2" w:rsidR="00E752BD" w:rsidRPr="00E86CF5" w:rsidRDefault="005A643E" w:rsidP="005A643E">
      <w:pPr>
        <w:ind w:firstLine="709"/>
        <w:jc w:val="both"/>
      </w:pPr>
      <w:r>
        <w:t xml:space="preserve">- </w:t>
      </w:r>
      <w:r w:rsidR="00E752BD" w:rsidRPr="00E86CF5">
        <w:t>независимо подготовлена получателем без какого-либо обращения к конфиденциальной информации передающей Стороны на законных основаниях;</w:t>
      </w:r>
    </w:p>
    <w:p w14:paraId="5DF98E10" w14:textId="4BAEF5B9" w:rsidR="00E752BD" w:rsidRPr="00E86CF5" w:rsidRDefault="005A643E" w:rsidP="005A643E">
      <w:pPr>
        <w:ind w:firstLine="709"/>
        <w:jc w:val="both"/>
      </w:pPr>
      <w:r>
        <w:t xml:space="preserve">- </w:t>
      </w:r>
      <w:r w:rsidR="00E752BD" w:rsidRPr="00E86CF5">
        <w:t>не может быть отнесена к конфиденциальной информации в соответствии с действующим законодательством РФ.</w:t>
      </w:r>
    </w:p>
    <w:p w14:paraId="49CBE0D1" w14:textId="121E6BCF" w:rsidR="00E752BD" w:rsidRPr="00756FD3" w:rsidRDefault="00E752BD" w:rsidP="005A643E">
      <w:pPr>
        <w:pStyle w:val="11"/>
        <w:ind w:left="0" w:firstLine="709"/>
      </w:pPr>
      <w:r w:rsidRPr="00756FD3">
        <w:t>Сторона – получатель информации обязана:</w:t>
      </w:r>
    </w:p>
    <w:p w14:paraId="2D7C8612" w14:textId="79D30110" w:rsidR="00E752BD" w:rsidRPr="00756FD3" w:rsidRDefault="005A643E" w:rsidP="005A643E">
      <w:pPr>
        <w:pStyle w:val="111"/>
        <w:numPr>
          <w:ilvl w:val="0"/>
          <w:numId w:val="0"/>
        </w:numPr>
        <w:ind w:firstLine="709"/>
      </w:pPr>
      <w:r>
        <w:t xml:space="preserve">- </w:t>
      </w:r>
      <w:r w:rsidR="00E752BD" w:rsidRPr="00756FD3">
        <w:t xml:space="preserve">сохранять в тайне, не раскрывать и не разглашать конфиденциальную информацию в </w:t>
      </w:r>
      <w:r w:rsidR="00E752BD" w:rsidRPr="00756FD3">
        <w:lastRenderedPageBreak/>
        <w:t>течение срока действия настоящего Договора и после окончания срока действия Договора;</w:t>
      </w:r>
    </w:p>
    <w:p w14:paraId="1D3039B5" w14:textId="756C4479" w:rsidR="00E752BD" w:rsidRPr="00756FD3" w:rsidRDefault="005A643E" w:rsidP="005A643E">
      <w:pPr>
        <w:pStyle w:val="111"/>
        <w:numPr>
          <w:ilvl w:val="0"/>
          <w:numId w:val="0"/>
        </w:numPr>
        <w:ind w:firstLine="709"/>
      </w:pPr>
      <w:r>
        <w:t xml:space="preserve">- </w:t>
      </w:r>
      <w:r w:rsidR="00E752BD" w:rsidRPr="00756FD3">
        <w:t>обеспечить в отношении конфиденциальной информации, предоставленной другой Стороной, надлежащий уровень защиты, обоснованно достаточный для передающей Стороны, и предпринять меры такие же, но в любом случае не меньшие, какие получатель информации принимает в отношении своей собственной конфиденциальной информации.</w:t>
      </w:r>
    </w:p>
    <w:p w14:paraId="5E228E13" w14:textId="1E89C2F5" w:rsidR="00E752BD" w:rsidRPr="00756FD3" w:rsidRDefault="00E752BD" w:rsidP="005A643E">
      <w:pPr>
        <w:pStyle w:val="11"/>
        <w:ind w:left="0" w:firstLine="709"/>
      </w:pPr>
      <w:r w:rsidRPr="00756FD3">
        <w:t>Запрет на разглашение конфиденциальной информации не распространяется на случаи непреднамеренного и (или) вынужденного разглашения Стороной конфиденциальной информации, прямо предусмотренные действующим законодательством РФ, или для исполнения вступивших в законную силу решений суда соответствующей юрисдикции либо законных требований компетентных органов государственной власти и управления. В случаях, предусмотренных настоящим пунктом Договора, Сторона обязана предварительно до раскрытия конфиденциальной информации письменно уведомить другую Сторону о наступлении соответствующего события, с которым связана необходимость раскрытия конфиденциальной информации, а также об условиях, объемах и сроках раскрытия конфиденциальной информации, а при невозможности направления предварительного письменного уведомления – незамедлительно после раскрытия. Сторона обязана обеспечить раскрытие только той части конфиденциальной информации, раскрытие которой необходимо в связи с применением положений действующего законодательства РФ или для исполнения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6EB14704" w14:textId="73677FAE" w:rsidR="00E752BD" w:rsidRPr="00756FD3" w:rsidRDefault="00E752BD" w:rsidP="005A643E">
      <w:pPr>
        <w:pStyle w:val="11"/>
        <w:ind w:left="0" w:firstLine="709"/>
      </w:pPr>
      <w:r w:rsidRPr="00756FD3">
        <w:t>В случае нарушения конфиденциальности по настоящему договору Сторона, совершившая нарушение, обязана возместить другой Стороне убытки (в виде прямого ущерба), понесенные ею в результате таких нарушений.</w:t>
      </w:r>
    </w:p>
    <w:p w14:paraId="21FE55AC" w14:textId="77777777" w:rsidR="00E752BD" w:rsidRPr="004E0897" w:rsidRDefault="00E752BD" w:rsidP="009B4EDD">
      <w:pPr>
        <w:ind w:firstLine="709"/>
        <w:jc w:val="both"/>
      </w:pPr>
    </w:p>
    <w:p w14:paraId="35296CA5" w14:textId="59858F82" w:rsidR="00E752BD" w:rsidRPr="00E86CF5" w:rsidRDefault="00E752BD" w:rsidP="005A643E">
      <w:pPr>
        <w:pStyle w:val="1"/>
        <w:ind w:left="0" w:firstLine="0"/>
      </w:pPr>
      <w:r w:rsidRPr="00E86CF5">
        <w:t>АНТИКОРРУПЦИОННАЯ ОГОВОРКА</w:t>
      </w:r>
    </w:p>
    <w:p w14:paraId="1139C285" w14:textId="0C07844F" w:rsidR="00E752BD" w:rsidRPr="004E0897" w:rsidRDefault="00E752BD" w:rsidP="005A643E">
      <w:pPr>
        <w:pStyle w:val="11"/>
        <w:ind w:left="0" w:firstLine="709"/>
      </w:pPr>
      <w:r w:rsidRPr="004E0897">
        <w:t>Стороны признают и подтверждают, что проводят политику полной нетерпимости к взяточничеству и коррупции, предполагающую полный запрет любых коррупционных действий, разрабатывают и принимают меры по предупреждению коррупции в соответствии с требованиями действующего законодательства в сфере предупреждения и противодействия коррупции.</w:t>
      </w:r>
    </w:p>
    <w:p w14:paraId="6FE83437" w14:textId="645FB72A" w:rsidR="00E752BD" w:rsidRPr="004E0897" w:rsidRDefault="00E752BD" w:rsidP="005A643E">
      <w:pPr>
        <w:pStyle w:val="11"/>
        <w:ind w:left="0" w:firstLine="709"/>
      </w:pPr>
      <w:r w:rsidRPr="004E0897">
        <w:t xml:space="preserve">Стороны гарантируют друг другу, что: </w:t>
      </w:r>
    </w:p>
    <w:p w14:paraId="3A282242" w14:textId="41C20E25" w:rsidR="00E752BD" w:rsidRPr="004E0897" w:rsidRDefault="00E86CF5" w:rsidP="005A643E">
      <w:pPr>
        <w:pStyle w:val="111"/>
        <w:numPr>
          <w:ilvl w:val="0"/>
          <w:numId w:val="0"/>
        </w:numPr>
        <w:ind w:firstLine="709"/>
      </w:pPr>
      <w:r>
        <w:t xml:space="preserve">– </w:t>
      </w:r>
      <w:r w:rsidR="00E752BD" w:rsidRPr="004E0897">
        <w:t>ни они, ни любые лица, действующие от их имени и (или) в их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w:t>
      </w:r>
    </w:p>
    <w:p w14:paraId="30B7169E" w14:textId="03072FE0" w:rsidR="00E752BD" w:rsidRPr="004E0897" w:rsidRDefault="00E86CF5" w:rsidP="005A643E">
      <w:pPr>
        <w:pStyle w:val="111"/>
        <w:numPr>
          <w:ilvl w:val="0"/>
          <w:numId w:val="0"/>
        </w:numPr>
        <w:ind w:firstLine="709"/>
      </w:pPr>
      <w:r>
        <w:t xml:space="preserve">– </w:t>
      </w:r>
      <w:r w:rsidR="00E752BD" w:rsidRPr="004E0897">
        <w:t>ни они, ни любые лица, действующие от их имени и (или) в их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w:t>
      </w:r>
    </w:p>
    <w:p w14:paraId="7AEB80AA" w14:textId="1970AC1B" w:rsidR="00E752BD" w:rsidRPr="004E0897" w:rsidRDefault="00E86CF5" w:rsidP="005A643E">
      <w:pPr>
        <w:pStyle w:val="111"/>
        <w:numPr>
          <w:ilvl w:val="0"/>
          <w:numId w:val="0"/>
        </w:numPr>
        <w:ind w:firstLine="709"/>
      </w:pPr>
      <w:r>
        <w:t xml:space="preserve">– </w:t>
      </w:r>
      <w:r w:rsidR="00E752BD" w:rsidRPr="004E0897">
        <w:t>ни они, ни любые лица, действующие от их имени и (или) в их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w:t>
      </w:r>
    </w:p>
    <w:p w14:paraId="37B3EEB9" w14:textId="4250A8AA" w:rsidR="00E752BD" w:rsidRPr="004E0897" w:rsidRDefault="00E752BD" w:rsidP="005A643E">
      <w:pPr>
        <w:pStyle w:val="11"/>
        <w:ind w:left="0" w:firstLine="709"/>
      </w:pPr>
      <w:r w:rsidRPr="004E0897">
        <w:t>Стороны соглашаются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w:t>
      </w:r>
    </w:p>
    <w:p w14:paraId="0CD9F784" w14:textId="0F2A4584" w:rsidR="00E752BD" w:rsidRPr="004E0897" w:rsidRDefault="00E752BD" w:rsidP="005A643E">
      <w:pPr>
        <w:pStyle w:val="11"/>
        <w:ind w:left="0" w:firstLine="709"/>
      </w:pPr>
      <w:r w:rsidRPr="004E0897">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w:t>
      </w:r>
      <w:r w:rsidRPr="004E0897">
        <w:lastRenderedPageBreak/>
        <w:t>незаконными действиями со стороны работников Сторон или любых третьих лиц, Сторона, которая выявила нарушение, обязуется незамедлительно уведомить другую Сторону.</w:t>
      </w:r>
    </w:p>
    <w:p w14:paraId="20F9414C" w14:textId="77777777" w:rsidR="00E752BD" w:rsidRPr="004E0897" w:rsidRDefault="00E752BD" w:rsidP="009B4EDD">
      <w:pPr>
        <w:jc w:val="both"/>
      </w:pPr>
    </w:p>
    <w:p w14:paraId="154AB8E2" w14:textId="745E37FE" w:rsidR="00E752BD" w:rsidRPr="003812F5" w:rsidRDefault="00E752BD" w:rsidP="005A643E">
      <w:pPr>
        <w:pStyle w:val="1"/>
        <w:ind w:left="0" w:firstLine="0"/>
      </w:pPr>
      <w:r w:rsidRPr="003812F5">
        <w:t>РАЗРЕШЕНИЕ СПОРОВ</w:t>
      </w:r>
    </w:p>
    <w:p w14:paraId="6EA37962" w14:textId="56EAD6E0" w:rsidR="00E752BD" w:rsidRPr="003812F5" w:rsidRDefault="00E752BD" w:rsidP="005A643E">
      <w:pPr>
        <w:pStyle w:val="11"/>
        <w:ind w:left="0" w:firstLine="709"/>
      </w:pPr>
      <w:r w:rsidRPr="003812F5">
        <w:t>Спорные вопросы, возникающие в ходе исполнения настоящего Договора, разрешаются сторонами путем переговоров с применением претензионного порядка. Срок ответа на письменную претензию составляет 10 (десять) календарных дней с момента ее направления Стороной.</w:t>
      </w:r>
    </w:p>
    <w:p w14:paraId="1074A927" w14:textId="102D31B9" w:rsidR="00E752BD" w:rsidRDefault="00E752BD" w:rsidP="005A643E">
      <w:pPr>
        <w:pStyle w:val="11"/>
        <w:ind w:left="0" w:firstLine="709"/>
      </w:pPr>
      <w:r w:rsidRPr="003812F5">
        <w:t>В случае невозможности разрешения разногласий путем переговоров, они подлежат рассмотрению в Арбитражном суде Краснодарского края</w:t>
      </w:r>
      <w:r w:rsidR="003812F5">
        <w:t>.</w:t>
      </w:r>
    </w:p>
    <w:p w14:paraId="6689FD14" w14:textId="77777777" w:rsidR="00E752BD" w:rsidRPr="00E86CF5" w:rsidRDefault="00E752BD" w:rsidP="009B4EDD">
      <w:pPr>
        <w:ind w:firstLine="709"/>
      </w:pPr>
    </w:p>
    <w:p w14:paraId="56BEE625" w14:textId="4A3D8E18" w:rsidR="00E752BD" w:rsidRPr="00E86CF5" w:rsidRDefault="00E752BD" w:rsidP="005A643E">
      <w:pPr>
        <w:pStyle w:val="1"/>
        <w:ind w:left="0" w:firstLine="0"/>
      </w:pPr>
      <w:r w:rsidRPr="00E86CF5">
        <w:t>ЗАКЛЮЧИТЕЛЬНЫЕ ПОЛОЖЕНИЯ</w:t>
      </w:r>
    </w:p>
    <w:p w14:paraId="748FF946" w14:textId="31697A33" w:rsidR="00E752BD" w:rsidRPr="00E86CF5" w:rsidRDefault="00E752BD" w:rsidP="00773568">
      <w:pPr>
        <w:pStyle w:val="11"/>
        <w:ind w:left="0" w:firstLine="709"/>
      </w:pPr>
      <w:r w:rsidRPr="00E86CF5">
        <w:t>Договор составлен в двух экземплярах, имеющих одинаковую юридическую силу, – по одному экземпляру для каждой из Сторон.</w:t>
      </w:r>
    </w:p>
    <w:p w14:paraId="525AD87B" w14:textId="48C59D59" w:rsidR="00E752BD" w:rsidRPr="00E86CF5" w:rsidRDefault="00E752BD" w:rsidP="00773568">
      <w:pPr>
        <w:pStyle w:val="11"/>
        <w:ind w:left="0" w:firstLine="709"/>
      </w:pPr>
      <w:r w:rsidRPr="00E86CF5">
        <w:t>Договор вступает в силу с момента его подписания и действует до полного выполнения Сторонами своих обязательств.</w:t>
      </w:r>
    </w:p>
    <w:p w14:paraId="022FCFD0" w14:textId="7CE8CB42" w:rsidR="00E752BD" w:rsidRPr="00E86CF5" w:rsidRDefault="00E752BD" w:rsidP="00773568">
      <w:pPr>
        <w:pStyle w:val="11"/>
        <w:ind w:left="0" w:firstLine="709"/>
      </w:pPr>
      <w:r w:rsidRPr="00E86CF5">
        <w:t>Все изменения и дополнения к Договору оформляются дополнительными соглашениями Сторон в письменной форме, которые являются неотъемлемой частью Договора.</w:t>
      </w:r>
    </w:p>
    <w:p w14:paraId="7F440BF7" w14:textId="5E8AED8F" w:rsidR="00E752BD" w:rsidRPr="00E86CF5" w:rsidRDefault="00E752BD" w:rsidP="00773568">
      <w:pPr>
        <w:pStyle w:val="11"/>
        <w:ind w:left="0" w:firstLine="709"/>
      </w:pPr>
      <w:r w:rsidRPr="00E86CF5">
        <w:t xml:space="preserve">Стороны договорились, что юридически значимые сообщения и уведомления во исполнение настоящего Договора (в том числе о зачете требований, уведомления замечаниях/комментариях Рабочей документации, о наступлении гарантийного случая, извещения о приемке ответственных конструкций и скрытых работ, направление отчетов и иное) передаются в письменной форме по электронной почте или отправляются заказным письмом получателю по его реквизитам, указанным в договоре. </w:t>
      </w:r>
    </w:p>
    <w:p w14:paraId="4EFBC61C" w14:textId="431F304E" w:rsidR="009B4EDD" w:rsidRDefault="00E752BD" w:rsidP="00773568">
      <w:pPr>
        <w:pStyle w:val="11"/>
        <w:ind w:left="0" w:firstLine="709"/>
      </w:pPr>
      <w:r w:rsidRPr="00E86CF5">
        <w:t>Юридически значимое сообщение, отправленное по электронной почте, считается переданным в день направления электронного письма при условии последующего направления оригинала сообщения в срок не позднее 5 (пяти) календарных дней с даты направления электронного письма.</w:t>
      </w:r>
      <w:r w:rsidR="00F0233C">
        <w:t xml:space="preserve"> </w:t>
      </w:r>
      <w:r w:rsidRPr="00E86CF5">
        <w:t>Юридически значимое сообщение, отправленное заказным письмом, считается доставленным в день вручения, а в тех случаях, если оно по обстоятельствам, зависящим от адресата, не было ему вручено или адресат не ознакомился с ним, то считается врученным по истечении 7 рабочих дней со дня прибытия почтового отправления с юридически значимым сообщением в почтовое отделение по месту вручения.</w:t>
      </w:r>
      <w:r w:rsidR="006F6384" w:rsidRPr="00E86CF5">
        <w:t xml:space="preserve"> </w:t>
      </w:r>
      <w:r w:rsidRPr="00E86CF5">
        <w:t xml:space="preserve">Настоящий Договор также может быть заключен путем обмена электронными скан-образами с последующим обменом Сторонами оригиналами. Договор будет считаться заключенным с момента обмена обеими Сторонами скан-образами Договором с печатями и подписями. </w:t>
      </w:r>
      <w:r w:rsidR="009B4EDD">
        <w:t xml:space="preserve"> </w:t>
      </w:r>
    </w:p>
    <w:p w14:paraId="120B20BE" w14:textId="5B171347" w:rsidR="009B4EDD" w:rsidRDefault="009B4EDD" w:rsidP="00773568">
      <w:pPr>
        <w:pStyle w:val="11"/>
        <w:ind w:left="0" w:firstLine="709"/>
      </w:pPr>
      <w:r w:rsidRPr="00E86CF5">
        <w:t>К настоящему договору прилагаются и являются его неотъемлемой часть</w:t>
      </w:r>
      <w:r>
        <w:t xml:space="preserve">ю следующие приложения: </w:t>
      </w:r>
    </w:p>
    <w:p w14:paraId="4FF3CC80" w14:textId="77777777" w:rsidR="009B4EDD" w:rsidRPr="004E0897" w:rsidRDefault="009B4EDD" w:rsidP="00773568">
      <w:pPr>
        <w:pStyle w:val="111"/>
        <w:numPr>
          <w:ilvl w:val="0"/>
          <w:numId w:val="0"/>
        </w:numPr>
        <w:ind w:firstLine="709"/>
      </w:pPr>
      <w:r>
        <w:t>П</w:t>
      </w:r>
      <w:r w:rsidRPr="004E0897">
        <w:t>риложение №1 – Сметный расчет</w:t>
      </w:r>
    </w:p>
    <w:p w14:paraId="56F91C2C" w14:textId="77777777" w:rsidR="009B4EDD" w:rsidRPr="004E0897" w:rsidRDefault="009B4EDD" w:rsidP="00773568">
      <w:pPr>
        <w:ind w:firstLine="709"/>
        <w:jc w:val="both"/>
      </w:pPr>
      <w:r w:rsidRPr="004E0897">
        <w:t>Приложение №2 – Техническое задание</w:t>
      </w:r>
    </w:p>
    <w:p w14:paraId="2DBA9D60" w14:textId="77777777" w:rsidR="009B4EDD" w:rsidRPr="004E0897" w:rsidRDefault="009B4EDD" w:rsidP="00773568">
      <w:pPr>
        <w:ind w:firstLine="709"/>
        <w:jc w:val="both"/>
      </w:pPr>
      <w:r w:rsidRPr="004E0897">
        <w:t>Приложение №3 – График выполнения работ</w:t>
      </w:r>
    </w:p>
    <w:p w14:paraId="6B343A19" w14:textId="77777777" w:rsidR="009B4EDD" w:rsidRPr="004E0897" w:rsidRDefault="009B4EDD" w:rsidP="00773568">
      <w:pPr>
        <w:ind w:firstLine="709"/>
        <w:jc w:val="both"/>
      </w:pPr>
      <w:r w:rsidRPr="004E0897">
        <w:t>Приложение №4 – Отчет о ходе поставки материалов и оборудования поставки Подрядчиком</w:t>
      </w:r>
    </w:p>
    <w:p w14:paraId="4DA5C333" w14:textId="77777777" w:rsidR="009B4EDD" w:rsidRPr="004E0897" w:rsidRDefault="009B4EDD" w:rsidP="00773568">
      <w:pPr>
        <w:ind w:firstLine="709"/>
        <w:jc w:val="both"/>
      </w:pPr>
      <w:r w:rsidRPr="004E0897">
        <w:t xml:space="preserve">Приложение №5 </w:t>
      </w:r>
      <w:r>
        <w:t xml:space="preserve">– </w:t>
      </w:r>
      <w:r w:rsidRPr="004E0897">
        <w:t>Форма Акта сдачи-приемки результата завершенных работ по договору</w:t>
      </w:r>
    </w:p>
    <w:p w14:paraId="6B3E4794" w14:textId="77777777" w:rsidR="009B4EDD" w:rsidRPr="004E0897" w:rsidRDefault="009B4EDD" w:rsidP="00773568">
      <w:pPr>
        <w:ind w:firstLine="709"/>
        <w:jc w:val="both"/>
      </w:pPr>
      <w:r w:rsidRPr="004E0897">
        <w:t xml:space="preserve">Приложение №6 </w:t>
      </w:r>
      <w:r>
        <w:t xml:space="preserve">– </w:t>
      </w:r>
      <w:r w:rsidRPr="004E0897">
        <w:t>Форма месячного графика производства работ</w:t>
      </w:r>
    </w:p>
    <w:p w14:paraId="4F4CE09E" w14:textId="77777777" w:rsidR="009B4EDD" w:rsidRPr="004E0897" w:rsidRDefault="009B4EDD" w:rsidP="00773568">
      <w:pPr>
        <w:ind w:firstLine="709"/>
        <w:jc w:val="both"/>
      </w:pPr>
      <w:r w:rsidRPr="004E0897">
        <w:t xml:space="preserve">Приложение №7 </w:t>
      </w:r>
      <w:r>
        <w:t xml:space="preserve">– </w:t>
      </w:r>
      <w:r w:rsidRPr="004E0897">
        <w:t xml:space="preserve">Ведомость переработки давальческих материалов </w:t>
      </w:r>
    </w:p>
    <w:p w14:paraId="5351DDF2" w14:textId="77777777" w:rsidR="009B4EDD" w:rsidRDefault="009B4EDD" w:rsidP="00773568">
      <w:pPr>
        <w:ind w:firstLine="709"/>
        <w:jc w:val="both"/>
      </w:pPr>
      <w:r w:rsidRPr="004E0897">
        <w:t xml:space="preserve">Приложение №8 </w:t>
      </w:r>
      <w:r>
        <w:t xml:space="preserve">– </w:t>
      </w:r>
      <w:r w:rsidRPr="004E0897">
        <w:t>Реестр смонтированного оборудования поставки Заказчика</w:t>
      </w:r>
    </w:p>
    <w:p w14:paraId="06BC70DF" w14:textId="77777777" w:rsidR="009B4EDD" w:rsidRDefault="009B4EDD" w:rsidP="00773568">
      <w:pPr>
        <w:ind w:firstLine="709"/>
        <w:jc w:val="both"/>
      </w:pPr>
      <w:r>
        <w:t>Приложение №9 – Акт предупреждения</w:t>
      </w:r>
    </w:p>
    <w:p w14:paraId="0642DA54" w14:textId="77777777" w:rsidR="009B4EDD" w:rsidRDefault="009B4EDD" w:rsidP="00773568">
      <w:pPr>
        <w:ind w:firstLine="709"/>
        <w:jc w:val="both"/>
      </w:pPr>
      <w:r>
        <w:t>Приложение №10 – Акт предписания о приостановке работ</w:t>
      </w:r>
    </w:p>
    <w:p w14:paraId="4DBE8EA6" w14:textId="20296FDA" w:rsidR="009B4EDD" w:rsidRDefault="009B4EDD" w:rsidP="00773568">
      <w:pPr>
        <w:ind w:firstLine="709"/>
        <w:jc w:val="both"/>
      </w:pPr>
      <w:r>
        <w:t>Приложение №11 – Уведомление об устранении замечаний</w:t>
      </w:r>
    </w:p>
    <w:p w14:paraId="70B4D2A3" w14:textId="77777777" w:rsidR="009B4EDD" w:rsidRDefault="009B4EDD" w:rsidP="009B4EDD">
      <w:pPr>
        <w:jc w:val="both"/>
      </w:pPr>
    </w:p>
    <w:p w14:paraId="30B47527" w14:textId="75A405EC" w:rsidR="001E6B6E" w:rsidRDefault="009B4EDD" w:rsidP="00773568">
      <w:pPr>
        <w:jc w:val="center"/>
      </w:pPr>
      <w:r w:rsidRPr="009B4EDD">
        <w:t>14.</w:t>
      </w:r>
      <w:r w:rsidRPr="009B4EDD">
        <w:tab/>
        <w:t>РЕКВИЗИТЫ И ПОДПИСИ СТОРОН</w:t>
      </w:r>
    </w:p>
    <w:tbl>
      <w:tblPr>
        <w:tblW w:w="92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4208"/>
      </w:tblGrid>
      <w:tr w:rsidR="009B4EDD" w:rsidRPr="004E0897" w14:paraId="37F927B1" w14:textId="77777777" w:rsidTr="0059456B">
        <w:tc>
          <w:tcPr>
            <w:tcW w:w="5040" w:type="dxa"/>
            <w:tcBorders>
              <w:top w:val="none" w:sz="4" w:space="0" w:color="000000"/>
              <w:left w:val="none" w:sz="4" w:space="0" w:color="000000"/>
              <w:bottom w:val="none" w:sz="4" w:space="0" w:color="000000"/>
              <w:right w:val="none" w:sz="4" w:space="0" w:color="000000"/>
            </w:tcBorders>
          </w:tcPr>
          <w:p w14:paraId="5AE3B217" w14:textId="77777777" w:rsidR="009B4EDD" w:rsidRPr="004E0897" w:rsidRDefault="009B4EDD" w:rsidP="0059456B">
            <w:pPr>
              <w:jc w:val="both"/>
            </w:pPr>
            <w:r w:rsidRPr="004E0897">
              <w:t>Заказчик</w:t>
            </w:r>
          </w:p>
          <w:p w14:paraId="6C33FBE3" w14:textId="77777777" w:rsidR="009B4EDD" w:rsidRPr="004E0897" w:rsidRDefault="009B4EDD" w:rsidP="0059456B">
            <w:pPr>
              <w:jc w:val="both"/>
            </w:pPr>
            <w:r w:rsidRPr="004E0897">
              <w:t>ООО ПСК «Основа Сочи» </w:t>
            </w:r>
          </w:p>
          <w:p w14:paraId="21532402" w14:textId="77777777" w:rsidR="009B4EDD" w:rsidRPr="004E0897" w:rsidRDefault="009B4EDD" w:rsidP="0059456B">
            <w:pPr>
              <w:jc w:val="both"/>
            </w:pPr>
            <w:r w:rsidRPr="004E0897">
              <w:t xml:space="preserve">ул. Виноградная, д.166 лит. Г, пом. 2, </w:t>
            </w:r>
          </w:p>
          <w:p w14:paraId="0D9933FA" w14:textId="77777777" w:rsidR="009B4EDD" w:rsidRPr="004E0897" w:rsidRDefault="009B4EDD" w:rsidP="0059456B">
            <w:pPr>
              <w:jc w:val="both"/>
            </w:pPr>
            <w:r w:rsidRPr="004E0897">
              <w:lastRenderedPageBreak/>
              <w:t>г. Сочи, Краснодарский край, 354008,</w:t>
            </w:r>
          </w:p>
          <w:p w14:paraId="496BA9BA" w14:textId="77777777" w:rsidR="009B4EDD" w:rsidRPr="004E0897" w:rsidRDefault="009B4EDD" w:rsidP="0059456B">
            <w:pPr>
              <w:jc w:val="both"/>
            </w:pPr>
            <w:r w:rsidRPr="004E0897">
              <w:t xml:space="preserve">Электронная почта: </w:t>
            </w:r>
            <w:hyperlink r:id="rId8" w:tooltip="mailto:info@psk-osnovasochi.ru" w:history="1">
              <w:r w:rsidRPr="004E0897">
                <w:rPr>
                  <w:rStyle w:val="13"/>
                </w:rPr>
                <w:t>info@psk-osnovasochi.ru</w:t>
              </w:r>
            </w:hyperlink>
          </w:p>
          <w:p w14:paraId="425B2F58" w14:textId="77777777" w:rsidR="009B4EDD" w:rsidRPr="004E0897" w:rsidRDefault="009B4EDD" w:rsidP="0059456B">
            <w:pPr>
              <w:jc w:val="both"/>
            </w:pPr>
            <w:r w:rsidRPr="004E0897">
              <w:t>ИНН/КПП 2320245236/232001001</w:t>
            </w:r>
          </w:p>
          <w:p w14:paraId="3F341697" w14:textId="77777777" w:rsidR="009B4EDD" w:rsidRPr="004E0897" w:rsidRDefault="009B4EDD" w:rsidP="0059456B">
            <w:pPr>
              <w:jc w:val="both"/>
            </w:pPr>
            <w:r w:rsidRPr="004E0897">
              <w:t>ОГРН 1172375001094</w:t>
            </w:r>
          </w:p>
          <w:p w14:paraId="4C536D9B" w14:textId="77777777" w:rsidR="009B4EDD" w:rsidRPr="004E0897" w:rsidRDefault="009B4EDD" w:rsidP="0059456B">
            <w:pPr>
              <w:jc w:val="both"/>
            </w:pPr>
            <w:r w:rsidRPr="004E0897">
              <w:t>ФИЛИАЛ «ЦЕНТРАЛЬНЫЙ» БАНКА</w:t>
            </w:r>
          </w:p>
          <w:p w14:paraId="37A0A97A" w14:textId="77777777" w:rsidR="009B4EDD" w:rsidRPr="004E0897" w:rsidRDefault="009B4EDD" w:rsidP="0059456B">
            <w:pPr>
              <w:jc w:val="both"/>
            </w:pPr>
            <w:r w:rsidRPr="004E0897">
              <w:t>ВТБ (ПАО) Г. МОСКВА</w:t>
            </w:r>
          </w:p>
          <w:p w14:paraId="299282D1" w14:textId="77777777" w:rsidR="009B4EDD" w:rsidRPr="004E0897" w:rsidRDefault="009B4EDD" w:rsidP="0059456B">
            <w:pPr>
              <w:jc w:val="both"/>
            </w:pPr>
            <w:r w:rsidRPr="004E0897">
              <w:t>БИК 044525411</w:t>
            </w:r>
          </w:p>
          <w:p w14:paraId="74B14910" w14:textId="77777777" w:rsidR="009B4EDD" w:rsidRPr="004E0897" w:rsidRDefault="009B4EDD" w:rsidP="0059456B">
            <w:pPr>
              <w:jc w:val="both"/>
            </w:pPr>
            <w:r w:rsidRPr="004E0897">
              <w:t>к/с 30101810145250000411</w:t>
            </w:r>
          </w:p>
          <w:p w14:paraId="504CF368" w14:textId="77777777" w:rsidR="009B4EDD" w:rsidRPr="004E0897" w:rsidRDefault="009B4EDD" w:rsidP="0059456B">
            <w:pPr>
              <w:jc w:val="both"/>
            </w:pPr>
            <w:r w:rsidRPr="004E0897">
              <w:t>р/с 40702810106300004936</w:t>
            </w:r>
          </w:p>
          <w:p w14:paraId="3322BBB7" w14:textId="77777777" w:rsidR="009B4EDD" w:rsidRPr="004E0897" w:rsidRDefault="009B4EDD" w:rsidP="0059456B">
            <w:pPr>
              <w:jc w:val="both"/>
              <w:rPr>
                <w:rFonts w:eastAsia="Arial Unicode MS"/>
              </w:rPr>
            </w:pPr>
          </w:p>
          <w:p w14:paraId="56883AA3" w14:textId="77777777" w:rsidR="009B4EDD" w:rsidRPr="004E0897" w:rsidRDefault="009B4EDD" w:rsidP="0059456B">
            <w:pPr>
              <w:jc w:val="both"/>
              <w:rPr>
                <w:rFonts w:eastAsia="Arial Unicode MS"/>
              </w:rPr>
            </w:pPr>
          </w:p>
          <w:p w14:paraId="433E7347" w14:textId="77777777" w:rsidR="009B4EDD" w:rsidRPr="004E0897" w:rsidRDefault="009B4EDD" w:rsidP="0059456B">
            <w:pPr>
              <w:jc w:val="both"/>
              <w:rPr>
                <w:rFonts w:eastAsia="Arial Unicode MS"/>
              </w:rPr>
            </w:pPr>
          </w:p>
          <w:tbl>
            <w:tblPr>
              <w:tblW w:w="0" w:type="auto"/>
              <w:tblLayout w:type="fixed"/>
              <w:tblLook w:val="01E0" w:firstRow="1" w:lastRow="1" w:firstColumn="1" w:lastColumn="1" w:noHBand="0" w:noVBand="0"/>
            </w:tblPr>
            <w:tblGrid>
              <w:gridCol w:w="4395"/>
            </w:tblGrid>
            <w:tr w:rsidR="009B4EDD" w:rsidRPr="004E0897" w14:paraId="6CD78FD7" w14:textId="77777777" w:rsidTr="0059456B">
              <w:tc>
                <w:tcPr>
                  <w:tcW w:w="4395" w:type="dxa"/>
                </w:tcPr>
                <w:p w14:paraId="4DD9527E" w14:textId="1A5D1CB7" w:rsidR="009B4EDD" w:rsidRPr="004E0897" w:rsidRDefault="00C93C55" w:rsidP="0059456B">
                  <w:pPr>
                    <w:jc w:val="both"/>
                  </w:pPr>
                  <w:r>
                    <w:t>Исполнительный</w:t>
                  </w:r>
                  <w:r w:rsidR="009B4EDD" w:rsidRPr="004E0897">
                    <w:t xml:space="preserve"> директор</w:t>
                  </w:r>
                </w:p>
                <w:p w14:paraId="253E949A" w14:textId="77777777" w:rsidR="009B4EDD" w:rsidRPr="004E0897" w:rsidRDefault="009B4EDD" w:rsidP="0059456B">
                  <w:pPr>
                    <w:jc w:val="both"/>
                  </w:pPr>
                </w:p>
              </w:tc>
            </w:tr>
            <w:tr w:rsidR="009B4EDD" w:rsidRPr="004E0897" w14:paraId="17ECB08C" w14:textId="77777777" w:rsidTr="0059456B">
              <w:tc>
                <w:tcPr>
                  <w:tcW w:w="4395" w:type="dxa"/>
                </w:tcPr>
                <w:p w14:paraId="24B61847" w14:textId="77777777" w:rsidR="009B4EDD" w:rsidRPr="004E0897" w:rsidRDefault="009B4EDD" w:rsidP="0059456B">
                  <w:pPr>
                    <w:jc w:val="both"/>
                  </w:pPr>
                  <w:r w:rsidRPr="004E0897">
                    <w:t xml:space="preserve">_______________ Н.Д. </w:t>
                  </w:r>
                  <w:proofErr w:type="spellStart"/>
                  <w:r w:rsidRPr="004E0897">
                    <w:t>Пшеницькая</w:t>
                  </w:r>
                  <w:proofErr w:type="spellEnd"/>
                </w:p>
                <w:p w14:paraId="78CE284B" w14:textId="77777777" w:rsidR="009B4EDD" w:rsidRPr="004E0897" w:rsidRDefault="009B4EDD" w:rsidP="0059456B">
                  <w:pPr>
                    <w:jc w:val="both"/>
                  </w:pPr>
                  <w:proofErr w:type="spellStart"/>
                  <w:r w:rsidRPr="004E0897">
                    <w:t>м.п</w:t>
                  </w:r>
                  <w:proofErr w:type="spellEnd"/>
                  <w:r w:rsidRPr="004E0897">
                    <w:t>.</w:t>
                  </w:r>
                </w:p>
              </w:tc>
            </w:tr>
          </w:tbl>
          <w:p w14:paraId="6E3DA287" w14:textId="77777777" w:rsidR="009B4EDD" w:rsidRPr="004E0897" w:rsidRDefault="009B4EDD" w:rsidP="0059456B">
            <w:pPr>
              <w:jc w:val="both"/>
            </w:pPr>
          </w:p>
        </w:tc>
        <w:tc>
          <w:tcPr>
            <w:tcW w:w="4208" w:type="dxa"/>
            <w:tcBorders>
              <w:top w:val="none" w:sz="4" w:space="0" w:color="000000"/>
              <w:left w:val="none" w:sz="4" w:space="0" w:color="000000"/>
              <w:bottom w:val="none" w:sz="4" w:space="0" w:color="000000"/>
              <w:right w:val="none" w:sz="4" w:space="0" w:color="000000"/>
            </w:tcBorders>
          </w:tcPr>
          <w:p w14:paraId="4D9113AC" w14:textId="77777777" w:rsidR="009B4EDD" w:rsidRPr="004E0897" w:rsidRDefault="009B4EDD" w:rsidP="0059456B">
            <w:pPr>
              <w:jc w:val="both"/>
            </w:pPr>
            <w:r w:rsidRPr="004E0897">
              <w:lastRenderedPageBreak/>
              <w:t>Подрядчик</w:t>
            </w:r>
          </w:p>
          <w:p w14:paraId="51AC866C" w14:textId="77777777" w:rsidR="009B4EDD" w:rsidRPr="004E0897" w:rsidRDefault="009B4EDD" w:rsidP="0059456B">
            <w:pPr>
              <w:jc w:val="both"/>
            </w:pPr>
            <w:r w:rsidRPr="004E0897">
              <w:t xml:space="preserve">ООО </w:t>
            </w:r>
            <w:proofErr w:type="gramStart"/>
            <w:r w:rsidRPr="004E0897">
              <w:t>«</w:t>
            </w:r>
            <w:r>
              <w:t xml:space="preserve"> </w:t>
            </w:r>
            <w:r w:rsidRPr="004E0897">
              <w:t>»</w:t>
            </w:r>
            <w:proofErr w:type="gramEnd"/>
          </w:p>
          <w:p w14:paraId="62ADCE60" w14:textId="77777777" w:rsidR="009B4EDD" w:rsidRPr="004E0897" w:rsidRDefault="009B4EDD" w:rsidP="0059456B">
            <w:pPr>
              <w:jc w:val="both"/>
            </w:pPr>
            <w:r w:rsidRPr="004E0897">
              <w:lastRenderedPageBreak/>
              <w:t xml:space="preserve">125047, г. </w:t>
            </w:r>
            <w:proofErr w:type="gramStart"/>
            <w:r w:rsidRPr="004E0897">
              <w:t xml:space="preserve">Москва, </w:t>
            </w:r>
            <w:r>
              <w:t xml:space="preserve"> </w:t>
            </w:r>
            <w:r w:rsidRPr="004E0897">
              <w:t xml:space="preserve"> </w:t>
            </w:r>
            <w:proofErr w:type="gramEnd"/>
            <w:r w:rsidRPr="004E0897">
              <w:t xml:space="preserve">ул., д. </w:t>
            </w:r>
            <w:r>
              <w:t xml:space="preserve"> </w:t>
            </w:r>
            <w:r w:rsidRPr="004E0897">
              <w:t xml:space="preserve">, стр. </w:t>
            </w:r>
            <w:r>
              <w:t xml:space="preserve"> </w:t>
            </w:r>
            <w:r w:rsidRPr="004E0897">
              <w:t xml:space="preserve">, помещение </w:t>
            </w:r>
            <w:r>
              <w:t xml:space="preserve"> </w:t>
            </w:r>
            <w:r w:rsidRPr="004E0897">
              <w:t xml:space="preserve">, этаж </w:t>
            </w:r>
            <w:r>
              <w:t xml:space="preserve"> </w:t>
            </w:r>
            <w:r w:rsidRPr="004E0897">
              <w:t xml:space="preserve">, комната </w:t>
            </w:r>
            <w:r>
              <w:t xml:space="preserve"> </w:t>
            </w:r>
            <w:r w:rsidRPr="004E0897">
              <w:t xml:space="preserve">  </w:t>
            </w:r>
          </w:p>
          <w:p w14:paraId="40D31D5B" w14:textId="77777777" w:rsidR="009B4EDD" w:rsidRPr="004E0897" w:rsidRDefault="009B4EDD" w:rsidP="0059456B">
            <w:pPr>
              <w:jc w:val="both"/>
            </w:pPr>
            <w:r w:rsidRPr="004E0897">
              <w:t>ИНН/</w:t>
            </w:r>
            <w:proofErr w:type="gramStart"/>
            <w:r w:rsidRPr="004E0897">
              <w:t xml:space="preserve">КПП </w:t>
            </w:r>
            <w:r>
              <w:t xml:space="preserve"> </w:t>
            </w:r>
            <w:r w:rsidRPr="004E0897">
              <w:t>/</w:t>
            </w:r>
            <w:proofErr w:type="gramEnd"/>
            <w:r w:rsidRPr="004E0897">
              <w:t xml:space="preserve"> </w:t>
            </w:r>
            <w:r>
              <w:t xml:space="preserve"> </w:t>
            </w:r>
          </w:p>
          <w:p w14:paraId="7E19F5C9" w14:textId="77777777" w:rsidR="009B4EDD" w:rsidRPr="004E0897" w:rsidRDefault="009B4EDD" w:rsidP="0059456B">
            <w:pPr>
              <w:jc w:val="both"/>
            </w:pPr>
            <w:r w:rsidRPr="004E0897">
              <w:t xml:space="preserve">ОГРН </w:t>
            </w:r>
            <w:r>
              <w:t xml:space="preserve"> </w:t>
            </w:r>
          </w:p>
          <w:p w14:paraId="44F71608" w14:textId="77777777" w:rsidR="009B4EDD" w:rsidRPr="004E0897" w:rsidRDefault="009B4EDD" w:rsidP="0059456B">
            <w:pPr>
              <w:jc w:val="both"/>
            </w:pPr>
            <w:r w:rsidRPr="004E0897">
              <w:t xml:space="preserve">АО </w:t>
            </w:r>
            <w:proofErr w:type="gramStart"/>
            <w:r w:rsidRPr="004E0897">
              <w:t>«</w:t>
            </w:r>
            <w:r>
              <w:t xml:space="preserve"> </w:t>
            </w:r>
            <w:r w:rsidRPr="004E0897">
              <w:t>-</w:t>
            </w:r>
            <w:proofErr w:type="gramEnd"/>
            <w:r w:rsidRPr="004E0897">
              <w:t>БАНК»</w:t>
            </w:r>
          </w:p>
          <w:p w14:paraId="56150E0B" w14:textId="77777777" w:rsidR="009B4EDD" w:rsidRPr="004E0897" w:rsidRDefault="009B4EDD" w:rsidP="0059456B">
            <w:pPr>
              <w:jc w:val="both"/>
            </w:pPr>
          </w:p>
          <w:p w14:paraId="00C88D5F" w14:textId="77777777" w:rsidR="009B4EDD" w:rsidRPr="004E0897" w:rsidRDefault="009B4EDD" w:rsidP="0059456B">
            <w:pPr>
              <w:jc w:val="both"/>
            </w:pPr>
            <w:r w:rsidRPr="004E0897">
              <w:t xml:space="preserve">р/с </w:t>
            </w:r>
            <w:r>
              <w:t xml:space="preserve"> </w:t>
            </w:r>
          </w:p>
          <w:p w14:paraId="28E43308" w14:textId="77777777" w:rsidR="009B4EDD" w:rsidRPr="004E0897" w:rsidRDefault="009B4EDD" w:rsidP="0059456B">
            <w:pPr>
              <w:jc w:val="both"/>
            </w:pPr>
            <w:r w:rsidRPr="004E0897">
              <w:t xml:space="preserve">БИК </w:t>
            </w:r>
            <w:r>
              <w:t xml:space="preserve"> </w:t>
            </w:r>
            <w:r w:rsidRPr="004E0897">
              <w:t xml:space="preserve"> </w:t>
            </w:r>
          </w:p>
          <w:p w14:paraId="55867241" w14:textId="77777777" w:rsidR="009B4EDD" w:rsidRPr="004E0897" w:rsidRDefault="009B4EDD" w:rsidP="0059456B">
            <w:pPr>
              <w:jc w:val="both"/>
            </w:pPr>
            <w:r w:rsidRPr="004E0897">
              <w:t xml:space="preserve">К/с </w:t>
            </w:r>
            <w:r>
              <w:t xml:space="preserve"> </w:t>
            </w:r>
          </w:p>
          <w:p w14:paraId="21D9FD5F" w14:textId="77777777" w:rsidR="009B4EDD" w:rsidRPr="004E0897" w:rsidRDefault="009B4EDD" w:rsidP="0059456B">
            <w:pPr>
              <w:jc w:val="both"/>
            </w:pPr>
          </w:p>
          <w:p w14:paraId="42D9E7E6" w14:textId="77777777" w:rsidR="009B4EDD" w:rsidRPr="004E0897" w:rsidRDefault="009B4EDD" w:rsidP="0059456B">
            <w:pPr>
              <w:jc w:val="both"/>
            </w:pPr>
          </w:p>
          <w:p w14:paraId="3CA239D9" w14:textId="77777777" w:rsidR="009B4EDD" w:rsidRPr="004E0897" w:rsidRDefault="009B4EDD" w:rsidP="0059456B">
            <w:pPr>
              <w:jc w:val="both"/>
            </w:pPr>
          </w:p>
          <w:p w14:paraId="369204C3" w14:textId="77777777" w:rsidR="009B4EDD" w:rsidRPr="004E0897" w:rsidRDefault="009B4EDD" w:rsidP="0059456B">
            <w:pPr>
              <w:jc w:val="both"/>
            </w:pPr>
            <w:r w:rsidRPr="004E0897">
              <w:t xml:space="preserve">Генеральный </w:t>
            </w:r>
            <w:r>
              <w:t>д</w:t>
            </w:r>
            <w:r w:rsidRPr="004E0897">
              <w:t>иректор</w:t>
            </w:r>
          </w:p>
          <w:p w14:paraId="1ACD78E5" w14:textId="77777777" w:rsidR="009B4EDD" w:rsidRPr="004E0897" w:rsidRDefault="009B4EDD" w:rsidP="0059456B">
            <w:pPr>
              <w:jc w:val="both"/>
            </w:pPr>
          </w:p>
          <w:p w14:paraId="57A3AAAD" w14:textId="77777777" w:rsidR="009B4EDD" w:rsidRPr="004E0897" w:rsidRDefault="009B4EDD" w:rsidP="0059456B">
            <w:pPr>
              <w:jc w:val="both"/>
            </w:pPr>
            <w:r w:rsidRPr="004E0897">
              <w:t xml:space="preserve">________________ / </w:t>
            </w:r>
            <w:r>
              <w:t xml:space="preserve"> </w:t>
            </w:r>
            <w:r w:rsidRPr="004E0897">
              <w:t xml:space="preserve"> </w:t>
            </w:r>
          </w:p>
          <w:p w14:paraId="3CD7A59C" w14:textId="77777777" w:rsidR="009B4EDD" w:rsidRPr="004E0897" w:rsidRDefault="009B4EDD" w:rsidP="0059456B">
            <w:pPr>
              <w:jc w:val="both"/>
            </w:pPr>
            <w:proofErr w:type="spellStart"/>
            <w:r w:rsidRPr="004E0897">
              <w:t>м.п</w:t>
            </w:r>
            <w:proofErr w:type="spellEnd"/>
            <w:r w:rsidRPr="004E0897">
              <w:t>.</w:t>
            </w:r>
          </w:p>
        </w:tc>
      </w:tr>
    </w:tbl>
    <w:p w14:paraId="2EB1AF0F" w14:textId="30D03436" w:rsidR="009B4EDD" w:rsidRDefault="009B4EDD" w:rsidP="009B4EDD">
      <w:pPr>
        <w:ind w:left="2487" w:hanging="360"/>
      </w:pPr>
    </w:p>
    <w:p w14:paraId="3E6FB6F6" w14:textId="77777777" w:rsidR="009B4EDD" w:rsidRDefault="009B4EDD" w:rsidP="009B4EDD">
      <w:pPr>
        <w:ind w:left="2487" w:hanging="360"/>
        <w:sectPr w:rsidR="009B4EDD" w:rsidSect="004813E6">
          <w:footerReference w:type="default" r:id="rId9"/>
          <w:pgSz w:w="11900" w:h="16800"/>
          <w:pgMar w:top="953" w:right="851" w:bottom="567" w:left="1134" w:header="720" w:footer="143" w:gutter="0"/>
          <w:cols w:space="720"/>
          <w:noEndnote/>
          <w:docGrid w:linePitch="326"/>
        </w:sectPr>
      </w:pPr>
    </w:p>
    <w:tbl>
      <w:tblPr>
        <w:tblW w:w="9645" w:type="dxa"/>
        <w:jc w:val="right"/>
        <w:tblLayout w:type="fixed"/>
        <w:tblLook w:val="04A0" w:firstRow="1" w:lastRow="0" w:firstColumn="1" w:lastColumn="0" w:noHBand="0" w:noVBand="1"/>
      </w:tblPr>
      <w:tblGrid>
        <w:gridCol w:w="9645"/>
      </w:tblGrid>
      <w:tr w:rsidR="009B4EDD" w:rsidRPr="009B4EDD" w14:paraId="74FEDA84" w14:textId="77777777" w:rsidTr="002C123B">
        <w:trPr>
          <w:trHeight w:val="290"/>
          <w:jc w:val="right"/>
        </w:trPr>
        <w:tc>
          <w:tcPr>
            <w:tcW w:w="9645" w:type="dxa"/>
            <w:vAlign w:val="center"/>
            <w:hideMark/>
          </w:tcPr>
          <w:p w14:paraId="634BFB91" w14:textId="1EFB098D" w:rsidR="009B4EDD" w:rsidRPr="009B4EDD" w:rsidRDefault="009B4EDD" w:rsidP="009B4EDD">
            <w:pPr>
              <w:jc w:val="right"/>
              <w:rPr>
                <w:b/>
              </w:rPr>
            </w:pPr>
            <w:r>
              <w:rPr>
                <w:b/>
              </w:rPr>
              <w:lastRenderedPageBreak/>
              <w:t>Приложение №1</w:t>
            </w:r>
            <w:r w:rsidRPr="009B4EDD">
              <w:rPr>
                <w:b/>
              </w:rPr>
              <w:t xml:space="preserve">  </w:t>
            </w:r>
          </w:p>
        </w:tc>
      </w:tr>
      <w:tr w:rsidR="009B4EDD" w:rsidRPr="009B4EDD" w14:paraId="18A79996" w14:textId="77777777" w:rsidTr="002C123B">
        <w:trPr>
          <w:jc w:val="right"/>
        </w:trPr>
        <w:tc>
          <w:tcPr>
            <w:tcW w:w="9645" w:type="dxa"/>
            <w:vAlign w:val="center"/>
          </w:tcPr>
          <w:p w14:paraId="7011E8EB" w14:textId="77777777" w:rsidR="009B4EDD" w:rsidRPr="009B4EDD" w:rsidRDefault="009B4EDD" w:rsidP="009B4EDD">
            <w:pPr>
              <w:jc w:val="right"/>
              <w:rPr>
                <w:b/>
              </w:rPr>
            </w:pPr>
            <w:r w:rsidRPr="009B4EDD">
              <w:rPr>
                <w:b/>
              </w:rPr>
              <w:t>к договору от «___» ________ 2024 г.</w:t>
            </w:r>
          </w:p>
          <w:p w14:paraId="7A218005" w14:textId="77777777" w:rsidR="009B4EDD" w:rsidRPr="009B4EDD" w:rsidRDefault="009B4EDD" w:rsidP="009B4EDD">
            <w:pPr>
              <w:jc w:val="right"/>
              <w:rPr>
                <w:b/>
              </w:rPr>
            </w:pPr>
            <w:r w:rsidRPr="009B4EDD">
              <w:rPr>
                <w:b/>
              </w:rPr>
              <w:t xml:space="preserve">№   </w:t>
            </w:r>
          </w:p>
          <w:p w14:paraId="72393B5F" w14:textId="77777777" w:rsidR="009B4EDD" w:rsidRPr="009B4EDD" w:rsidRDefault="009B4EDD" w:rsidP="009B4EDD">
            <w:pPr>
              <w:jc w:val="right"/>
            </w:pPr>
          </w:p>
        </w:tc>
      </w:tr>
    </w:tbl>
    <w:p w14:paraId="59493660" w14:textId="6C85896D" w:rsidR="001274B7" w:rsidRDefault="001274B7" w:rsidP="00E752BD">
      <w:pPr>
        <w:jc w:val="both"/>
      </w:pPr>
    </w:p>
    <w:tbl>
      <w:tblPr>
        <w:tblW w:w="14405" w:type="dxa"/>
        <w:tblLook w:val="04A0" w:firstRow="1" w:lastRow="0" w:firstColumn="1" w:lastColumn="0" w:noHBand="0" w:noVBand="1"/>
      </w:tblPr>
      <w:tblGrid>
        <w:gridCol w:w="582"/>
        <w:gridCol w:w="1767"/>
        <w:gridCol w:w="2868"/>
        <w:gridCol w:w="1783"/>
        <w:gridCol w:w="1783"/>
        <w:gridCol w:w="1783"/>
        <w:gridCol w:w="2055"/>
        <w:gridCol w:w="1784"/>
      </w:tblGrid>
      <w:tr w:rsidR="002C123B" w14:paraId="4CA507B8" w14:textId="77777777" w:rsidTr="002C123B">
        <w:trPr>
          <w:trHeight w:val="298"/>
        </w:trPr>
        <w:tc>
          <w:tcPr>
            <w:tcW w:w="582" w:type="dxa"/>
            <w:tcBorders>
              <w:top w:val="nil"/>
              <w:left w:val="nil"/>
              <w:bottom w:val="nil"/>
              <w:right w:val="nil"/>
            </w:tcBorders>
            <w:shd w:val="clear" w:color="auto" w:fill="auto"/>
            <w:noWrap/>
            <w:vAlign w:val="bottom"/>
            <w:hideMark/>
          </w:tcPr>
          <w:p w14:paraId="4FE36340" w14:textId="77777777" w:rsidR="002C123B" w:rsidRDefault="002C123B"/>
        </w:tc>
        <w:tc>
          <w:tcPr>
            <w:tcW w:w="12039" w:type="dxa"/>
            <w:gridSpan w:val="6"/>
            <w:tcBorders>
              <w:top w:val="nil"/>
              <w:left w:val="nil"/>
              <w:bottom w:val="nil"/>
              <w:right w:val="nil"/>
            </w:tcBorders>
            <w:shd w:val="clear" w:color="auto" w:fill="auto"/>
            <w:noWrap/>
            <w:vAlign w:val="bottom"/>
            <w:hideMark/>
          </w:tcPr>
          <w:p w14:paraId="616371D4" w14:textId="77777777" w:rsidR="002C123B" w:rsidRDefault="002C123B">
            <w:pPr>
              <w:jc w:val="center"/>
              <w:rPr>
                <w:rFonts w:ascii="Arial" w:hAnsi="Arial" w:cs="Arial"/>
                <w:b/>
                <w:bCs/>
                <w:sz w:val="18"/>
                <w:szCs w:val="18"/>
              </w:rPr>
            </w:pPr>
            <w:r>
              <w:rPr>
                <w:rFonts w:ascii="Arial" w:hAnsi="Arial" w:cs="Arial"/>
                <w:b/>
                <w:bCs/>
                <w:sz w:val="18"/>
                <w:szCs w:val="18"/>
              </w:rPr>
              <w:t xml:space="preserve">СВОДНЫЙ СМЕТНЫЙ РАСЧЕТ СТОИМОСТИ СТРОИТЕЛЬСТВА № </w:t>
            </w:r>
          </w:p>
        </w:tc>
        <w:tc>
          <w:tcPr>
            <w:tcW w:w="1783" w:type="dxa"/>
            <w:tcBorders>
              <w:top w:val="nil"/>
              <w:left w:val="nil"/>
              <w:bottom w:val="nil"/>
              <w:right w:val="nil"/>
            </w:tcBorders>
            <w:shd w:val="clear" w:color="auto" w:fill="auto"/>
            <w:noWrap/>
            <w:vAlign w:val="bottom"/>
            <w:hideMark/>
          </w:tcPr>
          <w:p w14:paraId="3F12BB37" w14:textId="77777777" w:rsidR="002C123B" w:rsidRDefault="002C123B">
            <w:pPr>
              <w:jc w:val="center"/>
              <w:rPr>
                <w:rFonts w:ascii="Arial" w:hAnsi="Arial" w:cs="Arial"/>
                <w:b/>
                <w:bCs/>
                <w:sz w:val="18"/>
                <w:szCs w:val="18"/>
              </w:rPr>
            </w:pPr>
          </w:p>
        </w:tc>
      </w:tr>
      <w:tr w:rsidR="002C123B" w14:paraId="6AA7AF12" w14:textId="77777777" w:rsidTr="002C123B">
        <w:trPr>
          <w:trHeight w:val="185"/>
        </w:trPr>
        <w:tc>
          <w:tcPr>
            <w:tcW w:w="582" w:type="dxa"/>
            <w:tcBorders>
              <w:top w:val="nil"/>
              <w:left w:val="nil"/>
              <w:bottom w:val="nil"/>
              <w:right w:val="nil"/>
            </w:tcBorders>
            <w:shd w:val="clear" w:color="auto" w:fill="auto"/>
            <w:noWrap/>
            <w:vAlign w:val="bottom"/>
            <w:hideMark/>
          </w:tcPr>
          <w:p w14:paraId="7225F668" w14:textId="77777777" w:rsidR="002C123B" w:rsidRDefault="002C123B">
            <w:pPr>
              <w:jc w:val="center"/>
              <w:rPr>
                <w:sz w:val="20"/>
                <w:szCs w:val="20"/>
              </w:rPr>
            </w:pPr>
          </w:p>
        </w:tc>
        <w:tc>
          <w:tcPr>
            <w:tcW w:w="1767" w:type="dxa"/>
            <w:tcBorders>
              <w:top w:val="nil"/>
              <w:left w:val="nil"/>
              <w:bottom w:val="nil"/>
              <w:right w:val="nil"/>
            </w:tcBorders>
            <w:shd w:val="clear" w:color="auto" w:fill="auto"/>
            <w:noWrap/>
            <w:vAlign w:val="bottom"/>
            <w:hideMark/>
          </w:tcPr>
          <w:p w14:paraId="356AE872" w14:textId="77777777" w:rsidR="002C123B" w:rsidRDefault="002C123B">
            <w:pPr>
              <w:jc w:val="center"/>
              <w:rPr>
                <w:sz w:val="20"/>
                <w:szCs w:val="20"/>
              </w:rPr>
            </w:pPr>
          </w:p>
        </w:tc>
        <w:tc>
          <w:tcPr>
            <w:tcW w:w="2868" w:type="dxa"/>
            <w:tcBorders>
              <w:top w:val="nil"/>
              <w:left w:val="nil"/>
              <w:bottom w:val="nil"/>
              <w:right w:val="nil"/>
            </w:tcBorders>
            <w:shd w:val="clear" w:color="auto" w:fill="auto"/>
            <w:noWrap/>
            <w:vAlign w:val="bottom"/>
            <w:hideMark/>
          </w:tcPr>
          <w:p w14:paraId="61643035" w14:textId="77777777" w:rsidR="002C123B" w:rsidRDefault="002C123B">
            <w:pPr>
              <w:jc w:val="center"/>
              <w:rPr>
                <w:sz w:val="20"/>
                <w:szCs w:val="20"/>
              </w:rPr>
            </w:pPr>
          </w:p>
        </w:tc>
        <w:tc>
          <w:tcPr>
            <w:tcW w:w="1783" w:type="dxa"/>
            <w:tcBorders>
              <w:top w:val="nil"/>
              <w:left w:val="nil"/>
              <w:bottom w:val="nil"/>
              <w:right w:val="nil"/>
            </w:tcBorders>
            <w:shd w:val="clear" w:color="auto" w:fill="auto"/>
            <w:noWrap/>
            <w:vAlign w:val="bottom"/>
            <w:hideMark/>
          </w:tcPr>
          <w:p w14:paraId="5B9A5671" w14:textId="77777777" w:rsidR="002C123B" w:rsidRDefault="002C123B">
            <w:pPr>
              <w:jc w:val="center"/>
              <w:rPr>
                <w:sz w:val="20"/>
                <w:szCs w:val="20"/>
              </w:rPr>
            </w:pPr>
          </w:p>
        </w:tc>
        <w:tc>
          <w:tcPr>
            <w:tcW w:w="1783" w:type="dxa"/>
            <w:tcBorders>
              <w:top w:val="nil"/>
              <w:left w:val="nil"/>
              <w:bottom w:val="nil"/>
              <w:right w:val="nil"/>
            </w:tcBorders>
            <w:shd w:val="clear" w:color="auto" w:fill="auto"/>
            <w:noWrap/>
            <w:vAlign w:val="bottom"/>
            <w:hideMark/>
          </w:tcPr>
          <w:p w14:paraId="4AF30A30" w14:textId="77777777" w:rsidR="002C123B" w:rsidRDefault="002C123B">
            <w:pPr>
              <w:jc w:val="center"/>
              <w:rPr>
                <w:sz w:val="20"/>
                <w:szCs w:val="20"/>
              </w:rPr>
            </w:pPr>
          </w:p>
        </w:tc>
        <w:tc>
          <w:tcPr>
            <w:tcW w:w="1783" w:type="dxa"/>
            <w:tcBorders>
              <w:top w:val="nil"/>
              <w:left w:val="nil"/>
              <w:bottom w:val="nil"/>
              <w:right w:val="nil"/>
            </w:tcBorders>
            <w:shd w:val="clear" w:color="auto" w:fill="auto"/>
            <w:noWrap/>
            <w:vAlign w:val="bottom"/>
            <w:hideMark/>
          </w:tcPr>
          <w:p w14:paraId="68DAA4CF" w14:textId="77777777" w:rsidR="002C123B" w:rsidRDefault="002C123B">
            <w:pPr>
              <w:jc w:val="center"/>
              <w:rPr>
                <w:sz w:val="20"/>
                <w:szCs w:val="20"/>
              </w:rPr>
            </w:pPr>
          </w:p>
        </w:tc>
        <w:tc>
          <w:tcPr>
            <w:tcW w:w="2052" w:type="dxa"/>
            <w:tcBorders>
              <w:top w:val="nil"/>
              <w:left w:val="nil"/>
              <w:bottom w:val="nil"/>
              <w:right w:val="nil"/>
            </w:tcBorders>
            <w:shd w:val="clear" w:color="auto" w:fill="auto"/>
            <w:noWrap/>
            <w:vAlign w:val="bottom"/>
            <w:hideMark/>
          </w:tcPr>
          <w:p w14:paraId="26F17D15" w14:textId="77777777" w:rsidR="002C123B" w:rsidRDefault="002C123B">
            <w:pPr>
              <w:jc w:val="center"/>
              <w:rPr>
                <w:sz w:val="20"/>
                <w:szCs w:val="20"/>
              </w:rPr>
            </w:pPr>
          </w:p>
        </w:tc>
        <w:tc>
          <w:tcPr>
            <w:tcW w:w="1783" w:type="dxa"/>
            <w:tcBorders>
              <w:top w:val="nil"/>
              <w:left w:val="nil"/>
              <w:bottom w:val="nil"/>
              <w:right w:val="nil"/>
            </w:tcBorders>
            <w:shd w:val="clear" w:color="auto" w:fill="auto"/>
            <w:noWrap/>
            <w:vAlign w:val="bottom"/>
            <w:hideMark/>
          </w:tcPr>
          <w:p w14:paraId="195846FA" w14:textId="77777777" w:rsidR="002C123B" w:rsidRDefault="002C123B">
            <w:pPr>
              <w:jc w:val="center"/>
              <w:rPr>
                <w:sz w:val="20"/>
                <w:szCs w:val="20"/>
              </w:rPr>
            </w:pPr>
          </w:p>
        </w:tc>
      </w:tr>
      <w:tr w:rsidR="002C123B" w14:paraId="77EE0C33" w14:textId="77777777" w:rsidTr="002C123B">
        <w:trPr>
          <w:trHeight w:val="185"/>
        </w:trPr>
        <w:tc>
          <w:tcPr>
            <w:tcW w:w="582" w:type="dxa"/>
            <w:tcBorders>
              <w:top w:val="nil"/>
              <w:left w:val="nil"/>
              <w:bottom w:val="nil"/>
              <w:right w:val="nil"/>
            </w:tcBorders>
            <w:shd w:val="clear" w:color="auto" w:fill="auto"/>
            <w:noWrap/>
            <w:vAlign w:val="bottom"/>
            <w:hideMark/>
          </w:tcPr>
          <w:p w14:paraId="3DF445F7" w14:textId="77777777" w:rsidR="002C123B" w:rsidRDefault="002C123B">
            <w:pPr>
              <w:jc w:val="center"/>
              <w:rPr>
                <w:sz w:val="20"/>
                <w:szCs w:val="20"/>
              </w:rPr>
            </w:pPr>
          </w:p>
        </w:tc>
        <w:tc>
          <w:tcPr>
            <w:tcW w:w="1767" w:type="dxa"/>
            <w:tcBorders>
              <w:top w:val="nil"/>
              <w:left w:val="nil"/>
              <w:bottom w:val="nil"/>
              <w:right w:val="nil"/>
            </w:tcBorders>
            <w:shd w:val="clear" w:color="auto" w:fill="auto"/>
            <w:noWrap/>
            <w:vAlign w:val="bottom"/>
            <w:hideMark/>
          </w:tcPr>
          <w:p w14:paraId="5F2CFB4E" w14:textId="77777777" w:rsidR="002C123B" w:rsidRDefault="002C123B">
            <w:pPr>
              <w:jc w:val="center"/>
              <w:rPr>
                <w:sz w:val="20"/>
                <w:szCs w:val="20"/>
              </w:rPr>
            </w:pPr>
          </w:p>
        </w:tc>
        <w:tc>
          <w:tcPr>
            <w:tcW w:w="2868" w:type="dxa"/>
            <w:tcBorders>
              <w:top w:val="nil"/>
              <w:left w:val="nil"/>
              <w:bottom w:val="nil"/>
              <w:right w:val="nil"/>
            </w:tcBorders>
            <w:shd w:val="clear" w:color="auto" w:fill="auto"/>
            <w:noWrap/>
            <w:vAlign w:val="bottom"/>
            <w:hideMark/>
          </w:tcPr>
          <w:p w14:paraId="5BB1D2B9" w14:textId="77777777" w:rsidR="002C123B" w:rsidRDefault="002C123B">
            <w:pPr>
              <w:jc w:val="center"/>
              <w:rPr>
                <w:sz w:val="20"/>
                <w:szCs w:val="20"/>
              </w:rPr>
            </w:pPr>
          </w:p>
        </w:tc>
        <w:tc>
          <w:tcPr>
            <w:tcW w:w="1783" w:type="dxa"/>
            <w:tcBorders>
              <w:top w:val="nil"/>
              <w:left w:val="nil"/>
              <w:bottom w:val="nil"/>
              <w:right w:val="nil"/>
            </w:tcBorders>
            <w:shd w:val="clear" w:color="auto" w:fill="auto"/>
            <w:noWrap/>
            <w:vAlign w:val="bottom"/>
            <w:hideMark/>
          </w:tcPr>
          <w:p w14:paraId="4FEDF8EB" w14:textId="77777777" w:rsidR="002C123B" w:rsidRDefault="002C123B">
            <w:pPr>
              <w:jc w:val="center"/>
              <w:rPr>
                <w:sz w:val="20"/>
                <w:szCs w:val="20"/>
              </w:rPr>
            </w:pPr>
          </w:p>
        </w:tc>
        <w:tc>
          <w:tcPr>
            <w:tcW w:w="1783" w:type="dxa"/>
            <w:tcBorders>
              <w:top w:val="nil"/>
              <w:left w:val="nil"/>
              <w:bottom w:val="nil"/>
              <w:right w:val="nil"/>
            </w:tcBorders>
            <w:shd w:val="clear" w:color="auto" w:fill="auto"/>
            <w:noWrap/>
            <w:vAlign w:val="bottom"/>
            <w:hideMark/>
          </w:tcPr>
          <w:p w14:paraId="777336EB" w14:textId="77777777" w:rsidR="002C123B" w:rsidRDefault="002C123B">
            <w:pPr>
              <w:jc w:val="center"/>
              <w:rPr>
                <w:sz w:val="20"/>
                <w:szCs w:val="20"/>
              </w:rPr>
            </w:pPr>
          </w:p>
        </w:tc>
        <w:tc>
          <w:tcPr>
            <w:tcW w:w="1783" w:type="dxa"/>
            <w:tcBorders>
              <w:top w:val="nil"/>
              <w:left w:val="nil"/>
              <w:bottom w:val="nil"/>
              <w:right w:val="nil"/>
            </w:tcBorders>
            <w:shd w:val="clear" w:color="auto" w:fill="auto"/>
            <w:noWrap/>
            <w:vAlign w:val="bottom"/>
            <w:hideMark/>
          </w:tcPr>
          <w:p w14:paraId="1A0ED6A0" w14:textId="77777777" w:rsidR="002C123B" w:rsidRDefault="002C123B">
            <w:pPr>
              <w:jc w:val="center"/>
              <w:rPr>
                <w:sz w:val="20"/>
                <w:szCs w:val="20"/>
              </w:rPr>
            </w:pPr>
          </w:p>
        </w:tc>
        <w:tc>
          <w:tcPr>
            <w:tcW w:w="2052" w:type="dxa"/>
            <w:tcBorders>
              <w:top w:val="nil"/>
              <w:left w:val="nil"/>
              <w:bottom w:val="nil"/>
              <w:right w:val="nil"/>
            </w:tcBorders>
            <w:shd w:val="clear" w:color="auto" w:fill="auto"/>
            <w:noWrap/>
            <w:vAlign w:val="bottom"/>
            <w:hideMark/>
          </w:tcPr>
          <w:p w14:paraId="464C7857" w14:textId="77777777" w:rsidR="002C123B" w:rsidRDefault="002C123B">
            <w:pPr>
              <w:jc w:val="center"/>
              <w:rPr>
                <w:sz w:val="20"/>
                <w:szCs w:val="20"/>
              </w:rPr>
            </w:pPr>
          </w:p>
        </w:tc>
        <w:tc>
          <w:tcPr>
            <w:tcW w:w="1783" w:type="dxa"/>
            <w:tcBorders>
              <w:top w:val="nil"/>
              <w:left w:val="nil"/>
              <w:bottom w:val="nil"/>
              <w:right w:val="nil"/>
            </w:tcBorders>
            <w:shd w:val="clear" w:color="auto" w:fill="auto"/>
            <w:noWrap/>
            <w:vAlign w:val="bottom"/>
            <w:hideMark/>
          </w:tcPr>
          <w:p w14:paraId="7EB16EA1" w14:textId="77777777" w:rsidR="002C123B" w:rsidRDefault="002C123B">
            <w:pPr>
              <w:jc w:val="center"/>
              <w:rPr>
                <w:sz w:val="20"/>
                <w:szCs w:val="20"/>
              </w:rPr>
            </w:pPr>
          </w:p>
        </w:tc>
      </w:tr>
      <w:tr w:rsidR="002C123B" w14:paraId="1F5ACDBF" w14:textId="77777777" w:rsidTr="002C123B">
        <w:trPr>
          <w:trHeight w:val="185"/>
        </w:trPr>
        <w:tc>
          <w:tcPr>
            <w:tcW w:w="582" w:type="dxa"/>
            <w:tcBorders>
              <w:top w:val="nil"/>
              <w:left w:val="nil"/>
              <w:bottom w:val="nil"/>
              <w:right w:val="nil"/>
            </w:tcBorders>
            <w:shd w:val="clear" w:color="auto" w:fill="auto"/>
            <w:noWrap/>
            <w:vAlign w:val="bottom"/>
            <w:hideMark/>
          </w:tcPr>
          <w:p w14:paraId="0256E828" w14:textId="77777777" w:rsidR="002C123B" w:rsidRDefault="002C123B">
            <w:pPr>
              <w:jc w:val="center"/>
              <w:rPr>
                <w:sz w:val="20"/>
                <w:szCs w:val="20"/>
              </w:rPr>
            </w:pPr>
          </w:p>
        </w:tc>
        <w:tc>
          <w:tcPr>
            <w:tcW w:w="1767" w:type="dxa"/>
            <w:tcBorders>
              <w:top w:val="nil"/>
              <w:left w:val="nil"/>
              <w:bottom w:val="nil"/>
              <w:right w:val="nil"/>
            </w:tcBorders>
            <w:shd w:val="clear" w:color="auto" w:fill="auto"/>
            <w:noWrap/>
            <w:vAlign w:val="bottom"/>
            <w:hideMark/>
          </w:tcPr>
          <w:p w14:paraId="5B150219" w14:textId="77777777" w:rsidR="002C123B" w:rsidRDefault="002C123B">
            <w:pPr>
              <w:jc w:val="center"/>
              <w:rPr>
                <w:sz w:val="20"/>
                <w:szCs w:val="20"/>
              </w:rPr>
            </w:pPr>
          </w:p>
        </w:tc>
        <w:tc>
          <w:tcPr>
            <w:tcW w:w="2868" w:type="dxa"/>
            <w:tcBorders>
              <w:top w:val="nil"/>
              <w:left w:val="nil"/>
              <w:bottom w:val="nil"/>
              <w:right w:val="nil"/>
            </w:tcBorders>
            <w:shd w:val="clear" w:color="auto" w:fill="auto"/>
            <w:noWrap/>
            <w:vAlign w:val="bottom"/>
            <w:hideMark/>
          </w:tcPr>
          <w:p w14:paraId="4FFE626F" w14:textId="77777777" w:rsidR="002C123B" w:rsidRDefault="002C123B">
            <w:pPr>
              <w:jc w:val="center"/>
              <w:rPr>
                <w:sz w:val="20"/>
                <w:szCs w:val="20"/>
              </w:rPr>
            </w:pPr>
          </w:p>
        </w:tc>
        <w:tc>
          <w:tcPr>
            <w:tcW w:w="1783" w:type="dxa"/>
            <w:tcBorders>
              <w:top w:val="nil"/>
              <w:left w:val="nil"/>
              <w:bottom w:val="nil"/>
              <w:right w:val="nil"/>
            </w:tcBorders>
            <w:shd w:val="clear" w:color="auto" w:fill="auto"/>
            <w:noWrap/>
            <w:vAlign w:val="bottom"/>
            <w:hideMark/>
          </w:tcPr>
          <w:p w14:paraId="6D1315A3" w14:textId="77777777" w:rsidR="002C123B" w:rsidRDefault="002C123B">
            <w:pPr>
              <w:jc w:val="center"/>
              <w:rPr>
                <w:sz w:val="20"/>
                <w:szCs w:val="20"/>
              </w:rPr>
            </w:pPr>
          </w:p>
        </w:tc>
        <w:tc>
          <w:tcPr>
            <w:tcW w:w="1783" w:type="dxa"/>
            <w:tcBorders>
              <w:top w:val="nil"/>
              <w:left w:val="nil"/>
              <w:bottom w:val="nil"/>
              <w:right w:val="nil"/>
            </w:tcBorders>
            <w:shd w:val="clear" w:color="auto" w:fill="auto"/>
            <w:noWrap/>
            <w:vAlign w:val="bottom"/>
            <w:hideMark/>
          </w:tcPr>
          <w:p w14:paraId="1031FBD7" w14:textId="77777777" w:rsidR="002C123B" w:rsidRDefault="002C123B">
            <w:pPr>
              <w:jc w:val="center"/>
              <w:rPr>
                <w:sz w:val="20"/>
                <w:szCs w:val="20"/>
              </w:rPr>
            </w:pPr>
          </w:p>
        </w:tc>
        <w:tc>
          <w:tcPr>
            <w:tcW w:w="1783" w:type="dxa"/>
            <w:tcBorders>
              <w:top w:val="nil"/>
              <w:left w:val="nil"/>
              <w:bottom w:val="nil"/>
              <w:right w:val="nil"/>
            </w:tcBorders>
            <w:shd w:val="clear" w:color="auto" w:fill="auto"/>
            <w:noWrap/>
            <w:vAlign w:val="bottom"/>
            <w:hideMark/>
          </w:tcPr>
          <w:p w14:paraId="689710B0" w14:textId="77777777" w:rsidR="002C123B" w:rsidRDefault="002C123B">
            <w:pPr>
              <w:jc w:val="center"/>
              <w:rPr>
                <w:sz w:val="20"/>
                <w:szCs w:val="20"/>
              </w:rPr>
            </w:pPr>
          </w:p>
        </w:tc>
        <w:tc>
          <w:tcPr>
            <w:tcW w:w="2052" w:type="dxa"/>
            <w:tcBorders>
              <w:top w:val="nil"/>
              <w:left w:val="nil"/>
              <w:bottom w:val="nil"/>
              <w:right w:val="nil"/>
            </w:tcBorders>
            <w:shd w:val="clear" w:color="auto" w:fill="auto"/>
            <w:noWrap/>
            <w:vAlign w:val="bottom"/>
            <w:hideMark/>
          </w:tcPr>
          <w:p w14:paraId="066828E0" w14:textId="77777777" w:rsidR="002C123B" w:rsidRDefault="002C123B">
            <w:pPr>
              <w:jc w:val="center"/>
              <w:rPr>
                <w:sz w:val="20"/>
                <w:szCs w:val="20"/>
              </w:rPr>
            </w:pPr>
          </w:p>
        </w:tc>
        <w:tc>
          <w:tcPr>
            <w:tcW w:w="1783" w:type="dxa"/>
            <w:tcBorders>
              <w:top w:val="nil"/>
              <w:left w:val="nil"/>
              <w:bottom w:val="nil"/>
              <w:right w:val="nil"/>
            </w:tcBorders>
            <w:shd w:val="clear" w:color="auto" w:fill="auto"/>
            <w:noWrap/>
            <w:vAlign w:val="bottom"/>
            <w:hideMark/>
          </w:tcPr>
          <w:p w14:paraId="64F4D34B" w14:textId="77777777" w:rsidR="002C123B" w:rsidRDefault="002C123B">
            <w:pPr>
              <w:jc w:val="center"/>
              <w:rPr>
                <w:sz w:val="20"/>
                <w:szCs w:val="20"/>
              </w:rPr>
            </w:pPr>
          </w:p>
        </w:tc>
      </w:tr>
      <w:tr w:rsidR="002C123B" w14:paraId="02F9EC86" w14:textId="77777777" w:rsidTr="002C123B">
        <w:trPr>
          <w:trHeight w:val="248"/>
        </w:trPr>
        <w:tc>
          <w:tcPr>
            <w:tcW w:w="582" w:type="dxa"/>
            <w:tcBorders>
              <w:top w:val="nil"/>
              <w:left w:val="nil"/>
              <w:bottom w:val="nil"/>
              <w:right w:val="nil"/>
            </w:tcBorders>
            <w:shd w:val="clear" w:color="auto" w:fill="auto"/>
            <w:vAlign w:val="bottom"/>
            <w:hideMark/>
          </w:tcPr>
          <w:p w14:paraId="7993E8A2" w14:textId="77777777" w:rsidR="002C123B" w:rsidRDefault="002C123B">
            <w:pPr>
              <w:jc w:val="center"/>
              <w:rPr>
                <w:sz w:val="20"/>
                <w:szCs w:val="20"/>
              </w:rPr>
            </w:pPr>
          </w:p>
        </w:tc>
        <w:tc>
          <w:tcPr>
            <w:tcW w:w="12039" w:type="dxa"/>
            <w:gridSpan w:val="6"/>
            <w:tcBorders>
              <w:top w:val="nil"/>
              <w:left w:val="nil"/>
              <w:bottom w:val="nil"/>
              <w:right w:val="nil"/>
            </w:tcBorders>
            <w:shd w:val="clear" w:color="auto" w:fill="auto"/>
            <w:vAlign w:val="bottom"/>
            <w:hideMark/>
          </w:tcPr>
          <w:p w14:paraId="3A507D4C" w14:textId="77777777" w:rsidR="002C123B" w:rsidRDefault="002C123B">
            <w:pPr>
              <w:jc w:val="center"/>
              <w:rPr>
                <w:rFonts w:ascii="Arial" w:hAnsi="Arial" w:cs="Arial"/>
                <w:sz w:val="16"/>
                <w:szCs w:val="16"/>
              </w:rPr>
            </w:pPr>
            <w:r>
              <w:rPr>
                <w:rFonts w:ascii="Arial" w:hAnsi="Arial" w:cs="Arial"/>
                <w:sz w:val="16"/>
                <w:szCs w:val="16"/>
              </w:rPr>
              <w:t>Общественные зоны (ФЕР). Radisson Collection</w:t>
            </w:r>
          </w:p>
        </w:tc>
        <w:tc>
          <w:tcPr>
            <w:tcW w:w="1783" w:type="dxa"/>
            <w:tcBorders>
              <w:top w:val="nil"/>
              <w:left w:val="nil"/>
              <w:bottom w:val="nil"/>
              <w:right w:val="nil"/>
            </w:tcBorders>
            <w:shd w:val="clear" w:color="auto" w:fill="auto"/>
            <w:vAlign w:val="bottom"/>
            <w:hideMark/>
          </w:tcPr>
          <w:p w14:paraId="3CE39C8F" w14:textId="77777777" w:rsidR="002C123B" w:rsidRDefault="002C123B">
            <w:pPr>
              <w:jc w:val="center"/>
              <w:rPr>
                <w:rFonts w:ascii="Arial" w:hAnsi="Arial" w:cs="Arial"/>
                <w:sz w:val="16"/>
                <w:szCs w:val="16"/>
              </w:rPr>
            </w:pPr>
          </w:p>
        </w:tc>
      </w:tr>
      <w:tr w:rsidR="002C123B" w14:paraId="6E3B7A1D" w14:textId="77777777" w:rsidTr="002C123B">
        <w:trPr>
          <w:trHeight w:val="223"/>
        </w:trPr>
        <w:tc>
          <w:tcPr>
            <w:tcW w:w="582" w:type="dxa"/>
            <w:tcBorders>
              <w:top w:val="nil"/>
              <w:left w:val="nil"/>
              <w:bottom w:val="nil"/>
              <w:right w:val="nil"/>
            </w:tcBorders>
            <w:shd w:val="clear" w:color="auto" w:fill="auto"/>
            <w:noWrap/>
            <w:hideMark/>
          </w:tcPr>
          <w:p w14:paraId="48F38A99" w14:textId="77777777" w:rsidR="002C123B" w:rsidRDefault="002C123B">
            <w:pPr>
              <w:rPr>
                <w:sz w:val="20"/>
                <w:szCs w:val="20"/>
              </w:rPr>
            </w:pPr>
          </w:p>
        </w:tc>
        <w:tc>
          <w:tcPr>
            <w:tcW w:w="12039" w:type="dxa"/>
            <w:gridSpan w:val="6"/>
            <w:tcBorders>
              <w:top w:val="single" w:sz="4" w:space="0" w:color="auto"/>
              <w:left w:val="nil"/>
              <w:bottom w:val="nil"/>
              <w:right w:val="nil"/>
            </w:tcBorders>
            <w:shd w:val="clear" w:color="auto" w:fill="auto"/>
            <w:noWrap/>
            <w:hideMark/>
          </w:tcPr>
          <w:p w14:paraId="4218F915" w14:textId="77777777" w:rsidR="002C123B" w:rsidRDefault="002C123B">
            <w:pPr>
              <w:jc w:val="center"/>
              <w:rPr>
                <w:rFonts w:ascii="Arial" w:hAnsi="Arial" w:cs="Arial"/>
                <w:i/>
                <w:iCs/>
                <w:sz w:val="16"/>
                <w:szCs w:val="16"/>
              </w:rPr>
            </w:pPr>
            <w:r>
              <w:rPr>
                <w:rFonts w:ascii="Arial" w:hAnsi="Arial" w:cs="Arial"/>
                <w:i/>
                <w:iCs/>
                <w:sz w:val="16"/>
                <w:szCs w:val="16"/>
              </w:rPr>
              <w:t>(наименование стройки)</w:t>
            </w:r>
          </w:p>
        </w:tc>
        <w:tc>
          <w:tcPr>
            <w:tcW w:w="1783" w:type="dxa"/>
            <w:tcBorders>
              <w:top w:val="nil"/>
              <w:left w:val="nil"/>
              <w:bottom w:val="nil"/>
              <w:right w:val="nil"/>
            </w:tcBorders>
            <w:shd w:val="clear" w:color="auto" w:fill="auto"/>
            <w:noWrap/>
            <w:hideMark/>
          </w:tcPr>
          <w:p w14:paraId="531881E1" w14:textId="77777777" w:rsidR="002C123B" w:rsidRDefault="002C123B">
            <w:pPr>
              <w:jc w:val="center"/>
              <w:rPr>
                <w:rFonts w:ascii="Arial" w:hAnsi="Arial" w:cs="Arial"/>
                <w:i/>
                <w:iCs/>
                <w:sz w:val="16"/>
                <w:szCs w:val="16"/>
              </w:rPr>
            </w:pPr>
          </w:p>
        </w:tc>
      </w:tr>
      <w:tr w:rsidR="002C123B" w14:paraId="329157DB" w14:textId="77777777" w:rsidTr="002C123B">
        <w:trPr>
          <w:trHeight w:val="161"/>
        </w:trPr>
        <w:tc>
          <w:tcPr>
            <w:tcW w:w="582" w:type="dxa"/>
            <w:tcBorders>
              <w:top w:val="nil"/>
              <w:left w:val="nil"/>
              <w:bottom w:val="nil"/>
              <w:right w:val="nil"/>
            </w:tcBorders>
            <w:shd w:val="clear" w:color="auto" w:fill="auto"/>
            <w:noWrap/>
            <w:vAlign w:val="bottom"/>
            <w:hideMark/>
          </w:tcPr>
          <w:p w14:paraId="7AC8A185" w14:textId="77777777" w:rsidR="002C123B" w:rsidRDefault="002C123B">
            <w:pPr>
              <w:rPr>
                <w:sz w:val="20"/>
                <w:szCs w:val="20"/>
              </w:rPr>
            </w:pPr>
          </w:p>
        </w:tc>
        <w:tc>
          <w:tcPr>
            <w:tcW w:w="1767" w:type="dxa"/>
            <w:tcBorders>
              <w:top w:val="nil"/>
              <w:left w:val="nil"/>
              <w:bottom w:val="nil"/>
              <w:right w:val="nil"/>
            </w:tcBorders>
            <w:shd w:val="clear" w:color="auto" w:fill="auto"/>
            <w:noWrap/>
            <w:vAlign w:val="bottom"/>
            <w:hideMark/>
          </w:tcPr>
          <w:p w14:paraId="7DE9563C" w14:textId="77777777" w:rsidR="002C123B" w:rsidRDefault="002C123B">
            <w:pPr>
              <w:rPr>
                <w:sz w:val="20"/>
                <w:szCs w:val="20"/>
              </w:rPr>
            </w:pPr>
          </w:p>
        </w:tc>
        <w:tc>
          <w:tcPr>
            <w:tcW w:w="2868" w:type="dxa"/>
            <w:tcBorders>
              <w:top w:val="nil"/>
              <w:left w:val="nil"/>
              <w:bottom w:val="nil"/>
              <w:right w:val="nil"/>
            </w:tcBorders>
            <w:shd w:val="clear" w:color="auto" w:fill="auto"/>
            <w:noWrap/>
            <w:vAlign w:val="bottom"/>
            <w:hideMark/>
          </w:tcPr>
          <w:p w14:paraId="7B9E43CA" w14:textId="77777777" w:rsidR="002C123B" w:rsidRDefault="002C123B">
            <w:pPr>
              <w:rPr>
                <w:sz w:val="20"/>
                <w:szCs w:val="20"/>
              </w:rPr>
            </w:pPr>
          </w:p>
        </w:tc>
        <w:tc>
          <w:tcPr>
            <w:tcW w:w="1783" w:type="dxa"/>
            <w:tcBorders>
              <w:top w:val="nil"/>
              <w:left w:val="nil"/>
              <w:bottom w:val="nil"/>
              <w:right w:val="nil"/>
            </w:tcBorders>
            <w:shd w:val="clear" w:color="auto" w:fill="auto"/>
            <w:noWrap/>
            <w:vAlign w:val="bottom"/>
            <w:hideMark/>
          </w:tcPr>
          <w:p w14:paraId="019B904D" w14:textId="77777777" w:rsidR="002C123B" w:rsidRDefault="002C123B">
            <w:pPr>
              <w:rPr>
                <w:sz w:val="20"/>
                <w:szCs w:val="20"/>
              </w:rPr>
            </w:pPr>
          </w:p>
        </w:tc>
        <w:tc>
          <w:tcPr>
            <w:tcW w:w="1783" w:type="dxa"/>
            <w:tcBorders>
              <w:top w:val="nil"/>
              <w:left w:val="nil"/>
              <w:bottom w:val="nil"/>
              <w:right w:val="nil"/>
            </w:tcBorders>
            <w:shd w:val="clear" w:color="auto" w:fill="auto"/>
            <w:noWrap/>
            <w:vAlign w:val="bottom"/>
            <w:hideMark/>
          </w:tcPr>
          <w:p w14:paraId="47FB8D73" w14:textId="77777777" w:rsidR="002C123B" w:rsidRDefault="002C123B">
            <w:pPr>
              <w:jc w:val="center"/>
              <w:rPr>
                <w:sz w:val="20"/>
                <w:szCs w:val="20"/>
              </w:rPr>
            </w:pPr>
          </w:p>
        </w:tc>
        <w:tc>
          <w:tcPr>
            <w:tcW w:w="1783" w:type="dxa"/>
            <w:tcBorders>
              <w:top w:val="nil"/>
              <w:left w:val="nil"/>
              <w:bottom w:val="nil"/>
              <w:right w:val="nil"/>
            </w:tcBorders>
            <w:shd w:val="clear" w:color="auto" w:fill="auto"/>
            <w:noWrap/>
            <w:vAlign w:val="bottom"/>
            <w:hideMark/>
          </w:tcPr>
          <w:p w14:paraId="186E4674" w14:textId="77777777" w:rsidR="002C123B" w:rsidRDefault="002C123B">
            <w:pPr>
              <w:jc w:val="center"/>
              <w:rPr>
                <w:sz w:val="20"/>
                <w:szCs w:val="20"/>
              </w:rPr>
            </w:pPr>
          </w:p>
        </w:tc>
        <w:tc>
          <w:tcPr>
            <w:tcW w:w="2052" w:type="dxa"/>
            <w:tcBorders>
              <w:top w:val="nil"/>
              <w:left w:val="nil"/>
              <w:bottom w:val="nil"/>
              <w:right w:val="nil"/>
            </w:tcBorders>
            <w:shd w:val="clear" w:color="auto" w:fill="auto"/>
            <w:noWrap/>
            <w:vAlign w:val="bottom"/>
            <w:hideMark/>
          </w:tcPr>
          <w:p w14:paraId="59918EA1" w14:textId="77777777" w:rsidR="002C123B" w:rsidRDefault="002C123B">
            <w:pPr>
              <w:jc w:val="center"/>
              <w:rPr>
                <w:sz w:val="20"/>
                <w:szCs w:val="20"/>
              </w:rPr>
            </w:pPr>
          </w:p>
        </w:tc>
        <w:tc>
          <w:tcPr>
            <w:tcW w:w="1783" w:type="dxa"/>
            <w:tcBorders>
              <w:top w:val="nil"/>
              <w:left w:val="nil"/>
              <w:bottom w:val="nil"/>
              <w:right w:val="nil"/>
            </w:tcBorders>
            <w:shd w:val="clear" w:color="auto" w:fill="auto"/>
            <w:noWrap/>
            <w:vAlign w:val="bottom"/>
            <w:hideMark/>
          </w:tcPr>
          <w:p w14:paraId="4019A30F" w14:textId="77777777" w:rsidR="002C123B" w:rsidRDefault="002C123B">
            <w:pPr>
              <w:rPr>
                <w:sz w:val="20"/>
                <w:szCs w:val="20"/>
              </w:rPr>
            </w:pPr>
          </w:p>
        </w:tc>
      </w:tr>
      <w:tr w:rsidR="002C123B" w14:paraId="4BD74186" w14:textId="77777777" w:rsidTr="002C123B">
        <w:trPr>
          <w:trHeight w:val="248"/>
        </w:trPr>
        <w:tc>
          <w:tcPr>
            <w:tcW w:w="582" w:type="dxa"/>
            <w:tcBorders>
              <w:top w:val="nil"/>
              <w:left w:val="nil"/>
              <w:bottom w:val="nil"/>
              <w:right w:val="nil"/>
            </w:tcBorders>
            <w:shd w:val="clear" w:color="auto" w:fill="auto"/>
            <w:noWrap/>
            <w:vAlign w:val="bottom"/>
            <w:hideMark/>
          </w:tcPr>
          <w:p w14:paraId="0CE44B7F" w14:textId="77777777" w:rsidR="002C123B" w:rsidRDefault="002C123B">
            <w:pPr>
              <w:rPr>
                <w:sz w:val="20"/>
                <w:szCs w:val="20"/>
              </w:rPr>
            </w:pPr>
          </w:p>
        </w:tc>
        <w:tc>
          <w:tcPr>
            <w:tcW w:w="13822" w:type="dxa"/>
            <w:gridSpan w:val="7"/>
            <w:tcBorders>
              <w:top w:val="nil"/>
              <w:left w:val="nil"/>
              <w:bottom w:val="nil"/>
              <w:right w:val="nil"/>
            </w:tcBorders>
            <w:shd w:val="clear" w:color="auto" w:fill="auto"/>
            <w:vAlign w:val="bottom"/>
            <w:hideMark/>
          </w:tcPr>
          <w:p w14:paraId="2D30FFEF" w14:textId="77777777" w:rsidR="002C123B" w:rsidRDefault="002C123B">
            <w:pPr>
              <w:rPr>
                <w:rFonts w:ascii="Arial" w:hAnsi="Arial" w:cs="Arial"/>
                <w:sz w:val="16"/>
                <w:szCs w:val="16"/>
              </w:rPr>
            </w:pPr>
            <w:r>
              <w:rPr>
                <w:rFonts w:ascii="Arial" w:hAnsi="Arial" w:cs="Arial"/>
                <w:sz w:val="16"/>
                <w:szCs w:val="16"/>
              </w:rPr>
              <w:t>Составлен(а) в базисном (текущем) уровне цен 01.01.2000</w:t>
            </w:r>
          </w:p>
        </w:tc>
      </w:tr>
      <w:tr w:rsidR="002C123B" w14:paraId="54FFF33D" w14:textId="77777777" w:rsidTr="002C123B">
        <w:trPr>
          <w:trHeight w:val="161"/>
        </w:trPr>
        <w:tc>
          <w:tcPr>
            <w:tcW w:w="582" w:type="dxa"/>
            <w:tcBorders>
              <w:top w:val="nil"/>
              <w:left w:val="nil"/>
              <w:bottom w:val="nil"/>
              <w:right w:val="nil"/>
            </w:tcBorders>
            <w:shd w:val="clear" w:color="auto" w:fill="auto"/>
            <w:noWrap/>
            <w:vAlign w:val="bottom"/>
            <w:hideMark/>
          </w:tcPr>
          <w:p w14:paraId="1BF99962" w14:textId="77777777" w:rsidR="002C123B" w:rsidRDefault="002C123B">
            <w:pPr>
              <w:rPr>
                <w:rFonts w:ascii="Arial" w:hAnsi="Arial" w:cs="Arial"/>
                <w:sz w:val="16"/>
                <w:szCs w:val="16"/>
              </w:rPr>
            </w:pPr>
          </w:p>
        </w:tc>
        <w:tc>
          <w:tcPr>
            <w:tcW w:w="1767" w:type="dxa"/>
            <w:tcBorders>
              <w:top w:val="nil"/>
              <w:left w:val="nil"/>
              <w:bottom w:val="nil"/>
              <w:right w:val="nil"/>
            </w:tcBorders>
            <w:shd w:val="clear" w:color="auto" w:fill="auto"/>
            <w:noWrap/>
            <w:vAlign w:val="bottom"/>
            <w:hideMark/>
          </w:tcPr>
          <w:p w14:paraId="517E0710" w14:textId="77777777" w:rsidR="002C123B" w:rsidRDefault="002C123B">
            <w:pPr>
              <w:rPr>
                <w:sz w:val="20"/>
                <w:szCs w:val="20"/>
              </w:rPr>
            </w:pPr>
          </w:p>
        </w:tc>
        <w:tc>
          <w:tcPr>
            <w:tcW w:w="2868" w:type="dxa"/>
            <w:tcBorders>
              <w:top w:val="nil"/>
              <w:left w:val="nil"/>
              <w:bottom w:val="nil"/>
              <w:right w:val="nil"/>
            </w:tcBorders>
            <w:shd w:val="clear" w:color="auto" w:fill="auto"/>
            <w:noWrap/>
            <w:vAlign w:val="bottom"/>
            <w:hideMark/>
          </w:tcPr>
          <w:p w14:paraId="6AE1CF12" w14:textId="77777777" w:rsidR="002C123B" w:rsidRDefault="002C123B">
            <w:pPr>
              <w:rPr>
                <w:sz w:val="20"/>
                <w:szCs w:val="20"/>
              </w:rPr>
            </w:pPr>
          </w:p>
        </w:tc>
        <w:tc>
          <w:tcPr>
            <w:tcW w:w="1783" w:type="dxa"/>
            <w:tcBorders>
              <w:top w:val="nil"/>
              <w:left w:val="nil"/>
              <w:bottom w:val="nil"/>
              <w:right w:val="nil"/>
            </w:tcBorders>
            <w:shd w:val="clear" w:color="auto" w:fill="auto"/>
            <w:noWrap/>
            <w:vAlign w:val="bottom"/>
            <w:hideMark/>
          </w:tcPr>
          <w:p w14:paraId="73D1D2B5" w14:textId="77777777" w:rsidR="002C123B" w:rsidRDefault="002C123B">
            <w:pPr>
              <w:rPr>
                <w:sz w:val="20"/>
                <w:szCs w:val="20"/>
              </w:rPr>
            </w:pPr>
          </w:p>
        </w:tc>
        <w:tc>
          <w:tcPr>
            <w:tcW w:w="1783" w:type="dxa"/>
            <w:tcBorders>
              <w:top w:val="nil"/>
              <w:left w:val="nil"/>
              <w:bottom w:val="nil"/>
              <w:right w:val="nil"/>
            </w:tcBorders>
            <w:shd w:val="clear" w:color="auto" w:fill="auto"/>
            <w:noWrap/>
            <w:vAlign w:val="bottom"/>
            <w:hideMark/>
          </w:tcPr>
          <w:p w14:paraId="538D5C9E" w14:textId="77777777" w:rsidR="002C123B" w:rsidRDefault="002C123B">
            <w:pPr>
              <w:jc w:val="center"/>
              <w:rPr>
                <w:sz w:val="20"/>
                <w:szCs w:val="20"/>
              </w:rPr>
            </w:pPr>
          </w:p>
        </w:tc>
        <w:tc>
          <w:tcPr>
            <w:tcW w:w="1783" w:type="dxa"/>
            <w:tcBorders>
              <w:top w:val="nil"/>
              <w:left w:val="nil"/>
              <w:bottom w:val="nil"/>
              <w:right w:val="nil"/>
            </w:tcBorders>
            <w:shd w:val="clear" w:color="auto" w:fill="auto"/>
            <w:noWrap/>
            <w:vAlign w:val="bottom"/>
            <w:hideMark/>
          </w:tcPr>
          <w:p w14:paraId="712704C5" w14:textId="77777777" w:rsidR="002C123B" w:rsidRDefault="002C123B">
            <w:pPr>
              <w:jc w:val="center"/>
              <w:rPr>
                <w:sz w:val="20"/>
                <w:szCs w:val="20"/>
              </w:rPr>
            </w:pPr>
          </w:p>
        </w:tc>
        <w:tc>
          <w:tcPr>
            <w:tcW w:w="2052" w:type="dxa"/>
            <w:tcBorders>
              <w:top w:val="nil"/>
              <w:left w:val="nil"/>
              <w:bottom w:val="nil"/>
              <w:right w:val="nil"/>
            </w:tcBorders>
            <w:shd w:val="clear" w:color="auto" w:fill="auto"/>
            <w:noWrap/>
            <w:vAlign w:val="bottom"/>
            <w:hideMark/>
          </w:tcPr>
          <w:p w14:paraId="00EEDE93" w14:textId="77777777" w:rsidR="002C123B" w:rsidRDefault="002C123B">
            <w:pPr>
              <w:jc w:val="center"/>
              <w:rPr>
                <w:sz w:val="20"/>
                <w:szCs w:val="20"/>
              </w:rPr>
            </w:pPr>
          </w:p>
        </w:tc>
        <w:tc>
          <w:tcPr>
            <w:tcW w:w="1783" w:type="dxa"/>
            <w:tcBorders>
              <w:top w:val="nil"/>
              <w:left w:val="nil"/>
              <w:bottom w:val="nil"/>
              <w:right w:val="nil"/>
            </w:tcBorders>
            <w:shd w:val="clear" w:color="auto" w:fill="auto"/>
            <w:noWrap/>
            <w:vAlign w:val="bottom"/>
            <w:hideMark/>
          </w:tcPr>
          <w:p w14:paraId="66DD5B2E" w14:textId="77777777" w:rsidR="002C123B" w:rsidRDefault="002C123B">
            <w:pPr>
              <w:jc w:val="center"/>
              <w:rPr>
                <w:sz w:val="20"/>
                <w:szCs w:val="20"/>
              </w:rPr>
            </w:pPr>
          </w:p>
        </w:tc>
      </w:tr>
      <w:tr w:rsidR="002C123B" w14:paraId="114B63D4" w14:textId="77777777" w:rsidTr="002C123B">
        <w:trPr>
          <w:trHeight w:val="273"/>
        </w:trPr>
        <w:tc>
          <w:tcPr>
            <w:tcW w:w="58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A23564E" w14:textId="77777777" w:rsidR="002C123B" w:rsidRDefault="002C123B">
            <w:pPr>
              <w:jc w:val="center"/>
              <w:rPr>
                <w:rFonts w:ascii="Arial" w:hAnsi="Arial" w:cs="Arial"/>
                <w:color w:val="000000"/>
                <w:sz w:val="16"/>
                <w:szCs w:val="16"/>
              </w:rPr>
            </w:pPr>
            <w:r>
              <w:rPr>
                <w:rFonts w:ascii="Arial" w:hAnsi="Arial" w:cs="Arial"/>
                <w:color w:val="000000"/>
                <w:sz w:val="16"/>
                <w:szCs w:val="16"/>
              </w:rPr>
              <w:t>№ п/п</w:t>
            </w:r>
          </w:p>
        </w:tc>
        <w:tc>
          <w:tcPr>
            <w:tcW w:w="17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8B2E4CC" w14:textId="77777777" w:rsidR="002C123B" w:rsidRDefault="002C123B">
            <w:pPr>
              <w:jc w:val="center"/>
              <w:rPr>
                <w:rFonts w:ascii="Arial" w:hAnsi="Arial" w:cs="Arial"/>
                <w:color w:val="000000"/>
                <w:sz w:val="16"/>
                <w:szCs w:val="16"/>
              </w:rPr>
            </w:pPr>
            <w:r>
              <w:rPr>
                <w:rFonts w:ascii="Arial" w:hAnsi="Arial" w:cs="Arial"/>
                <w:color w:val="000000"/>
                <w:sz w:val="16"/>
                <w:szCs w:val="16"/>
              </w:rPr>
              <w:t>Обоснование</w:t>
            </w:r>
          </w:p>
        </w:tc>
        <w:tc>
          <w:tcPr>
            <w:tcW w:w="28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20046B1" w14:textId="77777777" w:rsidR="002C123B" w:rsidRDefault="002C123B">
            <w:pPr>
              <w:jc w:val="center"/>
              <w:rPr>
                <w:rFonts w:ascii="Arial" w:hAnsi="Arial" w:cs="Arial"/>
                <w:color w:val="000000"/>
                <w:sz w:val="16"/>
                <w:szCs w:val="16"/>
              </w:rPr>
            </w:pPr>
            <w:r>
              <w:rPr>
                <w:rFonts w:ascii="Arial" w:hAnsi="Arial" w:cs="Arial"/>
                <w:color w:val="000000"/>
                <w:sz w:val="16"/>
                <w:szCs w:val="16"/>
              </w:rPr>
              <w:t>Наименование глав, объектов капитального строительства, работ и затрат</w:t>
            </w:r>
          </w:p>
        </w:tc>
        <w:tc>
          <w:tcPr>
            <w:tcW w:w="9186" w:type="dxa"/>
            <w:gridSpan w:val="5"/>
            <w:tcBorders>
              <w:top w:val="single" w:sz="4" w:space="0" w:color="auto"/>
              <w:left w:val="nil"/>
              <w:bottom w:val="single" w:sz="4" w:space="0" w:color="auto"/>
              <w:right w:val="single" w:sz="4" w:space="0" w:color="000000"/>
            </w:tcBorders>
            <w:shd w:val="clear" w:color="auto" w:fill="auto"/>
            <w:vAlign w:val="center"/>
            <w:hideMark/>
          </w:tcPr>
          <w:p w14:paraId="1FA4D350" w14:textId="77777777" w:rsidR="002C123B" w:rsidRDefault="002C123B">
            <w:pPr>
              <w:jc w:val="center"/>
              <w:rPr>
                <w:rFonts w:ascii="Arial" w:hAnsi="Arial" w:cs="Arial"/>
                <w:color w:val="000000"/>
                <w:sz w:val="16"/>
                <w:szCs w:val="16"/>
              </w:rPr>
            </w:pPr>
            <w:r>
              <w:rPr>
                <w:rFonts w:ascii="Arial" w:hAnsi="Arial" w:cs="Arial"/>
                <w:color w:val="000000"/>
                <w:sz w:val="16"/>
                <w:szCs w:val="16"/>
              </w:rPr>
              <w:t>Сметная стоимость, руб.</w:t>
            </w:r>
          </w:p>
        </w:tc>
      </w:tr>
      <w:tr w:rsidR="002C123B" w14:paraId="7FB7A181" w14:textId="77777777" w:rsidTr="002C123B">
        <w:trPr>
          <w:trHeight w:val="871"/>
        </w:trPr>
        <w:tc>
          <w:tcPr>
            <w:tcW w:w="582" w:type="dxa"/>
            <w:vMerge/>
            <w:tcBorders>
              <w:top w:val="single" w:sz="4" w:space="0" w:color="auto"/>
              <w:left w:val="single" w:sz="4" w:space="0" w:color="auto"/>
              <w:bottom w:val="single" w:sz="4" w:space="0" w:color="000000"/>
              <w:right w:val="single" w:sz="4" w:space="0" w:color="auto"/>
            </w:tcBorders>
            <w:vAlign w:val="center"/>
            <w:hideMark/>
          </w:tcPr>
          <w:p w14:paraId="14418599" w14:textId="77777777" w:rsidR="002C123B" w:rsidRDefault="002C123B">
            <w:pPr>
              <w:rPr>
                <w:rFonts w:ascii="Arial" w:hAnsi="Arial" w:cs="Arial"/>
                <w:color w:val="000000"/>
                <w:sz w:val="16"/>
                <w:szCs w:val="16"/>
              </w:rPr>
            </w:pPr>
          </w:p>
        </w:tc>
        <w:tc>
          <w:tcPr>
            <w:tcW w:w="1767" w:type="dxa"/>
            <w:vMerge/>
            <w:tcBorders>
              <w:top w:val="single" w:sz="4" w:space="0" w:color="auto"/>
              <w:left w:val="single" w:sz="4" w:space="0" w:color="auto"/>
              <w:bottom w:val="single" w:sz="4" w:space="0" w:color="000000"/>
              <w:right w:val="single" w:sz="4" w:space="0" w:color="auto"/>
            </w:tcBorders>
            <w:vAlign w:val="center"/>
            <w:hideMark/>
          </w:tcPr>
          <w:p w14:paraId="30AF004C" w14:textId="77777777" w:rsidR="002C123B" w:rsidRDefault="002C123B">
            <w:pPr>
              <w:rPr>
                <w:rFonts w:ascii="Arial" w:hAnsi="Arial" w:cs="Arial"/>
                <w:color w:val="000000"/>
                <w:sz w:val="16"/>
                <w:szCs w:val="16"/>
              </w:rPr>
            </w:pPr>
          </w:p>
        </w:tc>
        <w:tc>
          <w:tcPr>
            <w:tcW w:w="2868" w:type="dxa"/>
            <w:vMerge/>
            <w:tcBorders>
              <w:top w:val="single" w:sz="4" w:space="0" w:color="auto"/>
              <w:left w:val="single" w:sz="4" w:space="0" w:color="auto"/>
              <w:bottom w:val="single" w:sz="4" w:space="0" w:color="000000"/>
              <w:right w:val="single" w:sz="4" w:space="0" w:color="auto"/>
            </w:tcBorders>
            <w:vAlign w:val="center"/>
            <w:hideMark/>
          </w:tcPr>
          <w:p w14:paraId="44AB228D" w14:textId="77777777" w:rsidR="002C123B" w:rsidRDefault="002C123B">
            <w:pPr>
              <w:rPr>
                <w:rFonts w:ascii="Arial" w:hAnsi="Arial" w:cs="Arial"/>
                <w:color w:val="000000"/>
                <w:sz w:val="16"/>
                <w:szCs w:val="16"/>
              </w:rPr>
            </w:pPr>
          </w:p>
        </w:tc>
        <w:tc>
          <w:tcPr>
            <w:tcW w:w="1783" w:type="dxa"/>
            <w:vMerge w:val="restart"/>
            <w:tcBorders>
              <w:top w:val="nil"/>
              <w:left w:val="single" w:sz="4" w:space="0" w:color="auto"/>
              <w:bottom w:val="single" w:sz="4" w:space="0" w:color="000000"/>
              <w:right w:val="single" w:sz="4" w:space="0" w:color="auto"/>
            </w:tcBorders>
            <w:shd w:val="clear" w:color="auto" w:fill="auto"/>
            <w:vAlign w:val="center"/>
            <w:hideMark/>
          </w:tcPr>
          <w:p w14:paraId="745944E0" w14:textId="77777777" w:rsidR="002C123B" w:rsidRDefault="002C123B">
            <w:pPr>
              <w:jc w:val="center"/>
              <w:rPr>
                <w:rFonts w:ascii="Arial" w:hAnsi="Arial" w:cs="Arial"/>
                <w:color w:val="000000"/>
                <w:sz w:val="16"/>
                <w:szCs w:val="16"/>
              </w:rPr>
            </w:pPr>
            <w:r>
              <w:rPr>
                <w:rFonts w:ascii="Arial" w:hAnsi="Arial" w:cs="Arial"/>
                <w:color w:val="000000"/>
                <w:sz w:val="16"/>
                <w:szCs w:val="16"/>
              </w:rPr>
              <w:t>Строительных</w:t>
            </w:r>
            <w:r>
              <w:rPr>
                <w:rFonts w:ascii="Arial" w:hAnsi="Arial" w:cs="Arial"/>
                <w:color w:val="000000"/>
                <w:sz w:val="16"/>
                <w:szCs w:val="16"/>
              </w:rPr>
              <w:br/>
              <w:t>(ремонтно- строительных, ремонтно- реставрационных) работ</w:t>
            </w:r>
          </w:p>
        </w:tc>
        <w:tc>
          <w:tcPr>
            <w:tcW w:w="1783" w:type="dxa"/>
            <w:vMerge w:val="restart"/>
            <w:tcBorders>
              <w:top w:val="nil"/>
              <w:left w:val="single" w:sz="4" w:space="0" w:color="auto"/>
              <w:bottom w:val="single" w:sz="4" w:space="0" w:color="000000"/>
              <w:right w:val="single" w:sz="4" w:space="0" w:color="auto"/>
            </w:tcBorders>
            <w:shd w:val="clear" w:color="auto" w:fill="auto"/>
            <w:vAlign w:val="center"/>
            <w:hideMark/>
          </w:tcPr>
          <w:p w14:paraId="1FB4346C" w14:textId="77777777" w:rsidR="002C123B" w:rsidRDefault="002C123B">
            <w:pPr>
              <w:jc w:val="center"/>
              <w:rPr>
                <w:rFonts w:ascii="Arial" w:hAnsi="Arial" w:cs="Arial"/>
                <w:color w:val="000000"/>
                <w:sz w:val="16"/>
                <w:szCs w:val="16"/>
              </w:rPr>
            </w:pPr>
            <w:r>
              <w:rPr>
                <w:rFonts w:ascii="Arial" w:hAnsi="Arial" w:cs="Arial"/>
                <w:color w:val="000000"/>
                <w:sz w:val="16"/>
                <w:szCs w:val="16"/>
              </w:rPr>
              <w:t>монтажных работ</w:t>
            </w:r>
          </w:p>
        </w:tc>
        <w:tc>
          <w:tcPr>
            <w:tcW w:w="1783" w:type="dxa"/>
            <w:vMerge w:val="restart"/>
            <w:tcBorders>
              <w:top w:val="nil"/>
              <w:left w:val="single" w:sz="4" w:space="0" w:color="auto"/>
              <w:bottom w:val="single" w:sz="4" w:space="0" w:color="000000"/>
              <w:right w:val="single" w:sz="4" w:space="0" w:color="auto"/>
            </w:tcBorders>
            <w:shd w:val="clear" w:color="auto" w:fill="auto"/>
            <w:vAlign w:val="center"/>
            <w:hideMark/>
          </w:tcPr>
          <w:p w14:paraId="5F4BCE34" w14:textId="77777777" w:rsidR="002C123B" w:rsidRDefault="002C123B">
            <w:pPr>
              <w:jc w:val="center"/>
              <w:rPr>
                <w:rFonts w:ascii="Arial" w:hAnsi="Arial" w:cs="Arial"/>
                <w:color w:val="000000"/>
                <w:sz w:val="16"/>
                <w:szCs w:val="16"/>
              </w:rPr>
            </w:pPr>
            <w:r>
              <w:rPr>
                <w:rFonts w:ascii="Arial" w:hAnsi="Arial" w:cs="Arial"/>
                <w:color w:val="000000"/>
                <w:sz w:val="16"/>
                <w:szCs w:val="16"/>
              </w:rPr>
              <w:t>оборудования</w:t>
            </w:r>
          </w:p>
        </w:tc>
        <w:tc>
          <w:tcPr>
            <w:tcW w:w="2052" w:type="dxa"/>
            <w:vMerge w:val="restart"/>
            <w:tcBorders>
              <w:top w:val="nil"/>
              <w:left w:val="single" w:sz="4" w:space="0" w:color="auto"/>
              <w:bottom w:val="single" w:sz="4" w:space="0" w:color="000000"/>
              <w:right w:val="single" w:sz="4" w:space="0" w:color="auto"/>
            </w:tcBorders>
            <w:shd w:val="clear" w:color="auto" w:fill="auto"/>
            <w:vAlign w:val="center"/>
            <w:hideMark/>
          </w:tcPr>
          <w:p w14:paraId="7A3278DA" w14:textId="77777777" w:rsidR="002C123B" w:rsidRDefault="002C123B">
            <w:pPr>
              <w:jc w:val="center"/>
              <w:rPr>
                <w:rFonts w:ascii="Arial" w:hAnsi="Arial" w:cs="Arial"/>
                <w:color w:val="000000"/>
                <w:sz w:val="16"/>
                <w:szCs w:val="16"/>
              </w:rPr>
            </w:pPr>
            <w:r>
              <w:rPr>
                <w:rFonts w:ascii="Arial" w:hAnsi="Arial" w:cs="Arial"/>
                <w:color w:val="000000"/>
                <w:sz w:val="16"/>
                <w:szCs w:val="16"/>
              </w:rPr>
              <w:t>прочих затрат</w:t>
            </w:r>
          </w:p>
        </w:tc>
        <w:tc>
          <w:tcPr>
            <w:tcW w:w="1783" w:type="dxa"/>
            <w:vMerge w:val="restart"/>
            <w:tcBorders>
              <w:top w:val="nil"/>
              <w:left w:val="single" w:sz="4" w:space="0" w:color="auto"/>
              <w:bottom w:val="single" w:sz="4" w:space="0" w:color="000000"/>
              <w:right w:val="single" w:sz="4" w:space="0" w:color="auto"/>
            </w:tcBorders>
            <w:shd w:val="clear" w:color="auto" w:fill="auto"/>
            <w:vAlign w:val="center"/>
            <w:hideMark/>
          </w:tcPr>
          <w:p w14:paraId="7D534CD6" w14:textId="77777777" w:rsidR="002C123B" w:rsidRDefault="002C123B">
            <w:pPr>
              <w:jc w:val="center"/>
              <w:rPr>
                <w:rFonts w:ascii="Arial" w:hAnsi="Arial" w:cs="Arial"/>
                <w:color w:val="000000"/>
                <w:sz w:val="16"/>
                <w:szCs w:val="16"/>
              </w:rPr>
            </w:pPr>
            <w:r>
              <w:rPr>
                <w:rFonts w:ascii="Arial" w:hAnsi="Arial" w:cs="Arial"/>
                <w:color w:val="000000"/>
                <w:sz w:val="16"/>
                <w:szCs w:val="16"/>
              </w:rPr>
              <w:t>всего</w:t>
            </w:r>
          </w:p>
        </w:tc>
      </w:tr>
      <w:tr w:rsidR="002C123B" w14:paraId="0DE1EFA5" w14:textId="77777777" w:rsidTr="002C123B">
        <w:trPr>
          <w:trHeight w:val="276"/>
        </w:trPr>
        <w:tc>
          <w:tcPr>
            <w:tcW w:w="582" w:type="dxa"/>
            <w:vMerge/>
            <w:tcBorders>
              <w:top w:val="single" w:sz="4" w:space="0" w:color="auto"/>
              <w:left w:val="single" w:sz="4" w:space="0" w:color="auto"/>
              <w:bottom w:val="single" w:sz="4" w:space="0" w:color="000000"/>
              <w:right w:val="single" w:sz="4" w:space="0" w:color="auto"/>
            </w:tcBorders>
            <w:vAlign w:val="center"/>
            <w:hideMark/>
          </w:tcPr>
          <w:p w14:paraId="42BBC421" w14:textId="77777777" w:rsidR="002C123B" w:rsidRDefault="002C123B">
            <w:pPr>
              <w:rPr>
                <w:rFonts w:ascii="Arial" w:hAnsi="Arial" w:cs="Arial"/>
                <w:color w:val="000000"/>
                <w:sz w:val="16"/>
                <w:szCs w:val="16"/>
              </w:rPr>
            </w:pPr>
          </w:p>
        </w:tc>
        <w:tc>
          <w:tcPr>
            <w:tcW w:w="1767" w:type="dxa"/>
            <w:vMerge/>
            <w:tcBorders>
              <w:top w:val="single" w:sz="4" w:space="0" w:color="auto"/>
              <w:left w:val="single" w:sz="4" w:space="0" w:color="auto"/>
              <w:bottom w:val="single" w:sz="4" w:space="0" w:color="000000"/>
              <w:right w:val="single" w:sz="4" w:space="0" w:color="auto"/>
            </w:tcBorders>
            <w:vAlign w:val="center"/>
            <w:hideMark/>
          </w:tcPr>
          <w:p w14:paraId="385FFFFA" w14:textId="77777777" w:rsidR="002C123B" w:rsidRDefault="002C123B">
            <w:pPr>
              <w:rPr>
                <w:rFonts w:ascii="Arial" w:hAnsi="Arial" w:cs="Arial"/>
                <w:color w:val="000000"/>
                <w:sz w:val="16"/>
                <w:szCs w:val="16"/>
              </w:rPr>
            </w:pPr>
          </w:p>
        </w:tc>
        <w:tc>
          <w:tcPr>
            <w:tcW w:w="2868" w:type="dxa"/>
            <w:vMerge/>
            <w:tcBorders>
              <w:top w:val="single" w:sz="4" w:space="0" w:color="auto"/>
              <w:left w:val="single" w:sz="4" w:space="0" w:color="auto"/>
              <w:bottom w:val="single" w:sz="4" w:space="0" w:color="000000"/>
              <w:right w:val="single" w:sz="4" w:space="0" w:color="auto"/>
            </w:tcBorders>
            <w:vAlign w:val="center"/>
            <w:hideMark/>
          </w:tcPr>
          <w:p w14:paraId="55EBF96E" w14:textId="77777777" w:rsidR="002C123B" w:rsidRDefault="002C123B">
            <w:pPr>
              <w:rPr>
                <w:rFonts w:ascii="Arial" w:hAnsi="Arial" w:cs="Arial"/>
                <w:color w:val="000000"/>
                <w:sz w:val="16"/>
                <w:szCs w:val="16"/>
              </w:rPr>
            </w:pPr>
          </w:p>
        </w:tc>
        <w:tc>
          <w:tcPr>
            <w:tcW w:w="1783" w:type="dxa"/>
            <w:vMerge/>
            <w:tcBorders>
              <w:top w:val="nil"/>
              <w:left w:val="single" w:sz="4" w:space="0" w:color="auto"/>
              <w:bottom w:val="single" w:sz="4" w:space="0" w:color="000000"/>
              <w:right w:val="single" w:sz="4" w:space="0" w:color="auto"/>
            </w:tcBorders>
            <w:vAlign w:val="center"/>
            <w:hideMark/>
          </w:tcPr>
          <w:p w14:paraId="58CCC21B" w14:textId="77777777" w:rsidR="002C123B" w:rsidRDefault="002C123B">
            <w:pPr>
              <w:rPr>
                <w:rFonts w:ascii="Arial" w:hAnsi="Arial" w:cs="Arial"/>
                <w:color w:val="000000"/>
                <w:sz w:val="16"/>
                <w:szCs w:val="16"/>
              </w:rPr>
            </w:pPr>
          </w:p>
        </w:tc>
        <w:tc>
          <w:tcPr>
            <w:tcW w:w="1783" w:type="dxa"/>
            <w:vMerge/>
            <w:tcBorders>
              <w:top w:val="nil"/>
              <w:left w:val="single" w:sz="4" w:space="0" w:color="auto"/>
              <w:bottom w:val="single" w:sz="4" w:space="0" w:color="000000"/>
              <w:right w:val="single" w:sz="4" w:space="0" w:color="auto"/>
            </w:tcBorders>
            <w:vAlign w:val="center"/>
            <w:hideMark/>
          </w:tcPr>
          <w:p w14:paraId="423F7B26" w14:textId="77777777" w:rsidR="002C123B" w:rsidRDefault="002C123B">
            <w:pPr>
              <w:rPr>
                <w:rFonts w:ascii="Arial" w:hAnsi="Arial" w:cs="Arial"/>
                <w:color w:val="000000"/>
                <w:sz w:val="16"/>
                <w:szCs w:val="16"/>
              </w:rPr>
            </w:pPr>
          </w:p>
        </w:tc>
        <w:tc>
          <w:tcPr>
            <w:tcW w:w="1783" w:type="dxa"/>
            <w:vMerge/>
            <w:tcBorders>
              <w:top w:val="nil"/>
              <w:left w:val="single" w:sz="4" w:space="0" w:color="auto"/>
              <w:bottom w:val="single" w:sz="4" w:space="0" w:color="000000"/>
              <w:right w:val="single" w:sz="4" w:space="0" w:color="auto"/>
            </w:tcBorders>
            <w:vAlign w:val="center"/>
            <w:hideMark/>
          </w:tcPr>
          <w:p w14:paraId="18642584" w14:textId="77777777" w:rsidR="002C123B" w:rsidRDefault="002C123B">
            <w:pPr>
              <w:rPr>
                <w:rFonts w:ascii="Arial" w:hAnsi="Arial" w:cs="Arial"/>
                <w:color w:val="000000"/>
                <w:sz w:val="16"/>
                <w:szCs w:val="16"/>
              </w:rPr>
            </w:pPr>
          </w:p>
        </w:tc>
        <w:tc>
          <w:tcPr>
            <w:tcW w:w="2052" w:type="dxa"/>
            <w:vMerge/>
            <w:tcBorders>
              <w:top w:val="nil"/>
              <w:left w:val="single" w:sz="4" w:space="0" w:color="auto"/>
              <w:bottom w:val="single" w:sz="4" w:space="0" w:color="000000"/>
              <w:right w:val="single" w:sz="4" w:space="0" w:color="auto"/>
            </w:tcBorders>
            <w:vAlign w:val="center"/>
            <w:hideMark/>
          </w:tcPr>
          <w:p w14:paraId="55000215" w14:textId="77777777" w:rsidR="002C123B" w:rsidRDefault="002C123B">
            <w:pPr>
              <w:rPr>
                <w:rFonts w:ascii="Arial" w:hAnsi="Arial" w:cs="Arial"/>
                <w:color w:val="000000"/>
                <w:sz w:val="16"/>
                <w:szCs w:val="16"/>
              </w:rPr>
            </w:pPr>
          </w:p>
        </w:tc>
        <w:tc>
          <w:tcPr>
            <w:tcW w:w="1783" w:type="dxa"/>
            <w:vMerge/>
            <w:tcBorders>
              <w:top w:val="nil"/>
              <w:left w:val="single" w:sz="4" w:space="0" w:color="auto"/>
              <w:bottom w:val="single" w:sz="4" w:space="0" w:color="000000"/>
              <w:right w:val="single" w:sz="4" w:space="0" w:color="auto"/>
            </w:tcBorders>
            <w:vAlign w:val="center"/>
            <w:hideMark/>
          </w:tcPr>
          <w:p w14:paraId="7C5CC441" w14:textId="77777777" w:rsidR="002C123B" w:rsidRDefault="002C123B">
            <w:pPr>
              <w:rPr>
                <w:rFonts w:ascii="Arial" w:hAnsi="Arial" w:cs="Arial"/>
                <w:color w:val="000000"/>
                <w:sz w:val="16"/>
                <w:szCs w:val="16"/>
              </w:rPr>
            </w:pPr>
          </w:p>
        </w:tc>
      </w:tr>
      <w:tr w:rsidR="002C123B" w14:paraId="6420F551" w14:textId="77777777" w:rsidTr="002C123B">
        <w:trPr>
          <w:trHeight w:val="248"/>
        </w:trPr>
        <w:tc>
          <w:tcPr>
            <w:tcW w:w="582" w:type="dxa"/>
            <w:tcBorders>
              <w:top w:val="nil"/>
              <w:left w:val="single" w:sz="4" w:space="0" w:color="auto"/>
              <w:bottom w:val="single" w:sz="4" w:space="0" w:color="auto"/>
              <w:right w:val="single" w:sz="4" w:space="0" w:color="auto"/>
            </w:tcBorders>
            <w:shd w:val="clear" w:color="auto" w:fill="auto"/>
            <w:hideMark/>
          </w:tcPr>
          <w:p w14:paraId="2FB35480" w14:textId="77777777" w:rsidR="002C123B" w:rsidRDefault="002C123B">
            <w:pPr>
              <w:jc w:val="center"/>
              <w:rPr>
                <w:rFonts w:ascii="Arial" w:hAnsi="Arial" w:cs="Arial"/>
                <w:color w:val="000000"/>
                <w:sz w:val="16"/>
                <w:szCs w:val="16"/>
              </w:rPr>
            </w:pPr>
            <w:r>
              <w:rPr>
                <w:rFonts w:ascii="Arial" w:hAnsi="Arial" w:cs="Arial"/>
                <w:color w:val="000000"/>
                <w:sz w:val="16"/>
                <w:szCs w:val="16"/>
              </w:rPr>
              <w:t>1</w:t>
            </w:r>
          </w:p>
        </w:tc>
        <w:tc>
          <w:tcPr>
            <w:tcW w:w="1767" w:type="dxa"/>
            <w:tcBorders>
              <w:top w:val="nil"/>
              <w:left w:val="nil"/>
              <w:bottom w:val="single" w:sz="4" w:space="0" w:color="auto"/>
              <w:right w:val="single" w:sz="4" w:space="0" w:color="auto"/>
            </w:tcBorders>
            <w:shd w:val="clear" w:color="auto" w:fill="auto"/>
            <w:hideMark/>
          </w:tcPr>
          <w:p w14:paraId="0DBD77E3" w14:textId="77777777" w:rsidR="002C123B" w:rsidRDefault="002C123B">
            <w:pPr>
              <w:jc w:val="center"/>
              <w:rPr>
                <w:rFonts w:ascii="Arial" w:hAnsi="Arial" w:cs="Arial"/>
                <w:color w:val="000000"/>
                <w:sz w:val="16"/>
                <w:szCs w:val="16"/>
              </w:rPr>
            </w:pPr>
            <w:r>
              <w:rPr>
                <w:rFonts w:ascii="Arial" w:hAnsi="Arial" w:cs="Arial"/>
                <w:color w:val="000000"/>
                <w:sz w:val="16"/>
                <w:szCs w:val="16"/>
              </w:rPr>
              <w:t>2</w:t>
            </w:r>
          </w:p>
        </w:tc>
        <w:tc>
          <w:tcPr>
            <w:tcW w:w="2868" w:type="dxa"/>
            <w:tcBorders>
              <w:top w:val="nil"/>
              <w:left w:val="nil"/>
              <w:bottom w:val="single" w:sz="4" w:space="0" w:color="auto"/>
              <w:right w:val="single" w:sz="4" w:space="0" w:color="auto"/>
            </w:tcBorders>
            <w:shd w:val="clear" w:color="auto" w:fill="auto"/>
            <w:hideMark/>
          </w:tcPr>
          <w:p w14:paraId="38ACFA96" w14:textId="77777777" w:rsidR="002C123B" w:rsidRDefault="002C123B">
            <w:pPr>
              <w:jc w:val="center"/>
              <w:rPr>
                <w:rFonts w:ascii="Arial" w:hAnsi="Arial" w:cs="Arial"/>
                <w:color w:val="000000"/>
                <w:sz w:val="16"/>
                <w:szCs w:val="16"/>
              </w:rPr>
            </w:pPr>
            <w:r>
              <w:rPr>
                <w:rFonts w:ascii="Arial" w:hAnsi="Arial" w:cs="Arial"/>
                <w:color w:val="000000"/>
                <w:sz w:val="16"/>
                <w:szCs w:val="16"/>
              </w:rPr>
              <w:t>3</w:t>
            </w:r>
          </w:p>
        </w:tc>
        <w:tc>
          <w:tcPr>
            <w:tcW w:w="1783" w:type="dxa"/>
            <w:tcBorders>
              <w:top w:val="nil"/>
              <w:left w:val="nil"/>
              <w:bottom w:val="single" w:sz="4" w:space="0" w:color="auto"/>
              <w:right w:val="single" w:sz="4" w:space="0" w:color="auto"/>
            </w:tcBorders>
            <w:shd w:val="clear" w:color="auto" w:fill="auto"/>
            <w:hideMark/>
          </w:tcPr>
          <w:p w14:paraId="5F160C08" w14:textId="77777777" w:rsidR="002C123B" w:rsidRDefault="002C123B">
            <w:pPr>
              <w:jc w:val="center"/>
              <w:rPr>
                <w:rFonts w:ascii="Arial" w:hAnsi="Arial" w:cs="Arial"/>
                <w:color w:val="000000"/>
                <w:sz w:val="16"/>
                <w:szCs w:val="16"/>
              </w:rPr>
            </w:pPr>
            <w:r>
              <w:rPr>
                <w:rFonts w:ascii="Arial" w:hAnsi="Arial" w:cs="Arial"/>
                <w:color w:val="000000"/>
                <w:sz w:val="16"/>
                <w:szCs w:val="16"/>
              </w:rPr>
              <w:t>4</w:t>
            </w:r>
          </w:p>
        </w:tc>
        <w:tc>
          <w:tcPr>
            <w:tcW w:w="1783" w:type="dxa"/>
            <w:tcBorders>
              <w:top w:val="nil"/>
              <w:left w:val="nil"/>
              <w:bottom w:val="single" w:sz="4" w:space="0" w:color="auto"/>
              <w:right w:val="single" w:sz="4" w:space="0" w:color="auto"/>
            </w:tcBorders>
            <w:shd w:val="clear" w:color="auto" w:fill="auto"/>
            <w:hideMark/>
          </w:tcPr>
          <w:p w14:paraId="6BD869F1" w14:textId="77777777" w:rsidR="002C123B" w:rsidRDefault="002C123B">
            <w:pPr>
              <w:jc w:val="center"/>
              <w:rPr>
                <w:rFonts w:ascii="Arial" w:hAnsi="Arial" w:cs="Arial"/>
                <w:color w:val="000000"/>
                <w:sz w:val="16"/>
                <w:szCs w:val="16"/>
              </w:rPr>
            </w:pPr>
            <w:r>
              <w:rPr>
                <w:rFonts w:ascii="Arial" w:hAnsi="Arial" w:cs="Arial"/>
                <w:color w:val="000000"/>
                <w:sz w:val="16"/>
                <w:szCs w:val="16"/>
              </w:rPr>
              <w:t>5</w:t>
            </w:r>
          </w:p>
        </w:tc>
        <w:tc>
          <w:tcPr>
            <w:tcW w:w="1783" w:type="dxa"/>
            <w:tcBorders>
              <w:top w:val="nil"/>
              <w:left w:val="nil"/>
              <w:bottom w:val="single" w:sz="4" w:space="0" w:color="auto"/>
              <w:right w:val="single" w:sz="4" w:space="0" w:color="auto"/>
            </w:tcBorders>
            <w:shd w:val="clear" w:color="auto" w:fill="auto"/>
            <w:hideMark/>
          </w:tcPr>
          <w:p w14:paraId="686536FD" w14:textId="77777777" w:rsidR="002C123B" w:rsidRDefault="002C123B">
            <w:pPr>
              <w:jc w:val="center"/>
              <w:rPr>
                <w:rFonts w:ascii="Arial" w:hAnsi="Arial" w:cs="Arial"/>
                <w:color w:val="000000"/>
                <w:sz w:val="16"/>
                <w:szCs w:val="16"/>
              </w:rPr>
            </w:pPr>
            <w:r>
              <w:rPr>
                <w:rFonts w:ascii="Arial" w:hAnsi="Arial" w:cs="Arial"/>
                <w:color w:val="000000"/>
                <w:sz w:val="16"/>
                <w:szCs w:val="16"/>
              </w:rPr>
              <w:t>6</w:t>
            </w:r>
          </w:p>
        </w:tc>
        <w:tc>
          <w:tcPr>
            <w:tcW w:w="2052" w:type="dxa"/>
            <w:tcBorders>
              <w:top w:val="nil"/>
              <w:left w:val="nil"/>
              <w:bottom w:val="single" w:sz="4" w:space="0" w:color="auto"/>
              <w:right w:val="single" w:sz="4" w:space="0" w:color="auto"/>
            </w:tcBorders>
            <w:shd w:val="clear" w:color="auto" w:fill="auto"/>
            <w:hideMark/>
          </w:tcPr>
          <w:p w14:paraId="0DFB6C3E" w14:textId="77777777" w:rsidR="002C123B" w:rsidRDefault="002C123B">
            <w:pPr>
              <w:jc w:val="center"/>
              <w:rPr>
                <w:rFonts w:ascii="Arial" w:hAnsi="Arial" w:cs="Arial"/>
                <w:color w:val="000000"/>
                <w:sz w:val="16"/>
                <w:szCs w:val="16"/>
              </w:rPr>
            </w:pPr>
            <w:r>
              <w:rPr>
                <w:rFonts w:ascii="Arial" w:hAnsi="Arial" w:cs="Arial"/>
                <w:color w:val="000000"/>
                <w:sz w:val="16"/>
                <w:szCs w:val="16"/>
              </w:rPr>
              <w:t>7</w:t>
            </w:r>
          </w:p>
        </w:tc>
        <w:tc>
          <w:tcPr>
            <w:tcW w:w="1783" w:type="dxa"/>
            <w:tcBorders>
              <w:top w:val="nil"/>
              <w:left w:val="nil"/>
              <w:bottom w:val="single" w:sz="4" w:space="0" w:color="auto"/>
              <w:right w:val="single" w:sz="4" w:space="0" w:color="auto"/>
            </w:tcBorders>
            <w:shd w:val="clear" w:color="auto" w:fill="auto"/>
            <w:hideMark/>
          </w:tcPr>
          <w:p w14:paraId="01744252" w14:textId="77777777" w:rsidR="002C123B" w:rsidRDefault="002C123B">
            <w:pPr>
              <w:jc w:val="center"/>
              <w:rPr>
                <w:rFonts w:ascii="Arial" w:hAnsi="Arial" w:cs="Arial"/>
                <w:color w:val="000000"/>
                <w:sz w:val="16"/>
                <w:szCs w:val="16"/>
              </w:rPr>
            </w:pPr>
            <w:r>
              <w:rPr>
                <w:rFonts w:ascii="Arial" w:hAnsi="Arial" w:cs="Arial"/>
                <w:color w:val="000000"/>
                <w:sz w:val="16"/>
                <w:szCs w:val="16"/>
              </w:rPr>
              <w:t>8</w:t>
            </w:r>
          </w:p>
        </w:tc>
      </w:tr>
      <w:tr w:rsidR="002C123B" w14:paraId="66D92F92" w14:textId="77777777" w:rsidTr="002C123B">
        <w:trPr>
          <w:trHeight w:val="248"/>
        </w:trPr>
        <w:tc>
          <w:tcPr>
            <w:tcW w:w="14405"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5F7000BD" w14:textId="77777777" w:rsidR="002C123B" w:rsidRDefault="002C123B">
            <w:pPr>
              <w:rPr>
                <w:rFonts w:ascii="Arial" w:hAnsi="Arial" w:cs="Arial"/>
                <w:b/>
                <w:bCs/>
                <w:color w:val="000000"/>
                <w:sz w:val="18"/>
                <w:szCs w:val="18"/>
              </w:rPr>
            </w:pPr>
            <w:r>
              <w:rPr>
                <w:rFonts w:ascii="Arial" w:hAnsi="Arial" w:cs="Arial"/>
                <w:b/>
                <w:bCs/>
                <w:color w:val="000000"/>
                <w:sz w:val="18"/>
                <w:szCs w:val="18"/>
              </w:rPr>
              <w:t>Глава 1. Подготовка территории строительства, реконструкции, капитального ремонта</w:t>
            </w:r>
          </w:p>
        </w:tc>
      </w:tr>
      <w:tr w:rsidR="002C123B" w14:paraId="6048DC7E" w14:textId="77777777" w:rsidTr="002C123B">
        <w:trPr>
          <w:trHeight w:val="248"/>
        </w:trPr>
        <w:tc>
          <w:tcPr>
            <w:tcW w:w="582" w:type="dxa"/>
            <w:tcBorders>
              <w:top w:val="nil"/>
              <w:left w:val="single" w:sz="4" w:space="0" w:color="auto"/>
              <w:bottom w:val="single" w:sz="4" w:space="0" w:color="auto"/>
              <w:right w:val="single" w:sz="4" w:space="0" w:color="auto"/>
            </w:tcBorders>
            <w:shd w:val="clear" w:color="auto" w:fill="auto"/>
            <w:hideMark/>
          </w:tcPr>
          <w:p w14:paraId="3502D6DF" w14:textId="77777777" w:rsidR="002C123B" w:rsidRDefault="002C123B">
            <w:pPr>
              <w:jc w:val="center"/>
              <w:rPr>
                <w:rFonts w:ascii="Arial" w:hAnsi="Arial" w:cs="Arial"/>
                <w:color w:val="000000"/>
                <w:sz w:val="16"/>
                <w:szCs w:val="16"/>
              </w:rPr>
            </w:pPr>
            <w:r>
              <w:rPr>
                <w:rFonts w:ascii="Arial" w:hAnsi="Arial" w:cs="Arial"/>
                <w:color w:val="000000"/>
                <w:sz w:val="16"/>
                <w:szCs w:val="16"/>
              </w:rPr>
              <w:t>1</w:t>
            </w:r>
          </w:p>
        </w:tc>
        <w:tc>
          <w:tcPr>
            <w:tcW w:w="1767" w:type="dxa"/>
            <w:tcBorders>
              <w:top w:val="nil"/>
              <w:left w:val="nil"/>
              <w:bottom w:val="single" w:sz="4" w:space="0" w:color="auto"/>
              <w:right w:val="single" w:sz="4" w:space="0" w:color="auto"/>
            </w:tcBorders>
            <w:shd w:val="clear" w:color="auto" w:fill="auto"/>
            <w:hideMark/>
          </w:tcPr>
          <w:p w14:paraId="48F9F2E4" w14:textId="77777777" w:rsidR="002C123B" w:rsidRDefault="002C123B">
            <w:pPr>
              <w:rPr>
                <w:rFonts w:ascii="Arial" w:hAnsi="Arial" w:cs="Arial"/>
                <w:color w:val="000000"/>
                <w:sz w:val="16"/>
                <w:szCs w:val="16"/>
              </w:rPr>
            </w:pPr>
            <w:r>
              <w:rPr>
                <w:rFonts w:ascii="Arial" w:hAnsi="Arial" w:cs="Arial"/>
                <w:color w:val="000000"/>
                <w:sz w:val="16"/>
                <w:szCs w:val="16"/>
              </w:rPr>
              <w:t>01-01</w:t>
            </w:r>
          </w:p>
        </w:tc>
        <w:tc>
          <w:tcPr>
            <w:tcW w:w="2868" w:type="dxa"/>
            <w:tcBorders>
              <w:top w:val="nil"/>
              <w:left w:val="nil"/>
              <w:bottom w:val="single" w:sz="4" w:space="0" w:color="auto"/>
              <w:right w:val="single" w:sz="4" w:space="0" w:color="auto"/>
            </w:tcBorders>
            <w:shd w:val="clear" w:color="auto" w:fill="auto"/>
            <w:hideMark/>
          </w:tcPr>
          <w:p w14:paraId="37E7F26A" w14:textId="77777777" w:rsidR="002C123B" w:rsidRDefault="002C123B">
            <w:pPr>
              <w:rPr>
                <w:rFonts w:ascii="Arial" w:hAnsi="Arial" w:cs="Arial"/>
                <w:color w:val="000000"/>
                <w:sz w:val="16"/>
                <w:szCs w:val="16"/>
              </w:rPr>
            </w:pPr>
            <w:r>
              <w:rPr>
                <w:rFonts w:ascii="Arial" w:hAnsi="Arial" w:cs="Arial"/>
                <w:color w:val="000000"/>
                <w:sz w:val="16"/>
                <w:szCs w:val="16"/>
              </w:rPr>
              <w:t>Демонтажные работы Ресторан</w:t>
            </w:r>
          </w:p>
        </w:tc>
        <w:tc>
          <w:tcPr>
            <w:tcW w:w="1783" w:type="dxa"/>
            <w:tcBorders>
              <w:top w:val="nil"/>
              <w:left w:val="nil"/>
              <w:bottom w:val="single" w:sz="4" w:space="0" w:color="auto"/>
              <w:right w:val="single" w:sz="4" w:space="0" w:color="auto"/>
            </w:tcBorders>
            <w:shd w:val="clear" w:color="auto" w:fill="auto"/>
            <w:hideMark/>
          </w:tcPr>
          <w:p w14:paraId="584BA153" w14:textId="77777777" w:rsidR="002C123B" w:rsidRDefault="002C123B">
            <w:pPr>
              <w:jc w:val="right"/>
              <w:rPr>
                <w:rFonts w:ascii="Arial" w:hAnsi="Arial" w:cs="Arial"/>
                <w:color w:val="000000"/>
                <w:sz w:val="16"/>
                <w:szCs w:val="16"/>
              </w:rPr>
            </w:pPr>
            <w:r>
              <w:rPr>
                <w:rFonts w:ascii="Arial" w:hAnsi="Arial" w:cs="Arial"/>
                <w:color w:val="000000"/>
                <w:sz w:val="16"/>
                <w:szCs w:val="16"/>
              </w:rPr>
              <w:t>412 639,00</w:t>
            </w:r>
          </w:p>
        </w:tc>
        <w:tc>
          <w:tcPr>
            <w:tcW w:w="1783" w:type="dxa"/>
            <w:tcBorders>
              <w:top w:val="nil"/>
              <w:left w:val="nil"/>
              <w:bottom w:val="single" w:sz="4" w:space="0" w:color="auto"/>
              <w:right w:val="single" w:sz="4" w:space="0" w:color="auto"/>
            </w:tcBorders>
            <w:shd w:val="clear" w:color="auto" w:fill="auto"/>
            <w:hideMark/>
          </w:tcPr>
          <w:p w14:paraId="6878DEAB"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00032715"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2052" w:type="dxa"/>
            <w:tcBorders>
              <w:top w:val="nil"/>
              <w:left w:val="nil"/>
              <w:bottom w:val="single" w:sz="4" w:space="0" w:color="auto"/>
              <w:right w:val="single" w:sz="4" w:space="0" w:color="auto"/>
            </w:tcBorders>
            <w:shd w:val="clear" w:color="auto" w:fill="auto"/>
            <w:hideMark/>
          </w:tcPr>
          <w:p w14:paraId="13FF05C2"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398C8EA3" w14:textId="77777777" w:rsidR="002C123B" w:rsidRDefault="002C123B">
            <w:pPr>
              <w:jc w:val="right"/>
              <w:rPr>
                <w:rFonts w:ascii="Arial" w:hAnsi="Arial" w:cs="Arial"/>
                <w:color w:val="000000"/>
                <w:sz w:val="16"/>
                <w:szCs w:val="16"/>
              </w:rPr>
            </w:pPr>
            <w:r>
              <w:rPr>
                <w:rFonts w:ascii="Arial" w:hAnsi="Arial" w:cs="Arial"/>
                <w:color w:val="000000"/>
                <w:sz w:val="16"/>
                <w:szCs w:val="16"/>
              </w:rPr>
              <w:t>412 639,00</w:t>
            </w:r>
          </w:p>
        </w:tc>
      </w:tr>
      <w:tr w:rsidR="002C123B" w14:paraId="0A8E7B6B" w14:textId="77777777" w:rsidTr="002C123B">
        <w:trPr>
          <w:trHeight w:val="248"/>
        </w:trPr>
        <w:tc>
          <w:tcPr>
            <w:tcW w:w="582" w:type="dxa"/>
            <w:tcBorders>
              <w:top w:val="nil"/>
              <w:left w:val="single" w:sz="4" w:space="0" w:color="auto"/>
              <w:bottom w:val="single" w:sz="4" w:space="0" w:color="auto"/>
              <w:right w:val="single" w:sz="4" w:space="0" w:color="auto"/>
            </w:tcBorders>
            <w:shd w:val="clear" w:color="auto" w:fill="auto"/>
            <w:hideMark/>
          </w:tcPr>
          <w:p w14:paraId="663FA4B0" w14:textId="77777777" w:rsidR="002C123B" w:rsidRDefault="002C123B">
            <w:pPr>
              <w:jc w:val="center"/>
              <w:rPr>
                <w:rFonts w:ascii="Arial" w:hAnsi="Arial" w:cs="Arial"/>
                <w:color w:val="000000"/>
                <w:sz w:val="16"/>
                <w:szCs w:val="16"/>
              </w:rPr>
            </w:pPr>
            <w:r>
              <w:rPr>
                <w:rFonts w:ascii="Arial" w:hAnsi="Arial" w:cs="Arial"/>
                <w:color w:val="000000"/>
                <w:sz w:val="16"/>
                <w:szCs w:val="16"/>
              </w:rPr>
              <w:t>2</w:t>
            </w:r>
          </w:p>
        </w:tc>
        <w:tc>
          <w:tcPr>
            <w:tcW w:w="1767" w:type="dxa"/>
            <w:tcBorders>
              <w:top w:val="nil"/>
              <w:left w:val="nil"/>
              <w:bottom w:val="single" w:sz="4" w:space="0" w:color="auto"/>
              <w:right w:val="single" w:sz="4" w:space="0" w:color="auto"/>
            </w:tcBorders>
            <w:shd w:val="clear" w:color="auto" w:fill="auto"/>
            <w:hideMark/>
          </w:tcPr>
          <w:p w14:paraId="329DE8C0" w14:textId="77777777" w:rsidR="002C123B" w:rsidRDefault="002C123B">
            <w:pPr>
              <w:rPr>
                <w:rFonts w:ascii="Arial" w:hAnsi="Arial" w:cs="Arial"/>
                <w:color w:val="000000"/>
                <w:sz w:val="16"/>
                <w:szCs w:val="16"/>
              </w:rPr>
            </w:pPr>
            <w:r>
              <w:rPr>
                <w:rFonts w:ascii="Arial" w:hAnsi="Arial" w:cs="Arial"/>
                <w:color w:val="000000"/>
                <w:sz w:val="16"/>
                <w:szCs w:val="16"/>
              </w:rPr>
              <w:t>01-02</w:t>
            </w:r>
          </w:p>
        </w:tc>
        <w:tc>
          <w:tcPr>
            <w:tcW w:w="2868" w:type="dxa"/>
            <w:tcBorders>
              <w:top w:val="nil"/>
              <w:left w:val="nil"/>
              <w:bottom w:val="single" w:sz="4" w:space="0" w:color="auto"/>
              <w:right w:val="single" w:sz="4" w:space="0" w:color="auto"/>
            </w:tcBorders>
            <w:shd w:val="clear" w:color="auto" w:fill="auto"/>
            <w:hideMark/>
          </w:tcPr>
          <w:p w14:paraId="6EF6EE68" w14:textId="77777777" w:rsidR="002C123B" w:rsidRDefault="002C123B">
            <w:pPr>
              <w:rPr>
                <w:rFonts w:ascii="Arial" w:hAnsi="Arial" w:cs="Arial"/>
                <w:color w:val="000000"/>
                <w:sz w:val="16"/>
                <w:szCs w:val="16"/>
              </w:rPr>
            </w:pPr>
            <w:r>
              <w:rPr>
                <w:rFonts w:ascii="Arial" w:hAnsi="Arial" w:cs="Arial"/>
                <w:color w:val="000000"/>
                <w:sz w:val="16"/>
                <w:szCs w:val="16"/>
              </w:rPr>
              <w:t>Демонтажные работы. Лобби бар</w:t>
            </w:r>
          </w:p>
        </w:tc>
        <w:tc>
          <w:tcPr>
            <w:tcW w:w="1783" w:type="dxa"/>
            <w:tcBorders>
              <w:top w:val="nil"/>
              <w:left w:val="nil"/>
              <w:bottom w:val="single" w:sz="4" w:space="0" w:color="auto"/>
              <w:right w:val="single" w:sz="4" w:space="0" w:color="auto"/>
            </w:tcBorders>
            <w:shd w:val="clear" w:color="auto" w:fill="auto"/>
            <w:hideMark/>
          </w:tcPr>
          <w:p w14:paraId="1224F1C3" w14:textId="77777777" w:rsidR="002C123B" w:rsidRDefault="002C123B">
            <w:pPr>
              <w:jc w:val="right"/>
              <w:rPr>
                <w:rFonts w:ascii="Arial" w:hAnsi="Arial" w:cs="Arial"/>
                <w:color w:val="000000"/>
                <w:sz w:val="16"/>
                <w:szCs w:val="16"/>
              </w:rPr>
            </w:pPr>
            <w:r>
              <w:rPr>
                <w:rFonts w:ascii="Arial" w:hAnsi="Arial" w:cs="Arial"/>
                <w:color w:val="000000"/>
                <w:sz w:val="16"/>
                <w:szCs w:val="16"/>
              </w:rPr>
              <w:t>1 165 794,32</w:t>
            </w:r>
          </w:p>
        </w:tc>
        <w:tc>
          <w:tcPr>
            <w:tcW w:w="1783" w:type="dxa"/>
            <w:tcBorders>
              <w:top w:val="nil"/>
              <w:left w:val="nil"/>
              <w:bottom w:val="single" w:sz="4" w:space="0" w:color="auto"/>
              <w:right w:val="single" w:sz="4" w:space="0" w:color="auto"/>
            </w:tcBorders>
            <w:shd w:val="clear" w:color="auto" w:fill="auto"/>
            <w:hideMark/>
          </w:tcPr>
          <w:p w14:paraId="2E5B818F"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07861BE0"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2052" w:type="dxa"/>
            <w:tcBorders>
              <w:top w:val="nil"/>
              <w:left w:val="nil"/>
              <w:bottom w:val="single" w:sz="4" w:space="0" w:color="auto"/>
              <w:right w:val="single" w:sz="4" w:space="0" w:color="auto"/>
            </w:tcBorders>
            <w:shd w:val="clear" w:color="auto" w:fill="auto"/>
            <w:hideMark/>
          </w:tcPr>
          <w:p w14:paraId="3EE81A72"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694B587C" w14:textId="77777777" w:rsidR="002C123B" w:rsidRDefault="002C123B">
            <w:pPr>
              <w:jc w:val="right"/>
              <w:rPr>
                <w:rFonts w:ascii="Arial" w:hAnsi="Arial" w:cs="Arial"/>
                <w:color w:val="000000"/>
                <w:sz w:val="16"/>
                <w:szCs w:val="16"/>
              </w:rPr>
            </w:pPr>
            <w:r>
              <w:rPr>
                <w:rFonts w:ascii="Arial" w:hAnsi="Arial" w:cs="Arial"/>
                <w:color w:val="000000"/>
                <w:sz w:val="16"/>
                <w:szCs w:val="16"/>
              </w:rPr>
              <w:t>1 165 794,32</w:t>
            </w:r>
          </w:p>
        </w:tc>
      </w:tr>
      <w:tr w:rsidR="002C123B" w14:paraId="75CBB997" w14:textId="77777777" w:rsidTr="002C123B">
        <w:trPr>
          <w:trHeight w:val="248"/>
        </w:trPr>
        <w:tc>
          <w:tcPr>
            <w:tcW w:w="582" w:type="dxa"/>
            <w:tcBorders>
              <w:top w:val="nil"/>
              <w:left w:val="single" w:sz="4" w:space="0" w:color="auto"/>
              <w:bottom w:val="single" w:sz="4" w:space="0" w:color="auto"/>
              <w:right w:val="single" w:sz="4" w:space="0" w:color="auto"/>
            </w:tcBorders>
            <w:shd w:val="clear" w:color="auto" w:fill="auto"/>
            <w:hideMark/>
          </w:tcPr>
          <w:p w14:paraId="172180B4" w14:textId="77777777" w:rsidR="002C123B" w:rsidRDefault="002C123B">
            <w:pPr>
              <w:jc w:val="center"/>
              <w:rPr>
                <w:rFonts w:ascii="Arial" w:hAnsi="Arial" w:cs="Arial"/>
                <w:color w:val="000000"/>
                <w:sz w:val="16"/>
                <w:szCs w:val="16"/>
              </w:rPr>
            </w:pPr>
            <w:r>
              <w:rPr>
                <w:rFonts w:ascii="Arial" w:hAnsi="Arial" w:cs="Arial"/>
                <w:color w:val="000000"/>
                <w:sz w:val="16"/>
                <w:szCs w:val="16"/>
              </w:rPr>
              <w:t>3</w:t>
            </w:r>
          </w:p>
        </w:tc>
        <w:tc>
          <w:tcPr>
            <w:tcW w:w="1767" w:type="dxa"/>
            <w:tcBorders>
              <w:top w:val="nil"/>
              <w:left w:val="nil"/>
              <w:bottom w:val="single" w:sz="4" w:space="0" w:color="auto"/>
              <w:right w:val="single" w:sz="4" w:space="0" w:color="auto"/>
            </w:tcBorders>
            <w:shd w:val="clear" w:color="auto" w:fill="auto"/>
            <w:hideMark/>
          </w:tcPr>
          <w:p w14:paraId="7B534225" w14:textId="77777777" w:rsidR="002C123B" w:rsidRDefault="002C123B">
            <w:pPr>
              <w:rPr>
                <w:rFonts w:ascii="Arial" w:hAnsi="Arial" w:cs="Arial"/>
                <w:color w:val="000000"/>
                <w:sz w:val="16"/>
                <w:szCs w:val="16"/>
              </w:rPr>
            </w:pPr>
            <w:r>
              <w:rPr>
                <w:rFonts w:ascii="Arial" w:hAnsi="Arial" w:cs="Arial"/>
                <w:color w:val="000000"/>
                <w:sz w:val="16"/>
                <w:szCs w:val="16"/>
              </w:rPr>
              <w:t>01-03</w:t>
            </w:r>
          </w:p>
        </w:tc>
        <w:tc>
          <w:tcPr>
            <w:tcW w:w="2868" w:type="dxa"/>
            <w:tcBorders>
              <w:top w:val="nil"/>
              <w:left w:val="nil"/>
              <w:bottom w:val="single" w:sz="4" w:space="0" w:color="auto"/>
              <w:right w:val="single" w:sz="4" w:space="0" w:color="auto"/>
            </w:tcBorders>
            <w:shd w:val="clear" w:color="auto" w:fill="auto"/>
            <w:hideMark/>
          </w:tcPr>
          <w:p w14:paraId="441D6D98" w14:textId="77777777" w:rsidR="002C123B" w:rsidRDefault="002C123B">
            <w:pPr>
              <w:rPr>
                <w:rFonts w:ascii="Arial" w:hAnsi="Arial" w:cs="Arial"/>
                <w:color w:val="000000"/>
                <w:sz w:val="16"/>
                <w:szCs w:val="16"/>
              </w:rPr>
            </w:pPr>
            <w:r>
              <w:rPr>
                <w:rFonts w:ascii="Arial" w:hAnsi="Arial" w:cs="Arial"/>
                <w:color w:val="000000"/>
                <w:sz w:val="16"/>
                <w:szCs w:val="16"/>
              </w:rPr>
              <w:t>Демонтажные работы Спортзал</w:t>
            </w:r>
          </w:p>
        </w:tc>
        <w:tc>
          <w:tcPr>
            <w:tcW w:w="1783" w:type="dxa"/>
            <w:tcBorders>
              <w:top w:val="nil"/>
              <w:left w:val="nil"/>
              <w:bottom w:val="single" w:sz="4" w:space="0" w:color="auto"/>
              <w:right w:val="single" w:sz="4" w:space="0" w:color="auto"/>
            </w:tcBorders>
            <w:shd w:val="clear" w:color="auto" w:fill="auto"/>
            <w:hideMark/>
          </w:tcPr>
          <w:p w14:paraId="38022647" w14:textId="77777777" w:rsidR="002C123B" w:rsidRDefault="002C123B">
            <w:pPr>
              <w:jc w:val="right"/>
              <w:rPr>
                <w:rFonts w:ascii="Arial" w:hAnsi="Arial" w:cs="Arial"/>
                <w:color w:val="000000"/>
                <w:sz w:val="16"/>
                <w:szCs w:val="16"/>
              </w:rPr>
            </w:pPr>
            <w:r>
              <w:rPr>
                <w:rFonts w:ascii="Arial" w:hAnsi="Arial" w:cs="Arial"/>
                <w:color w:val="000000"/>
                <w:sz w:val="16"/>
                <w:szCs w:val="16"/>
              </w:rPr>
              <w:t>590 585,00</w:t>
            </w:r>
          </w:p>
        </w:tc>
        <w:tc>
          <w:tcPr>
            <w:tcW w:w="1783" w:type="dxa"/>
            <w:tcBorders>
              <w:top w:val="nil"/>
              <w:left w:val="nil"/>
              <w:bottom w:val="single" w:sz="4" w:space="0" w:color="auto"/>
              <w:right w:val="single" w:sz="4" w:space="0" w:color="auto"/>
            </w:tcBorders>
            <w:shd w:val="clear" w:color="auto" w:fill="auto"/>
            <w:hideMark/>
          </w:tcPr>
          <w:p w14:paraId="45834543"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58050284"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2052" w:type="dxa"/>
            <w:tcBorders>
              <w:top w:val="nil"/>
              <w:left w:val="nil"/>
              <w:bottom w:val="single" w:sz="4" w:space="0" w:color="auto"/>
              <w:right w:val="single" w:sz="4" w:space="0" w:color="auto"/>
            </w:tcBorders>
            <w:shd w:val="clear" w:color="auto" w:fill="auto"/>
            <w:hideMark/>
          </w:tcPr>
          <w:p w14:paraId="533E605D"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1B03A488" w14:textId="77777777" w:rsidR="002C123B" w:rsidRDefault="002C123B">
            <w:pPr>
              <w:jc w:val="right"/>
              <w:rPr>
                <w:rFonts w:ascii="Arial" w:hAnsi="Arial" w:cs="Arial"/>
                <w:color w:val="000000"/>
                <w:sz w:val="16"/>
                <w:szCs w:val="16"/>
              </w:rPr>
            </w:pPr>
            <w:r>
              <w:rPr>
                <w:rFonts w:ascii="Arial" w:hAnsi="Arial" w:cs="Arial"/>
                <w:color w:val="000000"/>
                <w:sz w:val="16"/>
                <w:szCs w:val="16"/>
              </w:rPr>
              <w:t>590 585,00</w:t>
            </w:r>
          </w:p>
        </w:tc>
      </w:tr>
      <w:tr w:rsidR="002C123B" w14:paraId="223197A1" w14:textId="77777777" w:rsidTr="002C123B">
        <w:trPr>
          <w:trHeight w:val="38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239BBAF0" w14:textId="77777777" w:rsidR="002C123B" w:rsidRDefault="002C123B">
            <w:pPr>
              <w:rPr>
                <w:rFonts w:ascii="Arial" w:hAnsi="Arial" w:cs="Arial"/>
                <w:b/>
                <w:bCs/>
                <w:color w:val="000000"/>
                <w:sz w:val="16"/>
                <w:szCs w:val="16"/>
              </w:rPr>
            </w:pPr>
            <w:r>
              <w:rPr>
                <w:rFonts w:ascii="Arial" w:hAnsi="Arial" w:cs="Arial"/>
                <w:b/>
                <w:bCs/>
                <w:color w:val="000000"/>
                <w:sz w:val="16"/>
                <w:szCs w:val="16"/>
              </w:rPr>
              <w:t> </w:t>
            </w:r>
          </w:p>
        </w:tc>
        <w:tc>
          <w:tcPr>
            <w:tcW w:w="4635" w:type="dxa"/>
            <w:gridSpan w:val="2"/>
            <w:tcBorders>
              <w:top w:val="single" w:sz="4" w:space="0" w:color="auto"/>
              <w:left w:val="nil"/>
              <w:bottom w:val="single" w:sz="4" w:space="0" w:color="auto"/>
              <w:right w:val="single" w:sz="4" w:space="0" w:color="000000"/>
            </w:tcBorders>
            <w:shd w:val="clear" w:color="auto" w:fill="auto"/>
            <w:hideMark/>
          </w:tcPr>
          <w:p w14:paraId="285F3E04"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Итого по Главе 1. "Подготовка территории строительства, реконструкции, капитального ремонта"</w:t>
            </w:r>
          </w:p>
        </w:tc>
        <w:tc>
          <w:tcPr>
            <w:tcW w:w="1783" w:type="dxa"/>
            <w:tcBorders>
              <w:top w:val="nil"/>
              <w:left w:val="nil"/>
              <w:bottom w:val="single" w:sz="4" w:space="0" w:color="auto"/>
              <w:right w:val="single" w:sz="4" w:space="0" w:color="auto"/>
            </w:tcBorders>
            <w:shd w:val="clear" w:color="auto" w:fill="auto"/>
            <w:hideMark/>
          </w:tcPr>
          <w:p w14:paraId="68DAD51A"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2 169 018,32</w:t>
            </w:r>
          </w:p>
        </w:tc>
        <w:tc>
          <w:tcPr>
            <w:tcW w:w="1783" w:type="dxa"/>
            <w:tcBorders>
              <w:top w:val="nil"/>
              <w:left w:val="nil"/>
              <w:bottom w:val="single" w:sz="4" w:space="0" w:color="auto"/>
              <w:right w:val="single" w:sz="4" w:space="0" w:color="auto"/>
            </w:tcBorders>
            <w:shd w:val="clear" w:color="auto" w:fill="auto"/>
            <w:hideMark/>
          </w:tcPr>
          <w:p w14:paraId="2E2E2262"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 </w:t>
            </w:r>
          </w:p>
        </w:tc>
        <w:tc>
          <w:tcPr>
            <w:tcW w:w="1783" w:type="dxa"/>
            <w:tcBorders>
              <w:top w:val="nil"/>
              <w:left w:val="nil"/>
              <w:bottom w:val="single" w:sz="4" w:space="0" w:color="auto"/>
              <w:right w:val="single" w:sz="4" w:space="0" w:color="auto"/>
            </w:tcBorders>
            <w:shd w:val="clear" w:color="auto" w:fill="auto"/>
            <w:noWrap/>
            <w:hideMark/>
          </w:tcPr>
          <w:p w14:paraId="3AE9DE92"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 </w:t>
            </w:r>
          </w:p>
        </w:tc>
        <w:tc>
          <w:tcPr>
            <w:tcW w:w="2052" w:type="dxa"/>
            <w:tcBorders>
              <w:top w:val="nil"/>
              <w:left w:val="nil"/>
              <w:bottom w:val="single" w:sz="4" w:space="0" w:color="auto"/>
              <w:right w:val="single" w:sz="4" w:space="0" w:color="auto"/>
            </w:tcBorders>
            <w:shd w:val="clear" w:color="auto" w:fill="auto"/>
            <w:noWrap/>
            <w:hideMark/>
          </w:tcPr>
          <w:p w14:paraId="390C6021"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 </w:t>
            </w:r>
          </w:p>
        </w:tc>
        <w:tc>
          <w:tcPr>
            <w:tcW w:w="1783" w:type="dxa"/>
            <w:tcBorders>
              <w:top w:val="nil"/>
              <w:left w:val="nil"/>
              <w:bottom w:val="single" w:sz="4" w:space="0" w:color="auto"/>
              <w:right w:val="single" w:sz="4" w:space="0" w:color="auto"/>
            </w:tcBorders>
            <w:shd w:val="clear" w:color="auto" w:fill="auto"/>
            <w:noWrap/>
            <w:hideMark/>
          </w:tcPr>
          <w:p w14:paraId="2AD0AAB4"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2 169 018,32</w:t>
            </w:r>
          </w:p>
        </w:tc>
      </w:tr>
      <w:tr w:rsidR="002C123B" w14:paraId="10C183B4" w14:textId="77777777" w:rsidTr="002C123B">
        <w:trPr>
          <w:trHeight w:val="248"/>
        </w:trPr>
        <w:tc>
          <w:tcPr>
            <w:tcW w:w="14405"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6392C5F7" w14:textId="77777777" w:rsidR="002C123B" w:rsidRDefault="002C123B">
            <w:pPr>
              <w:rPr>
                <w:rFonts w:ascii="Arial" w:hAnsi="Arial" w:cs="Arial"/>
                <w:b/>
                <w:bCs/>
                <w:color w:val="000000"/>
                <w:sz w:val="18"/>
                <w:szCs w:val="18"/>
              </w:rPr>
            </w:pPr>
            <w:r>
              <w:rPr>
                <w:rFonts w:ascii="Arial" w:hAnsi="Arial" w:cs="Arial"/>
                <w:b/>
                <w:bCs/>
                <w:color w:val="000000"/>
                <w:sz w:val="18"/>
                <w:szCs w:val="18"/>
              </w:rPr>
              <w:t>Глава 2. Основные объекты строительства, реконструкции, капитального ремонта</w:t>
            </w:r>
          </w:p>
        </w:tc>
      </w:tr>
      <w:tr w:rsidR="002C123B" w14:paraId="6132002F" w14:textId="77777777" w:rsidTr="002C123B">
        <w:trPr>
          <w:trHeight w:val="248"/>
        </w:trPr>
        <w:tc>
          <w:tcPr>
            <w:tcW w:w="582" w:type="dxa"/>
            <w:tcBorders>
              <w:top w:val="nil"/>
              <w:left w:val="single" w:sz="4" w:space="0" w:color="auto"/>
              <w:bottom w:val="single" w:sz="4" w:space="0" w:color="auto"/>
              <w:right w:val="single" w:sz="4" w:space="0" w:color="auto"/>
            </w:tcBorders>
            <w:shd w:val="clear" w:color="auto" w:fill="auto"/>
            <w:hideMark/>
          </w:tcPr>
          <w:p w14:paraId="6AE6443D" w14:textId="77777777" w:rsidR="002C123B" w:rsidRDefault="002C123B">
            <w:pPr>
              <w:jc w:val="center"/>
              <w:rPr>
                <w:rFonts w:ascii="Arial" w:hAnsi="Arial" w:cs="Arial"/>
                <w:color w:val="000000"/>
                <w:sz w:val="16"/>
                <w:szCs w:val="16"/>
              </w:rPr>
            </w:pPr>
            <w:r>
              <w:rPr>
                <w:rFonts w:ascii="Arial" w:hAnsi="Arial" w:cs="Arial"/>
                <w:color w:val="000000"/>
                <w:sz w:val="16"/>
                <w:szCs w:val="16"/>
              </w:rPr>
              <w:t>4</w:t>
            </w:r>
          </w:p>
        </w:tc>
        <w:tc>
          <w:tcPr>
            <w:tcW w:w="1767" w:type="dxa"/>
            <w:tcBorders>
              <w:top w:val="nil"/>
              <w:left w:val="nil"/>
              <w:bottom w:val="single" w:sz="4" w:space="0" w:color="auto"/>
              <w:right w:val="single" w:sz="4" w:space="0" w:color="auto"/>
            </w:tcBorders>
            <w:shd w:val="clear" w:color="auto" w:fill="auto"/>
            <w:hideMark/>
          </w:tcPr>
          <w:p w14:paraId="1ED4CCAD" w14:textId="77777777" w:rsidR="002C123B" w:rsidRDefault="002C123B">
            <w:pPr>
              <w:rPr>
                <w:rFonts w:ascii="Arial" w:hAnsi="Arial" w:cs="Arial"/>
                <w:color w:val="000000"/>
                <w:sz w:val="16"/>
                <w:szCs w:val="16"/>
              </w:rPr>
            </w:pPr>
            <w:r>
              <w:rPr>
                <w:rFonts w:ascii="Arial" w:hAnsi="Arial" w:cs="Arial"/>
                <w:color w:val="000000"/>
                <w:sz w:val="16"/>
                <w:szCs w:val="16"/>
              </w:rPr>
              <w:t>ЛС</w:t>
            </w:r>
          </w:p>
        </w:tc>
        <w:tc>
          <w:tcPr>
            <w:tcW w:w="2868" w:type="dxa"/>
            <w:tcBorders>
              <w:top w:val="nil"/>
              <w:left w:val="nil"/>
              <w:bottom w:val="single" w:sz="4" w:space="0" w:color="auto"/>
              <w:right w:val="single" w:sz="4" w:space="0" w:color="auto"/>
            </w:tcBorders>
            <w:shd w:val="clear" w:color="auto" w:fill="auto"/>
            <w:hideMark/>
          </w:tcPr>
          <w:p w14:paraId="64BCCDB4" w14:textId="77777777" w:rsidR="002C123B" w:rsidRDefault="002C123B">
            <w:pPr>
              <w:rPr>
                <w:rFonts w:ascii="Arial" w:hAnsi="Arial" w:cs="Arial"/>
                <w:color w:val="000000"/>
                <w:sz w:val="16"/>
                <w:szCs w:val="16"/>
              </w:rPr>
            </w:pPr>
            <w:r>
              <w:rPr>
                <w:rFonts w:ascii="Arial" w:hAnsi="Arial" w:cs="Arial"/>
                <w:color w:val="000000"/>
                <w:sz w:val="16"/>
                <w:szCs w:val="16"/>
              </w:rPr>
              <w:t>Лобби бар. Общественные зоны</w:t>
            </w:r>
          </w:p>
        </w:tc>
        <w:tc>
          <w:tcPr>
            <w:tcW w:w="1783" w:type="dxa"/>
            <w:tcBorders>
              <w:top w:val="nil"/>
              <w:left w:val="nil"/>
              <w:bottom w:val="single" w:sz="4" w:space="0" w:color="auto"/>
              <w:right w:val="single" w:sz="4" w:space="0" w:color="auto"/>
            </w:tcBorders>
            <w:shd w:val="clear" w:color="auto" w:fill="auto"/>
            <w:hideMark/>
          </w:tcPr>
          <w:p w14:paraId="3A2C6FD2" w14:textId="77777777" w:rsidR="002C123B" w:rsidRDefault="002C123B">
            <w:pPr>
              <w:jc w:val="right"/>
              <w:rPr>
                <w:rFonts w:ascii="Arial" w:hAnsi="Arial" w:cs="Arial"/>
                <w:color w:val="000000"/>
                <w:sz w:val="16"/>
                <w:szCs w:val="16"/>
              </w:rPr>
            </w:pPr>
            <w:r>
              <w:rPr>
                <w:rFonts w:ascii="Arial" w:hAnsi="Arial" w:cs="Arial"/>
                <w:color w:val="000000"/>
                <w:sz w:val="16"/>
                <w:szCs w:val="16"/>
              </w:rPr>
              <w:t>64 375 339,11</w:t>
            </w:r>
          </w:p>
        </w:tc>
        <w:tc>
          <w:tcPr>
            <w:tcW w:w="1783" w:type="dxa"/>
            <w:tcBorders>
              <w:top w:val="nil"/>
              <w:left w:val="nil"/>
              <w:bottom w:val="single" w:sz="4" w:space="0" w:color="auto"/>
              <w:right w:val="single" w:sz="4" w:space="0" w:color="auto"/>
            </w:tcBorders>
            <w:shd w:val="clear" w:color="auto" w:fill="auto"/>
            <w:hideMark/>
          </w:tcPr>
          <w:p w14:paraId="55CAA7AD" w14:textId="77777777" w:rsidR="002C123B" w:rsidRDefault="002C123B">
            <w:pPr>
              <w:jc w:val="right"/>
              <w:rPr>
                <w:rFonts w:ascii="Arial" w:hAnsi="Arial" w:cs="Arial"/>
                <w:color w:val="000000"/>
                <w:sz w:val="16"/>
                <w:szCs w:val="16"/>
              </w:rPr>
            </w:pPr>
            <w:r>
              <w:rPr>
                <w:rFonts w:ascii="Arial" w:hAnsi="Arial" w:cs="Arial"/>
                <w:color w:val="000000"/>
                <w:sz w:val="16"/>
                <w:szCs w:val="16"/>
              </w:rPr>
              <w:t>21 141 988,48</w:t>
            </w:r>
          </w:p>
        </w:tc>
        <w:tc>
          <w:tcPr>
            <w:tcW w:w="1783" w:type="dxa"/>
            <w:tcBorders>
              <w:top w:val="nil"/>
              <w:left w:val="nil"/>
              <w:bottom w:val="single" w:sz="4" w:space="0" w:color="auto"/>
              <w:right w:val="single" w:sz="4" w:space="0" w:color="auto"/>
            </w:tcBorders>
            <w:shd w:val="clear" w:color="auto" w:fill="auto"/>
            <w:hideMark/>
          </w:tcPr>
          <w:p w14:paraId="5A8F7043"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2052" w:type="dxa"/>
            <w:tcBorders>
              <w:top w:val="nil"/>
              <w:left w:val="nil"/>
              <w:bottom w:val="single" w:sz="4" w:space="0" w:color="auto"/>
              <w:right w:val="single" w:sz="4" w:space="0" w:color="auto"/>
            </w:tcBorders>
            <w:shd w:val="clear" w:color="auto" w:fill="auto"/>
            <w:hideMark/>
          </w:tcPr>
          <w:p w14:paraId="4BD2A111"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6A79E423" w14:textId="77777777" w:rsidR="002C123B" w:rsidRDefault="002C123B">
            <w:pPr>
              <w:jc w:val="right"/>
              <w:rPr>
                <w:rFonts w:ascii="Arial" w:hAnsi="Arial" w:cs="Arial"/>
                <w:color w:val="000000"/>
                <w:sz w:val="16"/>
                <w:szCs w:val="16"/>
              </w:rPr>
            </w:pPr>
            <w:r>
              <w:rPr>
                <w:rFonts w:ascii="Arial" w:hAnsi="Arial" w:cs="Arial"/>
                <w:color w:val="000000"/>
                <w:sz w:val="16"/>
                <w:szCs w:val="16"/>
              </w:rPr>
              <w:t>85 517 327,59</w:t>
            </w:r>
          </w:p>
        </w:tc>
      </w:tr>
      <w:tr w:rsidR="002C123B" w14:paraId="7222879F" w14:textId="77777777" w:rsidTr="002C123B">
        <w:trPr>
          <w:trHeight w:val="248"/>
        </w:trPr>
        <w:tc>
          <w:tcPr>
            <w:tcW w:w="582" w:type="dxa"/>
            <w:tcBorders>
              <w:top w:val="nil"/>
              <w:left w:val="single" w:sz="4" w:space="0" w:color="auto"/>
              <w:bottom w:val="single" w:sz="4" w:space="0" w:color="auto"/>
              <w:right w:val="single" w:sz="4" w:space="0" w:color="auto"/>
            </w:tcBorders>
            <w:shd w:val="clear" w:color="auto" w:fill="auto"/>
            <w:hideMark/>
          </w:tcPr>
          <w:p w14:paraId="563DF360" w14:textId="77777777" w:rsidR="002C123B" w:rsidRDefault="002C123B">
            <w:pPr>
              <w:jc w:val="center"/>
              <w:rPr>
                <w:rFonts w:ascii="Arial" w:hAnsi="Arial" w:cs="Arial"/>
                <w:color w:val="000000"/>
                <w:sz w:val="16"/>
                <w:szCs w:val="16"/>
              </w:rPr>
            </w:pPr>
            <w:r>
              <w:rPr>
                <w:rFonts w:ascii="Arial" w:hAnsi="Arial" w:cs="Arial"/>
                <w:color w:val="000000"/>
                <w:sz w:val="16"/>
                <w:szCs w:val="16"/>
              </w:rPr>
              <w:t>5</w:t>
            </w:r>
          </w:p>
        </w:tc>
        <w:tc>
          <w:tcPr>
            <w:tcW w:w="1767" w:type="dxa"/>
            <w:tcBorders>
              <w:top w:val="nil"/>
              <w:left w:val="nil"/>
              <w:bottom w:val="single" w:sz="4" w:space="0" w:color="auto"/>
              <w:right w:val="single" w:sz="4" w:space="0" w:color="auto"/>
            </w:tcBorders>
            <w:shd w:val="clear" w:color="auto" w:fill="auto"/>
            <w:hideMark/>
          </w:tcPr>
          <w:p w14:paraId="21AE7DB9" w14:textId="77777777" w:rsidR="002C123B" w:rsidRDefault="002C123B">
            <w:pPr>
              <w:rPr>
                <w:rFonts w:ascii="Arial" w:hAnsi="Arial" w:cs="Arial"/>
                <w:color w:val="000000"/>
                <w:sz w:val="16"/>
                <w:szCs w:val="16"/>
              </w:rPr>
            </w:pPr>
            <w:r>
              <w:rPr>
                <w:rFonts w:ascii="Arial" w:hAnsi="Arial" w:cs="Arial"/>
                <w:color w:val="000000"/>
                <w:sz w:val="16"/>
                <w:szCs w:val="16"/>
              </w:rPr>
              <w:t>ЛС</w:t>
            </w:r>
          </w:p>
        </w:tc>
        <w:tc>
          <w:tcPr>
            <w:tcW w:w="2868" w:type="dxa"/>
            <w:tcBorders>
              <w:top w:val="nil"/>
              <w:left w:val="nil"/>
              <w:bottom w:val="single" w:sz="4" w:space="0" w:color="auto"/>
              <w:right w:val="single" w:sz="4" w:space="0" w:color="auto"/>
            </w:tcBorders>
            <w:shd w:val="clear" w:color="auto" w:fill="auto"/>
            <w:hideMark/>
          </w:tcPr>
          <w:p w14:paraId="3E19DF80" w14:textId="77777777" w:rsidR="002C123B" w:rsidRDefault="002C123B">
            <w:pPr>
              <w:rPr>
                <w:rFonts w:ascii="Arial" w:hAnsi="Arial" w:cs="Arial"/>
                <w:color w:val="000000"/>
                <w:sz w:val="16"/>
                <w:szCs w:val="16"/>
              </w:rPr>
            </w:pPr>
            <w:r>
              <w:rPr>
                <w:rFonts w:ascii="Arial" w:hAnsi="Arial" w:cs="Arial"/>
                <w:color w:val="000000"/>
                <w:sz w:val="16"/>
                <w:szCs w:val="16"/>
              </w:rPr>
              <w:t>Ресторан. Общественная зона</w:t>
            </w:r>
          </w:p>
        </w:tc>
        <w:tc>
          <w:tcPr>
            <w:tcW w:w="1783" w:type="dxa"/>
            <w:tcBorders>
              <w:top w:val="nil"/>
              <w:left w:val="nil"/>
              <w:bottom w:val="single" w:sz="4" w:space="0" w:color="auto"/>
              <w:right w:val="single" w:sz="4" w:space="0" w:color="auto"/>
            </w:tcBorders>
            <w:shd w:val="clear" w:color="auto" w:fill="auto"/>
            <w:hideMark/>
          </w:tcPr>
          <w:p w14:paraId="019FFB4F" w14:textId="77777777" w:rsidR="002C123B" w:rsidRDefault="002C123B">
            <w:pPr>
              <w:jc w:val="right"/>
              <w:rPr>
                <w:rFonts w:ascii="Arial" w:hAnsi="Arial" w:cs="Arial"/>
                <w:color w:val="000000"/>
                <w:sz w:val="16"/>
                <w:szCs w:val="16"/>
              </w:rPr>
            </w:pPr>
            <w:r>
              <w:rPr>
                <w:rFonts w:ascii="Arial" w:hAnsi="Arial" w:cs="Arial"/>
                <w:color w:val="000000"/>
                <w:sz w:val="16"/>
                <w:szCs w:val="16"/>
              </w:rPr>
              <w:t>46 247 418,29</w:t>
            </w:r>
          </w:p>
        </w:tc>
        <w:tc>
          <w:tcPr>
            <w:tcW w:w="1783" w:type="dxa"/>
            <w:tcBorders>
              <w:top w:val="nil"/>
              <w:left w:val="nil"/>
              <w:bottom w:val="single" w:sz="4" w:space="0" w:color="auto"/>
              <w:right w:val="single" w:sz="4" w:space="0" w:color="auto"/>
            </w:tcBorders>
            <w:shd w:val="clear" w:color="auto" w:fill="auto"/>
            <w:hideMark/>
          </w:tcPr>
          <w:p w14:paraId="7178B5F3" w14:textId="77777777" w:rsidR="002C123B" w:rsidRDefault="002C123B">
            <w:pPr>
              <w:jc w:val="right"/>
              <w:rPr>
                <w:rFonts w:ascii="Arial" w:hAnsi="Arial" w:cs="Arial"/>
                <w:color w:val="000000"/>
                <w:sz w:val="16"/>
                <w:szCs w:val="16"/>
              </w:rPr>
            </w:pPr>
            <w:r>
              <w:rPr>
                <w:rFonts w:ascii="Arial" w:hAnsi="Arial" w:cs="Arial"/>
                <w:color w:val="000000"/>
                <w:sz w:val="16"/>
                <w:szCs w:val="16"/>
              </w:rPr>
              <w:t>4 221 855,31</w:t>
            </w:r>
          </w:p>
        </w:tc>
        <w:tc>
          <w:tcPr>
            <w:tcW w:w="1783" w:type="dxa"/>
            <w:tcBorders>
              <w:top w:val="nil"/>
              <w:left w:val="nil"/>
              <w:bottom w:val="single" w:sz="4" w:space="0" w:color="auto"/>
              <w:right w:val="single" w:sz="4" w:space="0" w:color="auto"/>
            </w:tcBorders>
            <w:shd w:val="clear" w:color="auto" w:fill="auto"/>
            <w:hideMark/>
          </w:tcPr>
          <w:p w14:paraId="3EE92A95" w14:textId="77777777" w:rsidR="002C123B" w:rsidRDefault="002C123B">
            <w:pPr>
              <w:jc w:val="right"/>
              <w:rPr>
                <w:rFonts w:ascii="Arial" w:hAnsi="Arial" w:cs="Arial"/>
                <w:color w:val="000000"/>
                <w:sz w:val="16"/>
                <w:szCs w:val="16"/>
              </w:rPr>
            </w:pPr>
            <w:r>
              <w:rPr>
                <w:rFonts w:ascii="Arial" w:hAnsi="Arial" w:cs="Arial"/>
                <w:color w:val="000000"/>
                <w:sz w:val="16"/>
                <w:szCs w:val="16"/>
              </w:rPr>
              <w:t>4 419 562,17</w:t>
            </w:r>
          </w:p>
        </w:tc>
        <w:tc>
          <w:tcPr>
            <w:tcW w:w="2052" w:type="dxa"/>
            <w:tcBorders>
              <w:top w:val="nil"/>
              <w:left w:val="nil"/>
              <w:bottom w:val="single" w:sz="4" w:space="0" w:color="auto"/>
              <w:right w:val="single" w:sz="4" w:space="0" w:color="auto"/>
            </w:tcBorders>
            <w:shd w:val="clear" w:color="auto" w:fill="auto"/>
            <w:hideMark/>
          </w:tcPr>
          <w:p w14:paraId="12136C86" w14:textId="77777777" w:rsidR="002C123B" w:rsidRDefault="002C123B">
            <w:pPr>
              <w:jc w:val="right"/>
              <w:rPr>
                <w:rFonts w:ascii="Arial" w:hAnsi="Arial" w:cs="Arial"/>
                <w:color w:val="000000"/>
                <w:sz w:val="16"/>
                <w:szCs w:val="16"/>
              </w:rPr>
            </w:pPr>
            <w:r>
              <w:rPr>
                <w:rFonts w:ascii="Arial" w:hAnsi="Arial" w:cs="Arial"/>
                <w:color w:val="000000"/>
                <w:sz w:val="16"/>
                <w:szCs w:val="16"/>
              </w:rPr>
              <w:t>111 983,91</w:t>
            </w:r>
          </w:p>
        </w:tc>
        <w:tc>
          <w:tcPr>
            <w:tcW w:w="1783" w:type="dxa"/>
            <w:tcBorders>
              <w:top w:val="nil"/>
              <w:left w:val="nil"/>
              <w:bottom w:val="single" w:sz="4" w:space="0" w:color="auto"/>
              <w:right w:val="single" w:sz="4" w:space="0" w:color="auto"/>
            </w:tcBorders>
            <w:shd w:val="clear" w:color="auto" w:fill="auto"/>
            <w:hideMark/>
          </w:tcPr>
          <w:p w14:paraId="0E3714B8" w14:textId="77777777" w:rsidR="002C123B" w:rsidRDefault="002C123B">
            <w:pPr>
              <w:jc w:val="right"/>
              <w:rPr>
                <w:rFonts w:ascii="Arial" w:hAnsi="Arial" w:cs="Arial"/>
                <w:color w:val="000000"/>
                <w:sz w:val="16"/>
                <w:szCs w:val="16"/>
              </w:rPr>
            </w:pPr>
            <w:r>
              <w:rPr>
                <w:rFonts w:ascii="Arial" w:hAnsi="Arial" w:cs="Arial"/>
                <w:color w:val="000000"/>
                <w:sz w:val="16"/>
                <w:szCs w:val="16"/>
              </w:rPr>
              <w:t>55 000 819,68</w:t>
            </w:r>
          </w:p>
        </w:tc>
      </w:tr>
      <w:tr w:rsidR="002C123B" w14:paraId="6DF9FED0" w14:textId="77777777" w:rsidTr="002C123B">
        <w:trPr>
          <w:trHeight w:val="248"/>
        </w:trPr>
        <w:tc>
          <w:tcPr>
            <w:tcW w:w="582" w:type="dxa"/>
            <w:tcBorders>
              <w:top w:val="nil"/>
              <w:left w:val="single" w:sz="4" w:space="0" w:color="auto"/>
              <w:bottom w:val="single" w:sz="4" w:space="0" w:color="auto"/>
              <w:right w:val="single" w:sz="4" w:space="0" w:color="auto"/>
            </w:tcBorders>
            <w:shd w:val="clear" w:color="auto" w:fill="auto"/>
            <w:hideMark/>
          </w:tcPr>
          <w:p w14:paraId="31B9C21E" w14:textId="77777777" w:rsidR="002C123B" w:rsidRDefault="002C123B">
            <w:pPr>
              <w:jc w:val="center"/>
              <w:rPr>
                <w:rFonts w:ascii="Arial" w:hAnsi="Arial" w:cs="Arial"/>
                <w:color w:val="000000"/>
                <w:sz w:val="16"/>
                <w:szCs w:val="16"/>
              </w:rPr>
            </w:pPr>
            <w:r>
              <w:rPr>
                <w:rFonts w:ascii="Arial" w:hAnsi="Arial" w:cs="Arial"/>
                <w:color w:val="000000"/>
                <w:sz w:val="16"/>
                <w:szCs w:val="16"/>
              </w:rPr>
              <w:t>6</w:t>
            </w:r>
          </w:p>
        </w:tc>
        <w:tc>
          <w:tcPr>
            <w:tcW w:w="1767" w:type="dxa"/>
            <w:tcBorders>
              <w:top w:val="nil"/>
              <w:left w:val="nil"/>
              <w:bottom w:val="single" w:sz="4" w:space="0" w:color="auto"/>
              <w:right w:val="single" w:sz="4" w:space="0" w:color="auto"/>
            </w:tcBorders>
            <w:shd w:val="clear" w:color="auto" w:fill="auto"/>
            <w:hideMark/>
          </w:tcPr>
          <w:p w14:paraId="3E58CD58" w14:textId="77777777" w:rsidR="002C123B" w:rsidRDefault="002C123B">
            <w:pPr>
              <w:rPr>
                <w:rFonts w:ascii="Arial" w:hAnsi="Arial" w:cs="Arial"/>
                <w:color w:val="000000"/>
                <w:sz w:val="16"/>
                <w:szCs w:val="16"/>
              </w:rPr>
            </w:pPr>
            <w:r>
              <w:rPr>
                <w:rFonts w:ascii="Arial" w:hAnsi="Arial" w:cs="Arial"/>
                <w:color w:val="000000"/>
                <w:sz w:val="16"/>
                <w:szCs w:val="16"/>
              </w:rPr>
              <w:t>ЛС</w:t>
            </w:r>
          </w:p>
        </w:tc>
        <w:tc>
          <w:tcPr>
            <w:tcW w:w="2868" w:type="dxa"/>
            <w:tcBorders>
              <w:top w:val="nil"/>
              <w:left w:val="nil"/>
              <w:bottom w:val="single" w:sz="4" w:space="0" w:color="auto"/>
              <w:right w:val="single" w:sz="4" w:space="0" w:color="auto"/>
            </w:tcBorders>
            <w:shd w:val="clear" w:color="auto" w:fill="auto"/>
            <w:hideMark/>
          </w:tcPr>
          <w:p w14:paraId="6FCA77A4" w14:textId="77777777" w:rsidR="002C123B" w:rsidRDefault="002C123B">
            <w:pPr>
              <w:rPr>
                <w:rFonts w:ascii="Arial" w:hAnsi="Arial" w:cs="Arial"/>
                <w:color w:val="000000"/>
                <w:sz w:val="16"/>
                <w:szCs w:val="16"/>
              </w:rPr>
            </w:pPr>
            <w:r>
              <w:rPr>
                <w:rFonts w:ascii="Arial" w:hAnsi="Arial" w:cs="Arial"/>
                <w:color w:val="000000"/>
                <w:sz w:val="16"/>
                <w:szCs w:val="16"/>
              </w:rPr>
              <w:t>Фитнес общественные зоны</w:t>
            </w:r>
          </w:p>
        </w:tc>
        <w:tc>
          <w:tcPr>
            <w:tcW w:w="1783" w:type="dxa"/>
            <w:tcBorders>
              <w:top w:val="nil"/>
              <w:left w:val="nil"/>
              <w:bottom w:val="single" w:sz="4" w:space="0" w:color="auto"/>
              <w:right w:val="single" w:sz="4" w:space="0" w:color="auto"/>
            </w:tcBorders>
            <w:shd w:val="clear" w:color="auto" w:fill="auto"/>
            <w:hideMark/>
          </w:tcPr>
          <w:p w14:paraId="455CC424" w14:textId="77777777" w:rsidR="002C123B" w:rsidRDefault="002C123B">
            <w:pPr>
              <w:jc w:val="right"/>
              <w:rPr>
                <w:rFonts w:ascii="Arial" w:hAnsi="Arial" w:cs="Arial"/>
                <w:color w:val="000000"/>
                <w:sz w:val="16"/>
                <w:szCs w:val="16"/>
              </w:rPr>
            </w:pPr>
            <w:r>
              <w:rPr>
                <w:rFonts w:ascii="Arial" w:hAnsi="Arial" w:cs="Arial"/>
                <w:color w:val="000000"/>
                <w:sz w:val="16"/>
                <w:szCs w:val="16"/>
              </w:rPr>
              <w:t>33 072 380,29</w:t>
            </w:r>
          </w:p>
        </w:tc>
        <w:tc>
          <w:tcPr>
            <w:tcW w:w="1783" w:type="dxa"/>
            <w:tcBorders>
              <w:top w:val="nil"/>
              <w:left w:val="nil"/>
              <w:bottom w:val="single" w:sz="4" w:space="0" w:color="auto"/>
              <w:right w:val="single" w:sz="4" w:space="0" w:color="auto"/>
            </w:tcBorders>
            <w:shd w:val="clear" w:color="auto" w:fill="auto"/>
            <w:hideMark/>
          </w:tcPr>
          <w:p w14:paraId="12DD72C5" w14:textId="77777777" w:rsidR="002C123B" w:rsidRDefault="002C123B">
            <w:pPr>
              <w:jc w:val="right"/>
              <w:rPr>
                <w:rFonts w:ascii="Arial" w:hAnsi="Arial" w:cs="Arial"/>
                <w:color w:val="000000"/>
                <w:sz w:val="16"/>
                <w:szCs w:val="16"/>
              </w:rPr>
            </w:pPr>
            <w:r>
              <w:rPr>
                <w:rFonts w:ascii="Arial" w:hAnsi="Arial" w:cs="Arial"/>
                <w:color w:val="000000"/>
                <w:sz w:val="16"/>
                <w:szCs w:val="16"/>
              </w:rPr>
              <w:t>4 429 670,01</w:t>
            </w:r>
          </w:p>
        </w:tc>
        <w:tc>
          <w:tcPr>
            <w:tcW w:w="1783" w:type="dxa"/>
            <w:tcBorders>
              <w:top w:val="nil"/>
              <w:left w:val="nil"/>
              <w:bottom w:val="single" w:sz="4" w:space="0" w:color="auto"/>
              <w:right w:val="single" w:sz="4" w:space="0" w:color="auto"/>
            </w:tcBorders>
            <w:shd w:val="clear" w:color="auto" w:fill="auto"/>
            <w:hideMark/>
          </w:tcPr>
          <w:p w14:paraId="5488B34D" w14:textId="77777777" w:rsidR="002C123B" w:rsidRDefault="002C123B">
            <w:pPr>
              <w:jc w:val="right"/>
              <w:rPr>
                <w:rFonts w:ascii="Arial" w:hAnsi="Arial" w:cs="Arial"/>
                <w:color w:val="000000"/>
                <w:sz w:val="16"/>
                <w:szCs w:val="16"/>
              </w:rPr>
            </w:pPr>
            <w:r>
              <w:rPr>
                <w:rFonts w:ascii="Arial" w:hAnsi="Arial" w:cs="Arial"/>
                <w:color w:val="000000"/>
                <w:sz w:val="16"/>
                <w:szCs w:val="16"/>
              </w:rPr>
              <w:t>2 557 526,58</w:t>
            </w:r>
          </w:p>
        </w:tc>
        <w:tc>
          <w:tcPr>
            <w:tcW w:w="2052" w:type="dxa"/>
            <w:tcBorders>
              <w:top w:val="nil"/>
              <w:left w:val="nil"/>
              <w:bottom w:val="single" w:sz="4" w:space="0" w:color="auto"/>
              <w:right w:val="single" w:sz="4" w:space="0" w:color="auto"/>
            </w:tcBorders>
            <w:shd w:val="clear" w:color="auto" w:fill="auto"/>
            <w:hideMark/>
          </w:tcPr>
          <w:p w14:paraId="1B53729B"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6B6071C8" w14:textId="77777777" w:rsidR="002C123B" w:rsidRDefault="002C123B">
            <w:pPr>
              <w:jc w:val="right"/>
              <w:rPr>
                <w:rFonts w:ascii="Arial" w:hAnsi="Arial" w:cs="Arial"/>
                <w:color w:val="000000"/>
                <w:sz w:val="16"/>
                <w:szCs w:val="16"/>
              </w:rPr>
            </w:pPr>
            <w:r>
              <w:rPr>
                <w:rFonts w:ascii="Arial" w:hAnsi="Arial" w:cs="Arial"/>
                <w:color w:val="000000"/>
                <w:sz w:val="16"/>
                <w:szCs w:val="16"/>
              </w:rPr>
              <w:t>40 059 576,88</w:t>
            </w:r>
          </w:p>
        </w:tc>
      </w:tr>
      <w:tr w:rsidR="002C123B" w14:paraId="2ED94F22" w14:textId="77777777" w:rsidTr="002C123B">
        <w:trPr>
          <w:trHeight w:val="248"/>
        </w:trPr>
        <w:tc>
          <w:tcPr>
            <w:tcW w:w="582" w:type="dxa"/>
            <w:tcBorders>
              <w:top w:val="nil"/>
              <w:left w:val="single" w:sz="4" w:space="0" w:color="auto"/>
              <w:bottom w:val="single" w:sz="4" w:space="0" w:color="auto"/>
              <w:right w:val="single" w:sz="4" w:space="0" w:color="auto"/>
            </w:tcBorders>
            <w:shd w:val="clear" w:color="auto" w:fill="auto"/>
            <w:hideMark/>
          </w:tcPr>
          <w:p w14:paraId="2AB166D4" w14:textId="77777777" w:rsidR="002C123B" w:rsidRDefault="002C123B">
            <w:pPr>
              <w:jc w:val="center"/>
              <w:rPr>
                <w:rFonts w:ascii="Arial" w:hAnsi="Arial" w:cs="Arial"/>
                <w:color w:val="000000"/>
                <w:sz w:val="16"/>
                <w:szCs w:val="16"/>
              </w:rPr>
            </w:pPr>
            <w:r>
              <w:rPr>
                <w:rFonts w:ascii="Arial" w:hAnsi="Arial" w:cs="Arial"/>
                <w:color w:val="000000"/>
                <w:sz w:val="16"/>
                <w:szCs w:val="16"/>
              </w:rPr>
              <w:t>7</w:t>
            </w:r>
          </w:p>
        </w:tc>
        <w:tc>
          <w:tcPr>
            <w:tcW w:w="1767" w:type="dxa"/>
            <w:tcBorders>
              <w:top w:val="nil"/>
              <w:left w:val="nil"/>
              <w:bottom w:val="single" w:sz="4" w:space="0" w:color="auto"/>
              <w:right w:val="single" w:sz="4" w:space="0" w:color="auto"/>
            </w:tcBorders>
            <w:shd w:val="clear" w:color="auto" w:fill="auto"/>
            <w:hideMark/>
          </w:tcPr>
          <w:p w14:paraId="72C290D4" w14:textId="77777777" w:rsidR="002C123B" w:rsidRDefault="002C123B">
            <w:pPr>
              <w:rPr>
                <w:rFonts w:ascii="Arial" w:hAnsi="Arial" w:cs="Arial"/>
                <w:color w:val="000000"/>
                <w:sz w:val="16"/>
                <w:szCs w:val="16"/>
              </w:rPr>
            </w:pPr>
            <w:r>
              <w:rPr>
                <w:rFonts w:ascii="Arial" w:hAnsi="Arial" w:cs="Arial"/>
                <w:color w:val="000000"/>
                <w:sz w:val="16"/>
                <w:szCs w:val="16"/>
              </w:rPr>
              <w:t>ЛС</w:t>
            </w:r>
          </w:p>
        </w:tc>
        <w:tc>
          <w:tcPr>
            <w:tcW w:w="2868" w:type="dxa"/>
            <w:tcBorders>
              <w:top w:val="nil"/>
              <w:left w:val="nil"/>
              <w:bottom w:val="single" w:sz="4" w:space="0" w:color="auto"/>
              <w:right w:val="single" w:sz="4" w:space="0" w:color="auto"/>
            </w:tcBorders>
            <w:shd w:val="clear" w:color="auto" w:fill="auto"/>
            <w:hideMark/>
          </w:tcPr>
          <w:p w14:paraId="2D3B0F9A" w14:textId="77777777" w:rsidR="002C123B" w:rsidRDefault="002C123B">
            <w:pPr>
              <w:rPr>
                <w:rFonts w:ascii="Arial" w:hAnsi="Arial" w:cs="Arial"/>
                <w:color w:val="000000"/>
                <w:sz w:val="16"/>
                <w:szCs w:val="16"/>
              </w:rPr>
            </w:pPr>
            <w:r>
              <w:rPr>
                <w:rFonts w:ascii="Arial" w:hAnsi="Arial" w:cs="Arial"/>
                <w:color w:val="000000"/>
                <w:sz w:val="16"/>
                <w:szCs w:val="16"/>
              </w:rPr>
              <w:t>Общее электроснабжение</w:t>
            </w:r>
          </w:p>
        </w:tc>
        <w:tc>
          <w:tcPr>
            <w:tcW w:w="1783" w:type="dxa"/>
            <w:tcBorders>
              <w:top w:val="nil"/>
              <w:left w:val="nil"/>
              <w:bottom w:val="single" w:sz="4" w:space="0" w:color="auto"/>
              <w:right w:val="single" w:sz="4" w:space="0" w:color="auto"/>
            </w:tcBorders>
            <w:shd w:val="clear" w:color="auto" w:fill="auto"/>
            <w:hideMark/>
          </w:tcPr>
          <w:p w14:paraId="4DD240B7" w14:textId="77777777" w:rsidR="002C123B" w:rsidRDefault="002C123B">
            <w:pPr>
              <w:jc w:val="right"/>
              <w:rPr>
                <w:rFonts w:ascii="Arial" w:hAnsi="Arial" w:cs="Arial"/>
                <w:color w:val="000000"/>
                <w:sz w:val="16"/>
                <w:szCs w:val="16"/>
              </w:rPr>
            </w:pPr>
            <w:r>
              <w:rPr>
                <w:rFonts w:ascii="Arial" w:hAnsi="Arial" w:cs="Arial"/>
                <w:color w:val="000000"/>
                <w:sz w:val="16"/>
                <w:szCs w:val="16"/>
              </w:rPr>
              <w:t>6 624 460,00</w:t>
            </w:r>
          </w:p>
        </w:tc>
        <w:tc>
          <w:tcPr>
            <w:tcW w:w="1783" w:type="dxa"/>
            <w:tcBorders>
              <w:top w:val="nil"/>
              <w:left w:val="nil"/>
              <w:bottom w:val="single" w:sz="4" w:space="0" w:color="auto"/>
              <w:right w:val="single" w:sz="4" w:space="0" w:color="auto"/>
            </w:tcBorders>
            <w:shd w:val="clear" w:color="auto" w:fill="auto"/>
            <w:hideMark/>
          </w:tcPr>
          <w:p w14:paraId="1609880C" w14:textId="77777777" w:rsidR="002C123B" w:rsidRDefault="002C123B">
            <w:pPr>
              <w:jc w:val="right"/>
              <w:rPr>
                <w:rFonts w:ascii="Arial" w:hAnsi="Arial" w:cs="Arial"/>
                <w:color w:val="000000"/>
                <w:sz w:val="16"/>
                <w:szCs w:val="16"/>
              </w:rPr>
            </w:pPr>
            <w:r>
              <w:rPr>
                <w:rFonts w:ascii="Arial" w:hAnsi="Arial" w:cs="Arial"/>
                <w:color w:val="000000"/>
                <w:sz w:val="16"/>
                <w:szCs w:val="16"/>
              </w:rPr>
              <w:t>5 829 057,00</w:t>
            </w:r>
          </w:p>
        </w:tc>
        <w:tc>
          <w:tcPr>
            <w:tcW w:w="1783" w:type="dxa"/>
            <w:tcBorders>
              <w:top w:val="nil"/>
              <w:left w:val="nil"/>
              <w:bottom w:val="single" w:sz="4" w:space="0" w:color="auto"/>
              <w:right w:val="single" w:sz="4" w:space="0" w:color="auto"/>
            </w:tcBorders>
            <w:shd w:val="clear" w:color="auto" w:fill="auto"/>
            <w:hideMark/>
          </w:tcPr>
          <w:p w14:paraId="06B4E67D" w14:textId="77777777" w:rsidR="002C123B" w:rsidRDefault="002C123B">
            <w:pPr>
              <w:jc w:val="right"/>
              <w:rPr>
                <w:rFonts w:ascii="Arial" w:hAnsi="Arial" w:cs="Arial"/>
                <w:color w:val="000000"/>
                <w:sz w:val="16"/>
                <w:szCs w:val="16"/>
              </w:rPr>
            </w:pPr>
            <w:r>
              <w:rPr>
                <w:rFonts w:ascii="Arial" w:hAnsi="Arial" w:cs="Arial"/>
                <w:color w:val="000000"/>
                <w:sz w:val="16"/>
                <w:szCs w:val="16"/>
              </w:rPr>
              <w:t>192 295,00</w:t>
            </w:r>
          </w:p>
        </w:tc>
        <w:tc>
          <w:tcPr>
            <w:tcW w:w="2052" w:type="dxa"/>
            <w:tcBorders>
              <w:top w:val="nil"/>
              <w:left w:val="nil"/>
              <w:bottom w:val="single" w:sz="4" w:space="0" w:color="auto"/>
              <w:right w:val="single" w:sz="4" w:space="0" w:color="auto"/>
            </w:tcBorders>
            <w:shd w:val="clear" w:color="auto" w:fill="auto"/>
            <w:hideMark/>
          </w:tcPr>
          <w:p w14:paraId="64FB10BD"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0EBE1FDE" w14:textId="77777777" w:rsidR="002C123B" w:rsidRDefault="002C123B">
            <w:pPr>
              <w:jc w:val="right"/>
              <w:rPr>
                <w:rFonts w:ascii="Arial" w:hAnsi="Arial" w:cs="Arial"/>
                <w:color w:val="000000"/>
                <w:sz w:val="16"/>
                <w:szCs w:val="16"/>
              </w:rPr>
            </w:pPr>
            <w:r>
              <w:rPr>
                <w:rFonts w:ascii="Arial" w:hAnsi="Arial" w:cs="Arial"/>
                <w:color w:val="000000"/>
                <w:sz w:val="16"/>
                <w:szCs w:val="16"/>
              </w:rPr>
              <w:t>12 645 812,00</w:t>
            </w:r>
          </w:p>
        </w:tc>
      </w:tr>
      <w:tr w:rsidR="002C123B" w14:paraId="71E9763C" w14:textId="77777777" w:rsidTr="002C123B">
        <w:trPr>
          <w:trHeight w:val="248"/>
        </w:trPr>
        <w:tc>
          <w:tcPr>
            <w:tcW w:w="582" w:type="dxa"/>
            <w:tcBorders>
              <w:top w:val="nil"/>
              <w:left w:val="single" w:sz="4" w:space="0" w:color="auto"/>
              <w:bottom w:val="single" w:sz="4" w:space="0" w:color="auto"/>
              <w:right w:val="single" w:sz="4" w:space="0" w:color="auto"/>
            </w:tcBorders>
            <w:shd w:val="clear" w:color="auto" w:fill="auto"/>
            <w:hideMark/>
          </w:tcPr>
          <w:p w14:paraId="61BD89C4" w14:textId="77777777" w:rsidR="002C123B" w:rsidRDefault="002C123B">
            <w:pPr>
              <w:jc w:val="center"/>
              <w:rPr>
                <w:rFonts w:ascii="Arial" w:hAnsi="Arial" w:cs="Arial"/>
                <w:color w:val="000000"/>
                <w:sz w:val="16"/>
                <w:szCs w:val="16"/>
              </w:rPr>
            </w:pPr>
            <w:r>
              <w:rPr>
                <w:rFonts w:ascii="Arial" w:hAnsi="Arial" w:cs="Arial"/>
                <w:color w:val="000000"/>
                <w:sz w:val="16"/>
                <w:szCs w:val="16"/>
              </w:rPr>
              <w:t>8</w:t>
            </w:r>
          </w:p>
        </w:tc>
        <w:tc>
          <w:tcPr>
            <w:tcW w:w="1767" w:type="dxa"/>
            <w:tcBorders>
              <w:top w:val="nil"/>
              <w:left w:val="nil"/>
              <w:bottom w:val="single" w:sz="4" w:space="0" w:color="auto"/>
              <w:right w:val="single" w:sz="4" w:space="0" w:color="auto"/>
            </w:tcBorders>
            <w:shd w:val="clear" w:color="auto" w:fill="auto"/>
            <w:hideMark/>
          </w:tcPr>
          <w:p w14:paraId="3F5B09CE" w14:textId="77777777" w:rsidR="002C123B" w:rsidRDefault="002C123B">
            <w:pPr>
              <w:rPr>
                <w:rFonts w:ascii="Arial" w:hAnsi="Arial" w:cs="Arial"/>
                <w:color w:val="000000"/>
                <w:sz w:val="16"/>
                <w:szCs w:val="16"/>
              </w:rPr>
            </w:pPr>
            <w:r>
              <w:rPr>
                <w:rFonts w:ascii="Arial" w:hAnsi="Arial" w:cs="Arial"/>
                <w:color w:val="000000"/>
                <w:sz w:val="16"/>
                <w:szCs w:val="16"/>
              </w:rPr>
              <w:t> </w:t>
            </w:r>
          </w:p>
        </w:tc>
        <w:tc>
          <w:tcPr>
            <w:tcW w:w="2868" w:type="dxa"/>
            <w:tcBorders>
              <w:top w:val="nil"/>
              <w:left w:val="nil"/>
              <w:bottom w:val="single" w:sz="4" w:space="0" w:color="auto"/>
              <w:right w:val="single" w:sz="4" w:space="0" w:color="auto"/>
            </w:tcBorders>
            <w:shd w:val="clear" w:color="auto" w:fill="auto"/>
            <w:hideMark/>
          </w:tcPr>
          <w:p w14:paraId="2294095E" w14:textId="77777777" w:rsidR="002C123B" w:rsidRDefault="002C123B">
            <w:pPr>
              <w:rPr>
                <w:rFonts w:ascii="Arial" w:hAnsi="Arial" w:cs="Arial"/>
                <w:color w:val="000000"/>
                <w:sz w:val="16"/>
                <w:szCs w:val="16"/>
              </w:rPr>
            </w:pPr>
            <w:r>
              <w:rPr>
                <w:rFonts w:ascii="Arial" w:hAnsi="Arial" w:cs="Arial"/>
                <w:color w:val="000000"/>
                <w:sz w:val="16"/>
                <w:szCs w:val="16"/>
              </w:rPr>
              <w:t>Мебель (общественная зона)</w:t>
            </w:r>
          </w:p>
        </w:tc>
        <w:tc>
          <w:tcPr>
            <w:tcW w:w="1783" w:type="dxa"/>
            <w:tcBorders>
              <w:top w:val="nil"/>
              <w:left w:val="nil"/>
              <w:bottom w:val="single" w:sz="4" w:space="0" w:color="auto"/>
              <w:right w:val="single" w:sz="4" w:space="0" w:color="auto"/>
            </w:tcBorders>
            <w:shd w:val="clear" w:color="auto" w:fill="auto"/>
            <w:hideMark/>
          </w:tcPr>
          <w:p w14:paraId="24381359"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164AF9A7"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5558379C" w14:textId="77777777" w:rsidR="002C123B" w:rsidRDefault="002C123B">
            <w:pPr>
              <w:jc w:val="right"/>
              <w:rPr>
                <w:rFonts w:ascii="Arial" w:hAnsi="Arial" w:cs="Arial"/>
                <w:color w:val="000000"/>
                <w:sz w:val="16"/>
                <w:szCs w:val="16"/>
              </w:rPr>
            </w:pPr>
            <w:r>
              <w:rPr>
                <w:rFonts w:ascii="Arial" w:hAnsi="Arial" w:cs="Arial"/>
                <w:color w:val="000000"/>
                <w:sz w:val="16"/>
                <w:szCs w:val="16"/>
              </w:rPr>
              <w:t>116 666 666,67</w:t>
            </w:r>
          </w:p>
        </w:tc>
        <w:tc>
          <w:tcPr>
            <w:tcW w:w="2052" w:type="dxa"/>
            <w:tcBorders>
              <w:top w:val="nil"/>
              <w:left w:val="nil"/>
              <w:bottom w:val="single" w:sz="4" w:space="0" w:color="auto"/>
              <w:right w:val="single" w:sz="4" w:space="0" w:color="auto"/>
            </w:tcBorders>
            <w:shd w:val="clear" w:color="auto" w:fill="auto"/>
            <w:hideMark/>
          </w:tcPr>
          <w:p w14:paraId="345A4180"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058F9F93" w14:textId="77777777" w:rsidR="002C123B" w:rsidRDefault="002C123B">
            <w:pPr>
              <w:jc w:val="right"/>
              <w:rPr>
                <w:rFonts w:ascii="Arial" w:hAnsi="Arial" w:cs="Arial"/>
                <w:color w:val="000000"/>
                <w:sz w:val="16"/>
                <w:szCs w:val="16"/>
              </w:rPr>
            </w:pPr>
            <w:r>
              <w:rPr>
                <w:rFonts w:ascii="Arial" w:hAnsi="Arial" w:cs="Arial"/>
                <w:color w:val="000000"/>
                <w:sz w:val="16"/>
                <w:szCs w:val="16"/>
              </w:rPr>
              <w:t>116 666 666,67</w:t>
            </w:r>
          </w:p>
        </w:tc>
      </w:tr>
      <w:tr w:rsidR="002C123B" w14:paraId="1756C26B" w14:textId="77777777" w:rsidTr="002C123B">
        <w:trPr>
          <w:trHeight w:val="248"/>
        </w:trPr>
        <w:tc>
          <w:tcPr>
            <w:tcW w:w="582" w:type="dxa"/>
            <w:tcBorders>
              <w:top w:val="nil"/>
              <w:left w:val="single" w:sz="4" w:space="0" w:color="auto"/>
              <w:bottom w:val="single" w:sz="4" w:space="0" w:color="auto"/>
              <w:right w:val="single" w:sz="4" w:space="0" w:color="auto"/>
            </w:tcBorders>
            <w:shd w:val="clear" w:color="auto" w:fill="auto"/>
            <w:hideMark/>
          </w:tcPr>
          <w:p w14:paraId="2469BF9A" w14:textId="77777777" w:rsidR="002C123B" w:rsidRDefault="002C123B">
            <w:pPr>
              <w:jc w:val="center"/>
              <w:rPr>
                <w:rFonts w:ascii="Arial" w:hAnsi="Arial" w:cs="Arial"/>
                <w:color w:val="000000"/>
                <w:sz w:val="16"/>
                <w:szCs w:val="16"/>
              </w:rPr>
            </w:pPr>
            <w:r>
              <w:rPr>
                <w:rFonts w:ascii="Arial" w:hAnsi="Arial" w:cs="Arial"/>
                <w:color w:val="000000"/>
                <w:sz w:val="16"/>
                <w:szCs w:val="16"/>
              </w:rPr>
              <w:t> </w:t>
            </w:r>
          </w:p>
        </w:tc>
        <w:tc>
          <w:tcPr>
            <w:tcW w:w="1767" w:type="dxa"/>
            <w:tcBorders>
              <w:top w:val="nil"/>
              <w:left w:val="nil"/>
              <w:bottom w:val="single" w:sz="4" w:space="0" w:color="auto"/>
              <w:right w:val="single" w:sz="4" w:space="0" w:color="auto"/>
            </w:tcBorders>
            <w:shd w:val="clear" w:color="auto" w:fill="auto"/>
            <w:hideMark/>
          </w:tcPr>
          <w:p w14:paraId="07E84EB1" w14:textId="77777777" w:rsidR="002C123B" w:rsidRDefault="002C123B">
            <w:pPr>
              <w:rPr>
                <w:rFonts w:ascii="Arial" w:hAnsi="Arial" w:cs="Arial"/>
                <w:color w:val="000000"/>
                <w:sz w:val="16"/>
                <w:szCs w:val="16"/>
              </w:rPr>
            </w:pPr>
            <w:r>
              <w:rPr>
                <w:rFonts w:ascii="Arial" w:hAnsi="Arial" w:cs="Arial"/>
                <w:color w:val="000000"/>
                <w:sz w:val="16"/>
                <w:szCs w:val="16"/>
              </w:rPr>
              <w:t> </w:t>
            </w:r>
          </w:p>
        </w:tc>
        <w:tc>
          <w:tcPr>
            <w:tcW w:w="2868" w:type="dxa"/>
            <w:tcBorders>
              <w:top w:val="nil"/>
              <w:left w:val="nil"/>
              <w:bottom w:val="single" w:sz="4" w:space="0" w:color="auto"/>
              <w:right w:val="single" w:sz="4" w:space="0" w:color="auto"/>
            </w:tcBorders>
            <w:shd w:val="clear" w:color="auto" w:fill="auto"/>
            <w:hideMark/>
          </w:tcPr>
          <w:p w14:paraId="761F844F" w14:textId="77777777" w:rsidR="002C123B" w:rsidRDefault="002C123B">
            <w:pPr>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3223CAC1"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222611ED"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298A7356" w14:textId="77777777" w:rsidR="002C123B" w:rsidRDefault="002C123B">
            <w:pPr>
              <w:jc w:val="right"/>
              <w:rPr>
                <w:rFonts w:ascii="Arial" w:hAnsi="Arial" w:cs="Arial"/>
                <w:color w:val="000000"/>
                <w:sz w:val="16"/>
                <w:szCs w:val="16"/>
              </w:rPr>
            </w:pPr>
            <w:r>
              <w:rPr>
                <w:rFonts w:ascii="Arial" w:hAnsi="Arial" w:cs="Arial"/>
                <w:color w:val="000000"/>
                <w:sz w:val="16"/>
                <w:szCs w:val="16"/>
              </w:rPr>
              <w:t>140000000/1,2</w:t>
            </w:r>
          </w:p>
        </w:tc>
        <w:tc>
          <w:tcPr>
            <w:tcW w:w="2052" w:type="dxa"/>
            <w:tcBorders>
              <w:top w:val="nil"/>
              <w:left w:val="nil"/>
              <w:bottom w:val="single" w:sz="4" w:space="0" w:color="auto"/>
              <w:right w:val="single" w:sz="4" w:space="0" w:color="auto"/>
            </w:tcBorders>
            <w:shd w:val="clear" w:color="auto" w:fill="auto"/>
            <w:hideMark/>
          </w:tcPr>
          <w:p w14:paraId="3F777399"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649A87C0"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r>
      <w:tr w:rsidR="002C123B" w14:paraId="739307BD" w14:textId="77777777" w:rsidTr="002C123B">
        <w:trPr>
          <w:trHeight w:val="248"/>
        </w:trPr>
        <w:tc>
          <w:tcPr>
            <w:tcW w:w="582" w:type="dxa"/>
            <w:tcBorders>
              <w:top w:val="nil"/>
              <w:left w:val="single" w:sz="4" w:space="0" w:color="auto"/>
              <w:bottom w:val="single" w:sz="4" w:space="0" w:color="auto"/>
              <w:right w:val="single" w:sz="4" w:space="0" w:color="auto"/>
            </w:tcBorders>
            <w:shd w:val="clear" w:color="auto" w:fill="auto"/>
            <w:hideMark/>
          </w:tcPr>
          <w:p w14:paraId="766D4B66" w14:textId="77777777" w:rsidR="002C123B" w:rsidRDefault="002C123B">
            <w:pPr>
              <w:jc w:val="center"/>
              <w:rPr>
                <w:rFonts w:ascii="Arial" w:hAnsi="Arial" w:cs="Arial"/>
                <w:color w:val="000000"/>
                <w:sz w:val="16"/>
                <w:szCs w:val="16"/>
              </w:rPr>
            </w:pPr>
            <w:r>
              <w:rPr>
                <w:rFonts w:ascii="Arial" w:hAnsi="Arial" w:cs="Arial"/>
                <w:color w:val="000000"/>
                <w:sz w:val="16"/>
                <w:szCs w:val="16"/>
              </w:rPr>
              <w:t>9</w:t>
            </w:r>
          </w:p>
        </w:tc>
        <w:tc>
          <w:tcPr>
            <w:tcW w:w="1767" w:type="dxa"/>
            <w:tcBorders>
              <w:top w:val="nil"/>
              <w:left w:val="nil"/>
              <w:bottom w:val="single" w:sz="4" w:space="0" w:color="auto"/>
              <w:right w:val="single" w:sz="4" w:space="0" w:color="auto"/>
            </w:tcBorders>
            <w:shd w:val="clear" w:color="auto" w:fill="auto"/>
            <w:hideMark/>
          </w:tcPr>
          <w:p w14:paraId="59F281A9" w14:textId="77777777" w:rsidR="002C123B" w:rsidRDefault="002C123B">
            <w:pPr>
              <w:rPr>
                <w:rFonts w:ascii="Arial" w:hAnsi="Arial" w:cs="Arial"/>
                <w:color w:val="000000"/>
                <w:sz w:val="16"/>
                <w:szCs w:val="16"/>
              </w:rPr>
            </w:pPr>
            <w:r>
              <w:rPr>
                <w:rFonts w:ascii="Arial" w:hAnsi="Arial" w:cs="Arial"/>
                <w:color w:val="000000"/>
                <w:sz w:val="16"/>
                <w:szCs w:val="16"/>
              </w:rPr>
              <w:t> </w:t>
            </w:r>
          </w:p>
        </w:tc>
        <w:tc>
          <w:tcPr>
            <w:tcW w:w="2868" w:type="dxa"/>
            <w:tcBorders>
              <w:top w:val="nil"/>
              <w:left w:val="nil"/>
              <w:bottom w:val="single" w:sz="4" w:space="0" w:color="auto"/>
              <w:right w:val="single" w:sz="4" w:space="0" w:color="auto"/>
            </w:tcBorders>
            <w:shd w:val="clear" w:color="auto" w:fill="auto"/>
            <w:hideMark/>
          </w:tcPr>
          <w:p w14:paraId="4765291B" w14:textId="77777777" w:rsidR="002C123B" w:rsidRDefault="002C123B">
            <w:pPr>
              <w:rPr>
                <w:rFonts w:ascii="Arial" w:hAnsi="Arial" w:cs="Arial"/>
                <w:color w:val="000000"/>
                <w:sz w:val="16"/>
                <w:szCs w:val="16"/>
              </w:rPr>
            </w:pPr>
            <w:r>
              <w:rPr>
                <w:rFonts w:ascii="Arial" w:hAnsi="Arial" w:cs="Arial"/>
                <w:color w:val="000000"/>
                <w:sz w:val="16"/>
                <w:szCs w:val="16"/>
              </w:rPr>
              <w:t>ТХ Оборудование (общественная зона)</w:t>
            </w:r>
          </w:p>
        </w:tc>
        <w:tc>
          <w:tcPr>
            <w:tcW w:w="1783" w:type="dxa"/>
            <w:tcBorders>
              <w:top w:val="nil"/>
              <w:left w:val="nil"/>
              <w:bottom w:val="single" w:sz="4" w:space="0" w:color="auto"/>
              <w:right w:val="single" w:sz="4" w:space="0" w:color="auto"/>
            </w:tcBorders>
            <w:shd w:val="clear" w:color="auto" w:fill="auto"/>
            <w:hideMark/>
          </w:tcPr>
          <w:p w14:paraId="0EE6BC31"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44CE4CF0"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396A6250" w14:textId="77777777" w:rsidR="002C123B" w:rsidRDefault="002C123B">
            <w:pPr>
              <w:jc w:val="right"/>
              <w:rPr>
                <w:rFonts w:ascii="Arial" w:hAnsi="Arial" w:cs="Arial"/>
                <w:color w:val="000000"/>
                <w:sz w:val="16"/>
                <w:szCs w:val="16"/>
              </w:rPr>
            </w:pPr>
            <w:r>
              <w:rPr>
                <w:rFonts w:ascii="Arial" w:hAnsi="Arial" w:cs="Arial"/>
                <w:color w:val="000000"/>
                <w:sz w:val="16"/>
                <w:szCs w:val="16"/>
              </w:rPr>
              <w:t>49 206 189,00</w:t>
            </w:r>
          </w:p>
        </w:tc>
        <w:tc>
          <w:tcPr>
            <w:tcW w:w="2052" w:type="dxa"/>
            <w:tcBorders>
              <w:top w:val="nil"/>
              <w:left w:val="nil"/>
              <w:bottom w:val="single" w:sz="4" w:space="0" w:color="auto"/>
              <w:right w:val="single" w:sz="4" w:space="0" w:color="auto"/>
            </w:tcBorders>
            <w:shd w:val="clear" w:color="auto" w:fill="auto"/>
            <w:hideMark/>
          </w:tcPr>
          <w:p w14:paraId="414A69B5"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5EC62C01" w14:textId="77777777" w:rsidR="002C123B" w:rsidRDefault="002C123B">
            <w:pPr>
              <w:jc w:val="right"/>
              <w:rPr>
                <w:rFonts w:ascii="Arial" w:hAnsi="Arial" w:cs="Arial"/>
                <w:color w:val="000000"/>
                <w:sz w:val="16"/>
                <w:szCs w:val="16"/>
              </w:rPr>
            </w:pPr>
            <w:r>
              <w:rPr>
                <w:rFonts w:ascii="Arial" w:hAnsi="Arial" w:cs="Arial"/>
                <w:color w:val="000000"/>
                <w:sz w:val="16"/>
                <w:szCs w:val="16"/>
              </w:rPr>
              <w:t>49 206 189,00</w:t>
            </w:r>
          </w:p>
        </w:tc>
      </w:tr>
      <w:tr w:rsidR="002C123B" w14:paraId="745DC52B" w14:textId="77777777" w:rsidTr="002C123B">
        <w:trPr>
          <w:trHeight w:val="248"/>
        </w:trPr>
        <w:tc>
          <w:tcPr>
            <w:tcW w:w="582" w:type="dxa"/>
            <w:tcBorders>
              <w:top w:val="nil"/>
              <w:left w:val="single" w:sz="4" w:space="0" w:color="auto"/>
              <w:bottom w:val="single" w:sz="4" w:space="0" w:color="auto"/>
              <w:right w:val="single" w:sz="4" w:space="0" w:color="auto"/>
            </w:tcBorders>
            <w:shd w:val="clear" w:color="auto" w:fill="auto"/>
            <w:hideMark/>
          </w:tcPr>
          <w:p w14:paraId="6A9CD4A5" w14:textId="77777777" w:rsidR="002C123B" w:rsidRDefault="002C123B">
            <w:pPr>
              <w:jc w:val="center"/>
              <w:rPr>
                <w:rFonts w:ascii="Arial" w:hAnsi="Arial" w:cs="Arial"/>
                <w:color w:val="000000"/>
                <w:sz w:val="16"/>
                <w:szCs w:val="16"/>
              </w:rPr>
            </w:pPr>
            <w:r>
              <w:rPr>
                <w:rFonts w:ascii="Arial" w:hAnsi="Arial" w:cs="Arial"/>
                <w:color w:val="000000"/>
                <w:sz w:val="16"/>
                <w:szCs w:val="16"/>
              </w:rPr>
              <w:t> </w:t>
            </w:r>
          </w:p>
        </w:tc>
        <w:tc>
          <w:tcPr>
            <w:tcW w:w="1767" w:type="dxa"/>
            <w:tcBorders>
              <w:top w:val="nil"/>
              <w:left w:val="nil"/>
              <w:bottom w:val="single" w:sz="4" w:space="0" w:color="auto"/>
              <w:right w:val="single" w:sz="4" w:space="0" w:color="auto"/>
            </w:tcBorders>
            <w:shd w:val="clear" w:color="auto" w:fill="auto"/>
            <w:hideMark/>
          </w:tcPr>
          <w:p w14:paraId="1D96A8DE" w14:textId="77777777" w:rsidR="002C123B" w:rsidRDefault="002C123B">
            <w:pPr>
              <w:rPr>
                <w:rFonts w:ascii="Arial" w:hAnsi="Arial" w:cs="Arial"/>
                <w:color w:val="000000"/>
                <w:sz w:val="16"/>
                <w:szCs w:val="16"/>
              </w:rPr>
            </w:pPr>
            <w:r>
              <w:rPr>
                <w:rFonts w:ascii="Arial" w:hAnsi="Arial" w:cs="Arial"/>
                <w:color w:val="000000"/>
                <w:sz w:val="16"/>
                <w:szCs w:val="16"/>
              </w:rPr>
              <w:t> </w:t>
            </w:r>
          </w:p>
        </w:tc>
        <w:tc>
          <w:tcPr>
            <w:tcW w:w="2868" w:type="dxa"/>
            <w:tcBorders>
              <w:top w:val="nil"/>
              <w:left w:val="nil"/>
              <w:bottom w:val="single" w:sz="4" w:space="0" w:color="auto"/>
              <w:right w:val="single" w:sz="4" w:space="0" w:color="auto"/>
            </w:tcBorders>
            <w:shd w:val="clear" w:color="auto" w:fill="auto"/>
            <w:hideMark/>
          </w:tcPr>
          <w:p w14:paraId="37D907D8" w14:textId="77777777" w:rsidR="002C123B" w:rsidRDefault="002C123B">
            <w:pPr>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1C0EAFFB"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7A81E0BC"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6397811C" w14:textId="77777777" w:rsidR="002C123B" w:rsidRDefault="002C123B">
            <w:pPr>
              <w:jc w:val="right"/>
              <w:rPr>
                <w:rFonts w:ascii="Arial" w:hAnsi="Arial" w:cs="Arial"/>
                <w:color w:val="000000"/>
                <w:sz w:val="16"/>
                <w:szCs w:val="16"/>
              </w:rPr>
            </w:pPr>
            <w:r>
              <w:rPr>
                <w:rFonts w:ascii="Arial" w:hAnsi="Arial" w:cs="Arial"/>
                <w:color w:val="000000"/>
                <w:sz w:val="16"/>
                <w:szCs w:val="16"/>
              </w:rPr>
              <w:t>59047426,8/1,2</w:t>
            </w:r>
          </w:p>
        </w:tc>
        <w:tc>
          <w:tcPr>
            <w:tcW w:w="2052" w:type="dxa"/>
            <w:tcBorders>
              <w:top w:val="nil"/>
              <w:left w:val="nil"/>
              <w:bottom w:val="single" w:sz="4" w:space="0" w:color="auto"/>
              <w:right w:val="single" w:sz="4" w:space="0" w:color="auto"/>
            </w:tcBorders>
            <w:shd w:val="clear" w:color="auto" w:fill="auto"/>
            <w:hideMark/>
          </w:tcPr>
          <w:p w14:paraId="4640EFE7"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44405DDD"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r>
      <w:tr w:rsidR="002C123B" w14:paraId="5FACB2A2" w14:textId="77777777" w:rsidTr="002C123B">
        <w:trPr>
          <w:trHeight w:val="38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4C61F350" w14:textId="77777777" w:rsidR="002C123B" w:rsidRDefault="002C123B">
            <w:pPr>
              <w:rPr>
                <w:rFonts w:ascii="Arial" w:hAnsi="Arial" w:cs="Arial"/>
                <w:b/>
                <w:bCs/>
                <w:color w:val="000000"/>
                <w:sz w:val="16"/>
                <w:szCs w:val="16"/>
              </w:rPr>
            </w:pPr>
            <w:r>
              <w:rPr>
                <w:rFonts w:ascii="Arial" w:hAnsi="Arial" w:cs="Arial"/>
                <w:b/>
                <w:bCs/>
                <w:color w:val="000000"/>
                <w:sz w:val="16"/>
                <w:szCs w:val="16"/>
              </w:rPr>
              <w:t> </w:t>
            </w:r>
          </w:p>
        </w:tc>
        <w:tc>
          <w:tcPr>
            <w:tcW w:w="4635" w:type="dxa"/>
            <w:gridSpan w:val="2"/>
            <w:tcBorders>
              <w:top w:val="single" w:sz="4" w:space="0" w:color="auto"/>
              <w:left w:val="nil"/>
              <w:bottom w:val="single" w:sz="4" w:space="0" w:color="auto"/>
              <w:right w:val="single" w:sz="4" w:space="0" w:color="000000"/>
            </w:tcBorders>
            <w:shd w:val="clear" w:color="auto" w:fill="auto"/>
            <w:hideMark/>
          </w:tcPr>
          <w:p w14:paraId="64C02518"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Итого по Главе 2. "Основные объекты строительства, реконструкции, капитального ремонта"</w:t>
            </w:r>
          </w:p>
        </w:tc>
        <w:tc>
          <w:tcPr>
            <w:tcW w:w="1783" w:type="dxa"/>
            <w:tcBorders>
              <w:top w:val="nil"/>
              <w:left w:val="nil"/>
              <w:bottom w:val="single" w:sz="4" w:space="0" w:color="auto"/>
              <w:right w:val="single" w:sz="4" w:space="0" w:color="auto"/>
            </w:tcBorders>
            <w:shd w:val="clear" w:color="auto" w:fill="auto"/>
            <w:hideMark/>
          </w:tcPr>
          <w:p w14:paraId="3A5BEC2D"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150 319 597,69</w:t>
            </w:r>
          </w:p>
        </w:tc>
        <w:tc>
          <w:tcPr>
            <w:tcW w:w="1783" w:type="dxa"/>
            <w:tcBorders>
              <w:top w:val="nil"/>
              <w:left w:val="nil"/>
              <w:bottom w:val="single" w:sz="4" w:space="0" w:color="auto"/>
              <w:right w:val="single" w:sz="4" w:space="0" w:color="auto"/>
            </w:tcBorders>
            <w:shd w:val="clear" w:color="auto" w:fill="auto"/>
            <w:hideMark/>
          </w:tcPr>
          <w:p w14:paraId="738047BF"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35 622 570,80</w:t>
            </w:r>
          </w:p>
        </w:tc>
        <w:tc>
          <w:tcPr>
            <w:tcW w:w="1783" w:type="dxa"/>
            <w:tcBorders>
              <w:top w:val="nil"/>
              <w:left w:val="nil"/>
              <w:bottom w:val="single" w:sz="4" w:space="0" w:color="auto"/>
              <w:right w:val="single" w:sz="4" w:space="0" w:color="auto"/>
            </w:tcBorders>
            <w:shd w:val="clear" w:color="auto" w:fill="auto"/>
            <w:noWrap/>
            <w:hideMark/>
          </w:tcPr>
          <w:p w14:paraId="1B4D5C94"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173 042 239,42</w:t>
            </w:r>
          </w:p>
        </w:tc>
        <w:tc>
          <w:tcPr>
            <w:tcW w:w="2052" w:type="dxa"/>
            <w:tcBorders>
              <w:top w:val="nil"/>
              <w:left w:val="nil"/>
              <w:bottom w:val="single" w:sz="4" w:space="0" w:color="auto"/>
              <w:right w:val="single" w:sz="4" w:space="0" w:color="auto"/>
            </w:tcBorders>
            <w:shd w:val="clear" w:color="auto" w:fill="auto"/>
            <w:noWrap/>
            <w:hideMark/>
          </w:tcPr>
          <w:p w14:paraId="01E56CB7"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111 983,91</w:t>
            </w:r>
          </w:p>
        </w:tc>
        <w:tc>
          <w:tcPr>
            <w:tcW w:w="1783" w:type="dxa"/>
            <w:tcBorders>
              <w:top w:val="nil"/>
              <w:left w:val="nil"/>
              <w:bottom w:val="single" w:sz="4" w:space="0" w:color="auto"/>
              <w:right w:val="single" w:sz="4" w:space="0" w:color="auto"/>
            </w:tcBorders>
            <w:shd w:val="clear" w:color="auto" w:fill="auto"/>
            <w:noWrap/>
            <w:hideMark/>
          </w:tcPr>
          <w:p w14:paraId="59885EE1"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359 096 391,82</w:t>
            </w:r>
          </w:p>
        </w:tc>
      </w:tr>
      <w:tr w:rsidR="002C123B" w14:paraId="68B01F97" w14:textId="77777777" w:rsidTr="002C123B">
        <w:trPr>
          <w:trHeight w:val="248"/>
        </w:trPr>
        <w:tc>
          <w:tcPr>
            <w:tcW w:w="14405"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7F4DD9F9" w14:textId="77777777" w:rsidR="002C123B" w:rsidRDefault="002C123B">
            <w:pPr>
              <w:rPr>
                <w:rFonts w:ascii="Arial" w:hAnsi="Arial" w:cs="Arial"/>
                <w:b/>
                <w:bCs/>
                <w:color w:val="000000"/>
                <w:sz w:val="18"/>
                <w:szCs w:val="18"/>
              </w:rPr>
            </w:pPr>
            <w:r>
              <w:rPr>
                <w:rFonts w:ascii="Arial" w:hAnsi="Arial" w:cs="Arial"/>
                <w:b/>
                <w:bCs/>
                <w:color w:val="000000"/>
                <w:sz w:val="18"/>
                <w:szCs w:val="18"/>
              </w:rPr>
              <w:t>Глава 7. Благоустройство и озеленение территории</w:t>
            </w:r>
          </w:p>
        </w:tc>
      </w:tr>
      <w:tr w:rsidR="002C123B" w14:paraId="5414AFEE" w14:textId="77777777" w:rsidTr="002C123B">
        <w:trPr>
          <w:trHeight w:val="248"/>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47B8C0B1" w14:textId="77777777" w:rsidR="002C123B" w:rsidRDefault="002C123B">
            <w:pPr>
              <w:rPr>
                <w:rFonts w:ascii="Arial" w:hAnsi="Arial" w:cs="Arial"/>
                <w:b/>
                <w:bCs/>
                <w:color w:val="000000"/>
                <w:sz w:val="16"/>
                <w:szCs w:val="16"/>
              </w:rPr>
            </w:pPr>
            <w:r>
              <w:rPr>
                <w:rFonts w:ascii="Arial" w:hAnsi="Arial" w:cs="Arial"/>
                <w:b/>
                <w:bCs/>
                <w:color w:val="000000"/>
                <w:sz w:val="16"/>
                <w:szCs w:val="16"/>
              </w:rPr>
              <w:lastRenderedPageBreak/>
              <w:t> </w:t>
            </w:r>
          </w:p>
        </w:tc>
        <w:tc>
          <w:tcPr>
            <w:tcW w:w="4635" w:type="dxa"/>
            <w:gridSpan w:val="2"/>
            <w:tcBorders>
              <w:top w:val="single" w:sz="4" w:space="0" w:color="auto"/>
              <w:left w:val="nil"/>
              <w:bottom w:val="single" w:sz="4" w:space="0" w:color="auto"/>
              <w:right w:val="single" w:sz="4" w:space="0" w:color="000000"/>
            </w:tcBorders>
            <w:shd w:val="clear" w:color="auto" w:fill="auto"/>
            <w:hideMark/>
          </w:tcPr>
          <w:p w14:paraId="15C5222A" w14:textId="77777777" w:rsidR="002C123B" w:rsidRDefault="002C123B">
            <w:pPr>
              <w:jc w:val="right"/>
              <w:rPr>
                <w:rFonts w:ascii="Arial" w:hAnsi="Arial" w:cs="Arial"/>
                <w:b/>
                <w:bCs/>
                <w:sz w:val="16"/>
                <w:szCs w:val="16"/>
              </w:rPr>
            </w:pPr>
            <w:r>
              <w:rPr>
                <w:rFonts w:ascii="Arial" w:hAnsi="Arial" w:cs="Arial"/>
                <w:b/>
                <w:bCs/>
                <w:sz w:val="16"/>
                <w:szCs w:val="16"/>
              </w:rPr>
              <w:t>Итого по Главам 1-7</w:t>
            </w:r>
          </w:p>
        </w:tc>
        <w:tc>
          <w:tcPr>
            <w:tcW w:w="1783" w:type="dxa"/>
            <w:tcBorders>
              <w:top w:val="nil"/>
              <w:left w:val="nil"/>
              <w:bottom w:val="single" w:sz="4" w:space="0" w:color="auto"/>
              <w:right w:val="single" w:sz="4" w:space="0" w:color="auto"/>
            </w:tcBorders>
            <w:shd w:val="clear" w:color="auto" w:fill="auto"/>
            <w:hideMark/>
          </w:tcPr>
          <w:p w14:paraId="46BC7342"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152 488 616,01</w:t>
            </w:r>
          </w:p>
        </w:tc>
        <w:tc>
          <w:tcPr>
            <w:tcW w:w="1783" w:type="dxa"/>
            <w:tcBorders>
              <w:top w:val="nil"/>
              <w:left w:val="nil"/>
              <w:bottom w:val="single" w:sz="4" w:space="0" w:color="auto"/>
              <w:right w:val="single" w:sz="4" w:space="0" w:color="auto"/>
            </w:tcBorders>
            <w:shd w:val="clear" w:color="auto" w:fill="auto"/>
            <w:hideMark/>
          </w:tcPr>
          <w:p w14:paraId="469E8830"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35 622 570,80</w:t>
            </w:r>
          </w:p>
        </w:tc>
        <w:tc>
          <w:tcPr>
            <w:tcW w:w="1783" w:type="dxa"/>
            <w:tcBorders>
              <w:top w:val="nil"/>
              <w:left w:val="nil"/>
              <w:bottom w:val="single" w:sz="4" w:space="0" w:color="auto"/>
              <w:right w:val="single" w:sz="4" w:space="0" w:color="auto"/>
            </w:tcBorders>
            <w:shd w:val="clear" w:color="auto" w:fill="auto"/>
            <w:noWrap/>
            <w:hideMark/>
          </w:tcPr>
          <w:p w14:paraId="4ADB71C7"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173 042 239,42</w:t>
            </w:r>
          </w:p>
        </w:tc>
        <w:tc>
          <w:tcPr>
            <w:tcW w:w="2052" w:type="dxa"/>
            <w:tcBorders>
              <w:top w:val="nil"/>
              <w:left w:val="nil"/>
              <w:bottom w:val="single" w:sz="4" w:space="0" w:color="auto"/>
              <w:right w:val="single" w:sz="4" w:space="0" w:color="auto"/>
            </w:tcBorders>
            <w:shd w:val="clear" w:color="auto" w:fill="auto"/>
            <w:noWrap/>
            <w:hideMark/>
          </w:tcPr>
          <w:p w14:paraId="5FA8BF0D"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111 983,91</w:t>
            </w:r>
          </w:p>
        </w:tc>
        <w:tc>
          <w:tcPr>
            <w:tcW w:w="1783" w:type="dxa"/>
            <w:tcBorders>
              <w:top w:val="nil"/>
              <w:left w:val="nil"/>
              <w:bottom w:val="single" w:sz="4" w:space="0" w:color="auto"/>
              <w:right w:val="single" w:sz="4" w:space="0" w:color="auto"/>
            </w:tcBorders>
            <w:shd w:val="clear" w:color="auto" w:fill="auto"/>
            <w:noWrap/>
            <w:hideMark/>
          </w:tcPr>
          <w:p w14:paraId="67B634CE"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361 265 410,14</w:t>
            </w:r>
          </w:p>
        </w:tc>
      </w:tr>
      <w:tr w:rsidR="002C123B" w14:paraId="0C72979C" w14:textId="77777777" w:rsidTr="002C123B">
        <w:trPr>
          <w:trHeight w:val="248"/>
        </w:trPr>
        <w:tc>
          <w:tcPr>
            <w:tcW w:w="14405"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38AE2949" w14:textId="77777777" w:rsidR="002C123B" w:rsidRDefault="002C123B">
            <w:pPr>
              <w:rPr>
                <w:rFonts w:ascii="Arial" w:hAnsi="Arial" w:cs="Arial"/>
                <w:b/>
                <w:bCs/>
                <w:color w:val="000000"/>
                <w:sz w:val="18"/>
                <w:szCs w:val="18"/>
              </w:rPr>
            </w:pPr>
            <w:r>
              <w:rPr>
                <w:rFonts w:ascii="Arial" w:hAnsi="Arial" w:cs="Arial"/>
                <w:b/>
                <w:bCs/>
                <w:color w:val="000000"/>
                <w:sz w:val="18"/>
                <w:szCs w:val="18"/>
              </w:rPr>
              <w:t>Глава 8. Временные здания и сооружения</w:t>
            </w:r>
          </w:p>
        </w:tc>
      </w:tr>
      <w:tr w:rsidR="002C123B" w14:paraId="6AF340AB" w14:textId="77777777" w:rsidTr="002C123B">
        <w:trPr>
          <w:trHeight w:val="248"/>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232EF718" w14:textId="77777777" w:rsidR="002C123B" w:rsidRDefault="002C123B">
            <w:pPr>
              <w:rPr>
                <w:rFonts w:ascii="Arial" w:hAnsi="Arial" w:cs="Arial"/>
                <w:b/>
                <w:bCs/>
                <w:color w:val="000000"/>
                <w:sz w:val="16"/>
                <w:szCs w:val="16"/>
              </w:rPr>
            </w:pPr>
            <w:r>
              <w:rPr>
                <w:rFonts w:ascii="Arial" w:hAnsi="Arial" w:cs="Arial"/>
                <w:b/>
                <w:bCs/>
                <w:color w:val="000000"/>
                <w:sz w:val="16"/>
                <w:szCs w:val="16"/>
              </w:rPr>
              <w:t> </w:t>
            </w:r>
          </w:p>
        </w:tc>
        <w:tc>
          <w:tcPr>
            <w:tcW w:w="4635" w:type="dxa"/>
            <w:gridSpan w:val="2"/>
            <w:tcBorders>
              <w:top w:val="single" w:sz="4" w:space="0" w:color="auto"/>
              <w:left w:val="nil"/>
              <w:bottom w:val="single" w:sz="4" w:space="0" w:color="auto"/>
              <w:right w:val="single" w:sz="4" w:space="0" w:color="000000"/>
            </w:tcBorders>
            <w:shd w:val="clear" w:color="auto" w:fill="auto"/>
            <w:hideMark/>
          </w:tcPr>
          <w:p w14:paraId="5BCA08C4" w14:textId="77777777" w:rsidR="002C123B" w:rsidRDefault="002C123B">
            <w:pPr>
              <w:jc w:val="right"/>
              <w:rPr>
                <w:rFonts w:ascii="Arial" w:hAnsi="Arial" w:cs="Arial"/>
                <w:b/>
                <w:bCs/>
                <w:sz w:val="16"/>
                <w:szCs w:val="16"/>
              </w:rPr>
            </w:pPr>
            <w:r>
              <w:rPr>
                <w:rFonts w:ascii="Arial" w:hAnsi="Arial" w:cs="Arial"/>
                <w:b/>
                <w:bCs/>
                <w:sz w:val="16"/>
                <w:szCs w:val="16"/>
              </w:rPr>
              <w:t>Итого по Главам 1-8</w:t>
            </w:r>
          </w:p>
        </w:tc>
        <w:tc>
          <w:tcPr>
            <w:tcW w:w="1783" w:type="dxa"/>
            <w:tcBorders>
              <w:top w:val="nil"/>
              <w:left w:val="nil"/>
              <w:bottom w:val="single" w:sz="4" w:space="0" w:color="auto"/>
              <w:right w:val="single" w:sz="4" w:space="0" w:color="auto"/>
            </w:tcBorders>
            <w:shd w:val="clear" w:color="auto" w:fill="auto"/>
            <w:hideMark/>
          </w:tcPr>
          <w:p w14:paraId="70BF381E"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152 488 616,01</w:t>
            </w:r>
          </w:p>
        </w:tc>
        <w:tc>
          <w:tcPr>
            <w:tcW w:w="1783" w:type="dxa"/>
            <w:tcBorders>
              <w:top w:val="nil"/>
              <w:left w:val="nil"/>
              <w:bottom w:val="single" w:sz="4" w:space="0" w:color="auto"/>
              <w:right w:val="single" w:sz="4" w:space="0" w:color="auto"/>
            </w:tcBorders>
            <w:shd w:val="clear" w:color="auto" w:fill="auto"/>
            <w:hideMark/>
          </w:tcPr>
          <w:p w14:paraId="72D8CCD5"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35 622 570,80</w:t>
            </w:r>
          </w:p>
        </w:tc>
        <w:tc>
          <w:tcPr>
            <w:tcW w:w="1783" w:type="dxa"/>
            <w:tcBorders>
              <w:top w:val="nil"/>
              <w:left w:val="nil"/>
              <w:bottom w:val="single" w:sz="4" w:space="0" w:color="auto"/>
              <w:right w:val="single" w:sz="4" w:space="0" w:color="auto"/>
            </w:tcBorders>
            <w:shd w:val="clear" w:color="auto" w:fill="auto"/>
            <w:noWrap/>
            <w:hideMark/>
          </w:tcPr>
          <w:p w14:paraId="023703FD"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173 042 239,42</w:t>
            </w:r>
          </w:p>
        </w:tc>
        <w:tc>
          <w:tcPr>
            <w:tcW w:w="2052" w:type="dxa"/>
            <w:tcBorders>
              <w:top w:val="nil"/>
              <w:left w:val="nil"/>
              <w:bottom w:val="single" w:sz="4" w:space="0" w:color="auto"/>
              <w:right w:val="single" w:sz="4" w:space="0" w:color="auto"/>
            </w:tcBorders>
            <w:shd w:val="clear" w:color="auto" w:fill="auto"/>
            <w:noWrap/>
            <w:hideMark/>
          </w:tcPr>
          <w:p w14:paraId="13A0B716"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111 983,91</w:t>
            </w:r>
          </w:p>
        </w:tc>
        <w:tc>
          <w:tcPr>
            <w:tcW w:w="1783" w:type="dxa"/>
            <w:tcBorders>
              <w:top w:val="nil"/>
              <w:left w:val="nil"/>
              <w:bottom w:val="single" w:sz="4" w:space="0" w:color="auto"/>
              <w:right w:val="single" w:sz="4" w:space="0" w:color="auto"/>
            </w:tcBorders>
            <w:shd w:val="clear" w:color="auto" w:fill="auto"/>
            <w:noWrap/>
            <w:hideMark/>
          </w:tcPr>
          <w:p w14:paraId="179C86FC"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361 265 410,14</w:t>
            </w:r>
          </w:p>
        </w:tc>
      </w:tr>
      <w:tr w:rsidR="002C123B" w14:paraId="020AAE52" w14:textId="77777777" w:rsidTr="002C123B">
        <w:trPr>
          <w:trHeight w:val="248"/>
        </w:trPr>
        <w:tc>
          <w:tcPr>
            <w:tcW w:w="14405"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1104D922" w14:textId="77777777" w:rsidR="002C123B" w:rsidRDefault="002C123B">
            <w:pPr>
              <w:rPr>
                <w:rFonts w:ascii="Arial" w:hAnsi="Arial" w:cs="Arial"/>
                <w:b/>
                <w:bCs/>
                <w:color w:val="000000"/>
                <w:sz w:val="18"/>
                <w:szCs w:val="18"/>
              </w:rPr>
            </w:pPr>
            <w:r>
              <w:rPr>
                <w:rFonts w:ascii="Arial" w:hAnsi="Arial" w:cs="Arial"/>
                <w:b/>
                <w:bCs/>
                <w:color w:val="000000"/>
                <w:sz w:val="18"/>
                <w:szCs w:val="18"/>
              </w:rPr>
              <w:t>Глава 9. Прочие работы и затраты</w:t>
            </w:r>
          </w:p>
        </w:tc>
      </w:tr>
      <w:tr w:rsidR="002C123B" w14:paraId="5860EB54" w14:textId="77777777" w:rsidTr="002C123B">
        <w:trPr>
          <w:trHeight w:val="373"/>
        </w:trPr>
        <w:tc>
          <w:tcPr>
            <w:tcW w:w="582" w:type="dxa"/>
            <w:tcBorders>
              <w:top w:val="nil"/>
              <w:left w:val="single" w:sz="4" w:space="0" w:color="auto"/>
              <w:bottom w:val="single" w:sz="4" w:space="0" w:color="auto"/>
              <w:right w:val="single" w:sz="4" w:space="0" w:color="auto"/>
            </w:tcBorders>
            <w:shd w:val="clear" w:color="auto" w:fill="auto"/>
            <w:hideMark/>
          </w:tcPr>
          <w:p w14:paraId="6ECE1F68" w14:textId="77777777" w:rsidR="002C123B" w:rsidRDefault="002C123B">
            <w:pPr>
              <w:jc w:val="center"/>
              <w:rPr>
                <w:rFonts w:ascii="Arial" w:hAnsi="Arial" w:cs="Arial"/>
                <w:color w:val="000000"/>
                <w:sz w:val="16"/>
                <w:szCs w:val="16"/>
              </w:rPr>
            </w:pPr>
            <w:r>
              <w:rPr>
                <w:rFonts w:ascii="Arial" w:hAnsi="Arial" w:cs="Arial"/>
                <w:color w:val="000000"/>
                <w:sz w:val="16"/>
                <w:szCs w:val="16"/>
              </w:rPr>
              <w:t>10</w:t>
            </w:r>
          </w:p>
        </w:tc>
        <w:tc>
          <w:tcPr>
            <w:tcW w:w="1767" w:type="dxa"/>
            <w:tcBorders>
              <w:top w:val="nil"/>
              <w:left w:val="nil"/>
              <w:bottom w:val="single" w:sz="4" w:space="0" w:color="auto"/>
              <w:right w:val="single" w:sz="4" w:space="0" w:color="auto"/>
            </w:tcBorders>
            <w:shd w:val="clear" w:color="auto" w:fill="auto"/>
            <w:hideMark/>
          </w:tcPr>
          <w:p w14:paraId="7497CBA5" w14:textId="77777777" w:rsidR="002C123B" w:rsidRDefault="002C123B">
            <w:pPr>
              <w:rPr>
                <w:rFonts w:ascii="Arial" w:hAnsi="Arial" w:cs="Arial"/>
                <w:color w:val="000000"/>
                <w:sz w:val="16"/>
                <w:szCs w:val="16"/>
              </w:rPr>
            </w:pPr>
            <w:r>
              <w:rPr>
                <w:rFonts w:ascii="Arial" w:hAnsi="Arial" w:cs="Arial"/>
                <w:color w:val="000000"/>
                <w:sz w:val="16"/>
                <w:szCs w:val="16"/>
              </w:rPr>
              <w:t>Перечень № 156/2/3/617 от 04.03.2009 п. 1.10</w:t>
            </w:r>
          </w:p>
        </w:tc>
        <w:tc>
          <w:tcPr>
            <w:tcW w:w="2868" w:type="dxa"/>
            <w:tcBorders>
              <w:top w:val="nil"/>
              <w:left w:val="nil"/>
              <w:bottom w:val="single" w:sz="4" w:space="0" w:color="auto"/>
              <w:right w:val="single" w:sz="4" w:space="0" w:color="auto"/>
            </w:tcBorders>
            <w:shd w:val="clear" w:color="auto" w:fill="auto"/>
            <w:hideMark/>
          </w:tcPr>
          <w:p w14:paraId="7E6C7B3D" w14:textId="77777777" w:rsidR="002C123B" w:rsidRDefault="002C123B">
            <w:pPr>
              <w:rPr>
                <w:rFonts w:ascii="Arial" w:hAnsi="Arial" w:cs="Arial"/>
                <w:color w:val="000000"/>
                <w:sz w:val="16"/>
                <w:szCs w:val="16"/>
              </w:rPr>
            </w:pPr>
            <w:r>
              <w:rPr>
                <w:rFonts w:ascii="Arial" w:hAnsi="Arial" w:cs="Arial"/>
                <w:color w:val="000000"/>
                <w:sz w:val="16"/>
                <w:szCs w:val="16"/>
              </w:rPr>
              <w:t>Пусконаладочные работы от итога глав 1-8 монтажных работ</w:t>
            </w:r>
          </w:p>
        </w:tc>
        <w:tc>
          <w:tcPr>
            <w:tcW w:w="1783" w:type="dxa"/>
            <w:tcBorders>
              <w:top w:val="nil"/>
              <w:left w:val="nil"/>
              <w:bottom w:val="single" w:sz="4" w:space="0" w:color="auto"/>
              <w:right w:val="single" w:sz="4" w:space="0" w:color="auto"/>
            </w:tcBorders>
            <w:shd w:val="clear" w:color="auto" w:fill="auto"/>
            <w:hideMark/>
          </w:tcPr>
          <w:p w14:paraId="22C0CE92"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59C170CF"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6D1190C2"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2052" w:type="dxa"/>
            <w:tcBorders>
              <w:top w:val="nil"/>
              <w:left w:val="nil"/>
              <w:bottom w:val="single" w:sz="4" w:space="0" w:color="auto"/>
              <w:right w:val="single" w:sz="4" w:space="0" w:color="auto"/>
            </w:tcBorders>
            <w:shd w:val="clear" w:color="auto" w:fill="auto"/>
            <w:hideMark/>
          </w:tcPr>
          <w:p w14:paraId="55EB6154" w14:textId="77777777" w:rsidR="002C123B" w:rsidRDefault="002C123B">
            <w:pPr>
              <w:jc w:val="right"/>
              <w:rPr>
                <w:rFonts w:ascii="Arial" w:hAnsi="Arial" w:cs="Arial"/>
                <w:color w:val="000000"/>
                <w:sz w:val="16"/>
                <w:szCs w:val="16"/>
              </w:rPr>
            </w:pPr>
            <w:r>
              <w:rPr>
                <w:rFonts w:ascii="Arial" w:hAnsi="Arial" w:cs="Arial"/>
                <w:color w:val="000000"/>
                <w:sz w:val="16"/>
                <w:szCs w:val="16"/>
              </w:rPr>
              <w:t>6 076 869,41</w:t>
            </w:r>
          </w:p>
        </w:tc>
        <w:tc>
          <w:tcPr>
            <w:tcW w:w="1783" w:type="dxa"/>
            <w:tcBorders>
              <w:top w:val="nil"/>
              <w:left w:val="nil"/>
              <w:bottom w:val="single" w:sz="4" w:space="0" w:color="auto"/>
              <w:right w:val="single" w:sz="4" w:space="0" w:color="auto"/>
            </w:tcBorders>
            <w:shd w:val="clear" w:color="auto" w:fill="auto"/>
            <w:hideMark/>
          </w:tcPr>
          <w:p w14:paraId="4201C149" w14:textId="77777777" w:rsidR="002C123B" w:rsidRDefault="002C123B">
            <w:pPr>
              <w:jc w:val="right"/>
              <w:rPr>
                <w:rFonts w:ascii="Arial" w:hAnsi="Arial" w:cs="Arial"/>
                <w:color w:val="000000"/>
                <w:sz w:val="16"/>
                <w:szCs w:val="16"/>
              </w:rPr>
            </w:pPr>
            <w:r>
              <w:rPr>
                <w:rFonts w:ascii="Arial" w:hAnsi="Arial" w:cs="Arial"/>
                <w:color w:val="000000"/>
                <w:sz w:val="16"/>
                <w:szCs w:val="16"/>
              </w:rPr>
              <w:t>6 076 869,41</w:t>
            </w:r>
          </w:p>
        </w:tc>
      </w:tr>
      <w:tr w:rsidR="002C123B" w14:paraId="1353333B" w14:textId="77777777" w:rsidTr="002C123B">
        <w:trPr>
          <w:trHeight w:val="248"/>
        </w:trPr>
        <w:tc>
          <w:tcPr>
            <w:tcW w:w="582" w:type="dxa"/>
            <w:tcBorders>
              <w:top w:val="nil"/>
              <w:left w:val="single" w:sz="4" w:space="0" w:color="auto"/>
              <w:bottom w:val="single" w:sz="4" w:space="0" w:color="auto"/>
              <w:right w:val="single" w:sz="4" w:space="0" w:color="auto"/>
            </w:tcBorders>
            <w:shd w:val="clear" w:color="auto" w:fill="auto"/>
            <w:hideMark/>
          </w:tcPr>
          <w:p w14:paraId="1930DF3E" w14:textId="77777777" w:rsidR="002C123B" w:rsidRDefault="002C123B">
            <w:pPr>
              <w:jc w:val="center"/>
              <w:rPr>
                <w:rFonts w:ascii="Arial" w:hAnsi="Arial" w:cs="Arial"/>
                <w:color w:val="000000"/>
                <w:sz w:val="16"/>
                <w:szCs w:val="16"/>
              </w:rPr>
            </w:pPr>
            <w:r>
              <w:rPr>
                <w:rFonts w:ascii="Arial" w:hAnsi="Arial" w:cs="Arial"/>
                <w:color w:val="000000"/>
                <w:sz w:val="16"/>
                <w:szCs w:val="16"/>
              </w:rPr>
              <w:t> </w:t>
            </w:r>
          </w:p>
        </w:tc>
        <w:tc>
          <w:tcPr>
            <w:tcW w:w="1767" w:type="dxa"/>
            <w:tcBorders>
              <w:top w:val="nil"/>
              <w:left w:val="nil"/>
              <w:bottom w:val="single" w:sz="4" w:space="0" w:color="auto"/>
              <w:right w:val="single" w:sz="4" w:space="0" w:color="auto"/>
            </w:tcBorders>
            <w:shd w:val="clear" w:color="auto" w:fill="auto"/>
            <w:hideMark/>
          </w:tcPr>
          <w:p w14:paraId="02F10C51" w14:textId="77777777" w:rsidR="002C123B" w:rsidRDefault="002C123B">
            <w:pPr>
              <w:rPr>
                <w:rFonts w:ascii="Arial" w:hAnsi="Arial" w:cs="Arial"/>
                <w:color w:val="000000"/>
                <w:sz w:val="16"/>
                <w:szCs w:val="16"/>
              </w:rPr>
            </w:pPr>
            <w:r>
              <w:rPr>
                <w:rFonts w:ascii="Arial" w:hAnsi="Arial" w:cs="Arial"/>
                <w:color w:val="000000"/>
                <w:sz w:val="16"/>
                <w:szCs w:val="16"/>
              </w:rPr>
              <w:t> </w:t>
            </w:r>
          </w:p>
        </w:tc>
        <w:tc>
          <w:tcPr>
            <w:tcW w:w="2868" w:type="dxa"/>
            <w:tcBorders>
              <w:top w:val="nil"/>
              <w:left w:val="nil"/>
              <w:bottom w:val="single" w:sz="4" w:space="0" w:color="auto"/>
              <w:right w:val="single" w:sz="4" w:space="0" w:color="auto"/>
            </w:tcBorders>
            <w:shd w:val="clear" w:color="auto" w:fill="auto"/>
            <w:hideMark/>
          </w:tcPr>
          <w:p w14:paraId="74723B24" w14:textId="77777777" w:rsidR="002C123B" w:rsidRDefault="002C123B">
            <w:pPr>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5D53CB5D"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72ADA64B"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0AD18096"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2052" w:type="dxa"/>
            <w:tcBorders>
              <w:top w:val="nil"/>
              <w:left w:val="nil"/>
              <w:bottom w:val="single" w:sz="4" w:space="0" w:color="auto"/>
              <w:right w:val="single" w:sz="4" w:space="0" w:color="auto"/>
            </w:tcBorders>
            <w:shd w:val="clear" w:color="auto" w:fill="auto"/>
            <w:hideMark/>
          </w:tcPr>
          <w:p w14:paraId="223EBF5A" w14:textId="77777777" w:rsidR="002C123B" w:rsidRDefault="002C123B">
            <w:pPr>
              <w:jc w:val="right"/>
              <w:rPr>
                <w:rFonts w:ascii="Arial" w:hAnsi="Arial" w:cs="Arial"/>
                <w:color w:val="000000"/>
                <w:sz w:val="16"/>
                <w:szCs w:val="16"/>
              </w:rPr>
            </w:pPr>
            <w:r>
              <w:rPr>
                <w:rFonts w:ascii="Arial" w:hAnsi="Arial" w:cs="Arial"/>
                <w:color w:val="000000"/>
                <w:sz w:val="16"/>
                <w:szCs w:val="16"/>
              </w:rPr>
              <w:t>7292243,2872/1,2</w:t>
            </w:r>
          </w:p>
        </w:tc>
        <w:tc>
          <w:tcPr>
            <w:tcW w:w="1783" w:type="dxa"/>
            <w:tcBorders>
              <w:top w:val="nil"/>
              <w:left w:val="nil"/>
              <w:bottom w:val="single" w:sz="4" w:space="0" w:color="auto"/>
              <w:right w:val="single" w:sz="4" w:space="0" w:color="auto"/>
            </w:tcBorders>
            <w:shd w:val="clear" w:color="auto" w:fill="auto"/>
            <w:hideMark/>
          </w:tcPr>
          <w:p w14:paraId="5C3FB6C3"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r>
      <w:tr w:rsidR="002C123B" w14:paraId="3E890455" w14:textId="77777777" w:rsidTr="002C123B">
        <w:trPr>
          <w:trHeight w:val="248"/>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79E1107C" w14:textId="77777777" w:rsidR="002C123B" w:rsidRDefault="002C123B">
            <w:pPr>
              <w:rPr>
                <w:rFonts w:ascii="Arial" w:hAnsi="Arial" w:cs="Arial"/>
                <w:b/>
                <w:bCs/>
                <w:color w:val="000000"/>
                <w:sz w:val="16"/>
                <w:szCs w:val="16"/>
              </w:rPr>
            </w:pPr>
            <w:r>
              <w:rPr>
                <w:rFonts w:ascii="Arial" w:hAnsi="Arial" w:cs="Arial"/>
                <w:b/>
                <w:bCs/>
                <w:color w:val="000000"/>
                <w:sz w:val="16"/>
                <w:szCs w:val="16"/>
              </w:rPr>
              <w:t> </w:t>
            </w:r>
          </w:p>
        </w:tc>
        <w:tc>
          <w:tcPr>
            <w:tcW w:w="4635" w:type="dxa"/>
            <w:gridSpan w:val="2"/>
            <w:tcBorders>
              <w:top w:val="single" w:sz="4" w:space="0" w:color="auto"/>
              <w:left w:val="nil"/>
              <w:bottom w:val="single" w:sz="4" w:space="0" w:color="auto"/>
              <w:right w:val="single" w:sz="4" w:space="0" w:color="000000"/>
            </w:tcBorders>
            <w:shd w:val="clear" w:color="auto" w:fill="auto"/>
            <w:hideMark/>
          </w:tcPr>
          <w:p w14:paraId="4A424BC6"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Итого по Главе 9. "Прочие работы и затраты"</w:t>
            </w:r>
          </w:p>
        </w:tc>
        <w:tc>
          <w:tcPr>
            <w:tcW w:w="1783" w:type="dxa"/>
            <w:tcBorders>
              <w:top w:val="nil"/>
              <w:left w:val="nil"/>
              <w:bottom w:val="single" w:sz="4" w:space="0" w:color="auto"/>
              <w:right w:val="single" w:sz="4" w:space="0" w:color="auto"/>
            </w:tcBorders>
            <w:shd w:val="clear" w:color="auto" w:fill="auto"/>
            <w:hideMark/>
          </w:tcPr>
          <w:p w14:paraId="6C61C5F7"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7DF4892A"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 </w:t>
            </w:r>
          </w:p>
        </w:tc>
        <w:tc>
          <w:tcPr>
            <w:tcW w:w="1783" w:type="dxa"/>
            <w:tcBorders>
              <w:top w:val="nil"/>
              <w:left w:val="nil"/>
              <w:bottom w:val="single" w:sz="4" w:space="0" w:color="auto"/>
              <w:right w:val="single" w:sz="4" w:space="0" w:color="auto"/>
            </w:tcBorders>
            <w:shd w:val="clear" w:color="auto" w:fill="auto"/>
            <w:noWrap/>
            <w:hideMark/>
          </w:tcPr>
          <w:p w14:paraId="293F1AF4"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 </w:t>
            </w:r>
          </w:p>
        </w:tc>
        <w:tc>
          <w:tcPr>
            <w:tcW w:w="2052" w:type="dxa"/>
            <w:tcBorders>
              <w:top w:val="nil"/>
              <w:left w:val="nil"/>
              <w:bottom w:val="single" w:sz="4" w:space="0" w:color="auto"/>
              <w:right w:val="single" w:sz="4" w:space="0" w:color="auto"/>
            </w:tcBorders>
            <w:shd w:val="clear" w:color="auto" w:fill="auto"/>
            <w:noWrap/>
            <w:hideMark/>
          </w:tcPr>
          <w:p w14:paraId="74F9BE81"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6 076 869,41</w:t>
            </w:r>
          </w:p>
        </w:tc>
        <w:tc>
          <w:tcPr>
            <w:tcW w:w="1783" w:type="dxa"/>
            <w:tcBorders>
              <w:top w:val="nil"/>
              <w:left w:val="nil"/>
              <w:bottom w:val="single" w:sz="4" w:space="0" w:color="auto"/>
              <w:right w:val="single" w:sz="4" w:space="0" w:color="auto"/>
            </w:tcBorders>
            <w:shd w:val="clear" w:color="auto" w:fill="auto"/>
            <w:noWrap/>
            <w:hideMark/>
          </w:tcPr>
          <w:p w14:paraId="2C0E6016"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6 076 869,41</w:t>
            </w:r>
          </w:p>
        </w:tc>
      </w:tr>
      <w:tr w:rsidR="002C123B" w14:paraId="49EE336D" w14:textId="77777777" w:rsidTr="002C123B">
        <w:trPr>
          <w:trHeight w:val="248"/>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297810A4" w14:textId="77777777" w:rsidR="002C123B" w:rsidRDefault="002C123B">
            <w:pPr>
              <w:rPr>
                <w:rFonts w:ascii="Arial" w:hAnsi="Arial" w:cs="Arial"/>
                <w:b/>
                <w:bCs/>
                <w:color w:val="000000"/>
                <w:sz w:val="16"/>
                <w:szCs w:val="16"/>
              </w:rPr>
            </w:pPr>
            <w:r>
              <w:rPr>
                <w:rFonts w:ascii="Arial" w:hAnsi="Arial" w:cs="Arial"/>
                <w:b/>
                <w:bCs/>
                <w:color w:val="000000"/>
                <w:sz w:val="16"/>
                <w:szCs w:val="16"/>
              </w:rPr>
              <w:t> </w:t>
            </w:r>
          </w:p>
        </w:tc>
        <w:tc>
          <w:tcPr>
            <w:tcW w:w="4635" w:type="dxa"/>
            <w:gridSpan w:val="2"/>
            <w:tcBorders>
              <w:top w:val="single" w:sz="4" w:space="0" w:color="auto"/>
              <w:left w:val="nil"/>
              <w:bottom w:val="single" w:sz="4" w:space="0" w:color="auto"/>
              <w:right w:val="single" w:sz="4" w:space="0" w:color="000000"/>
            </w:tcBorders>
            <w:shd w:val="clear" w:color="auto" w:fill="auto"/>
            <w:hideMark/>
          </w:tcPr>
          <w:p w14:paraId="7E231C4C" w14:textId="77777777" w:rsidR="002C123B" w:rsidRDefault="002C123B">
            <w:pPr>
              <w:jc w:val="right"/>
              <w:rPr>
                <w:rFonts w:ascii="Arial" w:hAnsi="Arial" w:cs="Arial"/>
                <w:b/>
                <w:bCs/>
                <w:sz w:val="16"/>
                <w:szCs w:val="16"/>
              </w:rPr>
            </w:pPr>
            <w:r>
              <w:rPr>
                <w:rFonts w:ascii="Arial" w:hAnsi="Arial" w:cs="Arial"/>
                <w:b/>
                <w:bCs/>
                <w:sz w:val="16"/>
                <w:szCs w:val="16"/>
              </w:rPr>
              <w:t>Итого по Главам 1-9</w:t>
            </w:r>
          </w:p>
        </w:tc>
        <w:tc>
          <w:tcPr>
            <w:tcW w:w="1783" w:type="dxa"/>
            <w:tcBorders>
              <w:top w:val="nil"/>
              <w:left w:val="nil"/>
              <w:bottom w:val="single" w:sz="4" w:space="0" w:color="auto"/>
              <w:right w:val="single" w:sz="4" w:space="0" w:color="auto"/>
            </w:tcBorders>
            <w:shd w:val="clear" w:color="auto" w:fill="auto"/>
            <w:hideMark/>
          </w:tcPr>
          <w:p w14:paraId="24017CB5"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152 488 616,01</w:t>
            </w:r>
          </w:p>
        </w:tc>
        <w:tc>
          <w:tcPr>
            <w:tcW w:w="1783" w:type="dxa"/>
            <w:tcBorders>
              <w:top w:val="nil"/>
              <w:left w:val="nil"/>
              <w:bottom w:val="single" w:sz="4" w:space="0" w:color="auto"/>
              <w:right w:val="single" w:sz="4" w:space="0" w:color="auto"/>
            </w:tcBorders>
            <w:shd w:val="clear" w:color="auto" w:fill="auto"/>
            <w:hideMark/>
          </w:tcPr>
          <w:p w14:paraId="6819F136"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35 622 570,80</w:t>
            </w:r>
          </w:p>
        </w:tc>
        <w:tc>
          <w:tcPr>
            <w:tcW w:w="1783" w:type="dxa"/>
            <w:tcBorders>
              <w:top w:val="nil"/>
              <w:left w:val="nil"/>
              <w:bottom w:val="single" w:sz="4" w:space="0" w:color="auto"/>
              <w:right w:val="single" w:sz="4" w:space="0" w:color="auto"/>
            </w:tcBorders>
            <w:shd w:val="clear" w:color="auto" w:fill="auto"/>
            <w:noWrap/>
            <w:hideMark/>
          </w:tcPr>
          <w:p w14:paraId="46478D11"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173 042 239,42</w:t>
            </w:r>
          </w:p>
        </w:tc>
        <w:tc>
          <w:tcPr>
            <w:tcW w:w="2052" w:type="dxa"/>
            <w:tcBorders>
              <w:top w:val="nil"/>
              <w:left w:val="nil"/>
              <w:bottom w:val="single" w:sz="4" w:space="0" w:color="auto"/>
              <w:right w:val="single" w:sz="4" w:space="0" w:color="auto"/>
            </w:tcBorders>
            <w:shd w:val="clear" w:color="auto" w:fill="auto"/>
            <w:noWrap/>
            <w:hideMark/>
          </w:tcPr>
          <w:p w14:paraId="41FBA6F5"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6 188 853,32</w:t>
            </w:r>
          </w:p>
        </w:tc>
        <w:tc>
          <w:tcPr>
            <w:tcW w:w="1783" w:type="dxa"/>
            <w:tcBorders>
              <w:top w:val="nil"/>
              <w:left w:val="nil"/>
              <w:bottom w:val="single" w:sz="4" w:space="0" w:color="auto"/>
              <w:right w:val="single" w:sz="4" w:space="0" w:color="auto"/>
            </w:tcBorders>
            <w:shd w:val="clear" w:color="auto" w:fill="auto"/>
            <w:noWrap/>
            <w:hideMark/>
          </w:tcPr>
          <w:p w14:paraId="6E40E06A"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367 342 279,55</w:t>
            </w:r>
          </w:p>
        </w:tc>
      </w:tr>
      <w:tr w:rsidR="002C123B" w14:paraId="3CD7C9F3" w14:textId="77777777" w:rsidTr="002C123B">
        <w:trPr>
          <w:trHeight w:val="248"/>
        </w:trPr>
        <w:tc>
          <w:tcPr>
            <w:tcW w:w="14405"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5237AC3F" w14:textId="77777777" w:rsidR="002C123B" w:rsidRDefault="002C123B">
            <w:pPr>
              <w:rPr>
                <w:rFonts w:ascii="Arial" w:hAnsi="Arial" w:cs="Arial"/>
                <w:b/>
                <w:bCs/>
                <w:color w:val="000000"/>
                <w:sz w:val="18"/>
                <w:szCs w:val="18"/>
              </w:rPr>
            </w:pPr>
            <w:r>
              <w:rPr>
                <w:rFonts w:ascii="Arial" w:hAnsi="Arial" w:cs="Arial"/>
                <w:b/>
                <w:bCs/>
                <w:color w:val="000000"/>
                <w:sz w:val="18"/>
                <w:szCs w:val="18"/>
              </w:rPr>
              <w:t>Глава 10. Содержание службы заказчика. Строительный контроль</w:t>
            </w:r>
          </w:p>
        </w:tc>
      </w:tr>
      <w:tr w:rsidR="002C123B" w14:paraId="06E225F1" w14:textId="77777777" w:rsidTr="002C123B">
        <w:trPr>
          <w:trHeight w:val="248"/>
        </w:trPr>
        <w:tc>
          <w:tcPr>
            <w:tcW w:w="582" w:type="dxa"/>
            <w:tcBorders>
              <w:top w:val="nil"/>
              <w:left w:val="single" w:sz="4" w:space="0" w:color="auto"/>
              <w:bottom w:val="single" w:sz="4" w:space="0" w:color="auto"/>
              <w:right w:val="single" w:sz="4" w:space="0" w:color="auto"/>
            </w:tcBorders>
            <w:shd w:val="clear" w:color="auto" w:fill="auto"/>
            <w:hideMark/>
          </w:tcPr>
          <w:p w14:paraId="3D6B39AE" w14:textId="77777777" w:rsidR="002C123B" w:rsidRDefault="002C123B">
            <w:pPr>
              <w:jc w:val="center"/>
              <w:rPr>
                <w:rFonts w:ascii="Arial" w:hAnsi="Arial" w:cs="Arial"/>
                <w:color w:val="000000"/>
                <w:sz w:val="16"/>
                <w:szCs w:val="16"/>
              </w:rPr>
            </w:pPr>
            <w:r>
              <w:rPr>
                <w:rFonts w:ascii="Arial" w:hAnsi="Arial" w:cs="Arial"/>
                <w:color w:val="000000"/>
                <w:sz w:val="16"/>
                <w:szCs w:val="16"/>
              </w:rPr>
              <w:t>11</w:t>
            </w:r>
          </w:p>
        </w:tc>
        <w:tc>
          <w:tcPr>
            <w:tcW w:w="1767" w:type="dxa"/>
            <w:tcBorders>
              <w:top w:val="nil"/>
              <w:left w:val="nil"/>
              <w:bottom w:val="single" w:sz="4" w:space="0" w:color="auto"/>
              <w:right w:val="single" w:sz="4" w:space="0" w:color="auto"/>
            </w:tcBorders>
            <w:shd w:val="clear" w:color="auto" w:fill="auto"/>
            <w:hideMark/>
          </w:tcPr>
          <w:p w14:paraId="5590B036" w14:textId="77777777" w:rsidR="002C123B" w:rsidRDefault="002C123B">
            <w:pPr>
              <w:rPr>
                <w:rFonts w:ascii="Arial" w:hAnsi="Arial" w:cs="Arial"/>
                <w:color w:val="000000"/>
                <w:sz w:val="16"/>
                <w:szCs w:val="16"/>
              </w:rPr>
            </w:pPr>
            <w:r>
              <w:rPr>
                <w:rFonts w:ascii="Arial" w:hAnsi="Arial" w:cs="Arial"/>
                <w:color w:val="000000"/>
                <w:sz w:val="16"/>
                <w:szCs w:val="16"/>
              </w:rPr>
              <w:t> </w:t>
            </w:r>
          </w:p>
        </w:tc>
        <w:tc>
          <w:tcPr>
            <w:tcW w:w="2868" w:type="dxa"/>
            <w:tcBorders>
              <w:top w:val="nil"/>
              <w:left w:val="nil"/>
              <w:bottom w:val="single" w:sz="4" w:space="0" w:color="auto"/>
              <w:right w:val="single" w:sz="4" w:space="0" w:color="auto"/>
            </w:tcBorders>
            <w:shd w:val="clear" w:color="auto" w:fill="auto"/>
            <w:hideMark/>
          </w:tcPr>
          <w:p w14:paraId="2AC4E5F4" w14:textId="77777777" w:rsidR="002C123B" w:rsidRDefault="002C123B">
            <w:pPr>
              <w:rPr>
                <w:rFonts w:ascii="Arial" w:hAnsi="Arial" w:cs="Arial"/>
                <w:color w:val="000000"/>
                <w:sz w:val="16"/>
                <w:szCs w:val="16"/>
              </w:rPr>
            </w:pPr>
            <w:r>
              <w:rPr>
                <w:rFonts w:ascii="Arial" w:hAnsi="Arial" w:cs="Arial"/>
                <w:color w:val="000000"/>
                <w:sz w:val="16"/>
                <w:szCs w:val="16"/>
              </w:rPr>
              <w:t>Генподрядные услуги</w:t>
            </w:r>
          </w:p>
        </w:tc>
        <w:tc>
          <w:tcPr>
            <w:tcW w:w="1783" w:type="dxa"/>
            <w:tcBorders>
              <w:top w:val="nil"/>
              <w:left w:val="nil"/>
              <w:bottom w:val="single" w:sz="4" w:space="0" w:color="auto"/>
              <w:right w:val="single" w:sz="4" w:space="0" w:color="auto"/>
            </w:tcBorders>
            <w:shd w:val="clear" w:color="auto" w:fill="auto"/>
            <w:hideMark/>
          </w:tcPr>
          <w:p w14:paraId="5EB68F6A"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1CA8C42E"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117AD70E"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2052" w:type="dxa"/>
            <w:tcBorders>
              <w:top w:val="nil"/>
              <w:left w:val="nil"/>
              <w:bottom w:val="single" w:sz="4" w:space="0" w:color="auto"/>
              <w:right w:val="single" w:sz="4" w:space="0" w:color="auto"/>
            </w:tcBorders>
            <w:shd w:val="clear" w:color="auto" w:fill="auto"/>
            <w:hideMark/>
          </w:tcPr>
          <w:p w14:paraId="3098EC5C" w14:textId="77777777" w:rsidR="002C123B" w:rsidRDefault="002C123B">
            <w:pPr>
              <w:jc w:val="right"/>
              <w:rPr>
                <w:rFonts w:ascii="Arial" w:hAnsi="Arial" w:cs="Arial"/>
                <w:color w:val="000000"/>
                <w:sz w:val="16"/>
                <w:szCs w:val="16"/>
              </w:rPr>
            </w:pPr>
            <w:r>
              <w:rPr>
                <w:rFonts w:ascii="Arial" w:hAnsi="Arial" w:cs="Arial"/>
                <w:color w:val="000000"/>
                <w:sz w:val="16"/>
                <w:szCs w:val="16"/>
              </w:rPr>
              <w:t>13 269 704,92</w:t>
            </w:r>
          </w:p>
        </w:tc>
        <w:tc>
          <w:tcPr>
            <w:tcW w:w="1783" w:type="dxa"/>
            <w:tcBorders>
              <w:top w:val="nil"/>
              <w:left w:val="nil"/>
              <w:bottom w:val="single" w:sz="4" w:space="0" w:color="auto"/>
              <w:right w:val="single" w:sz="4" w:space="0" w:color="auto"/>
            </w:tcBorders>
            <w:shd w:val="clear" w:color="auto" w:fill="auto"/>
            <w:hideMark/>
          </w:tcPr>
          <w:p w14:paraId="75B048B4" w14:textId="77777777" w:rsidR="002C123B" w:rsidRDefault="002C123B">
            <w:pPr>
              <w:jc w:val="right"/>
              <w:rPr>
                <w:rFonts w:ascii="Arial" w:hAnsi="Arial" w:cs="Arial"/>
                <w:color w:val="000000"/>
                <w:sz w:val="16"/>
                <w:szCs w:val="16"/>
              </w:rPr>
            </w:pPr>
            <w:r>
              <w:rPr>
                <w:rFonts w:ascii="Arial" w:hAnsi="Arial" w:cs="Arial"/>
                <w:color w:val="000000"/>
                <w:sz w:val="16"/>
                <w:szCs w:val="16"/>
              </w:rPr>
              <w:t>13 269 704,92</w:t>
            </w:r>
          </w:p>
        </w:tc>
      </w:tr>
      <w:tr w:rsidR="002C123B" w14:paraId="05788579" w14:textId="77777777" w:rsidTr="002C123B">
        <w:trPr>
          <w:trHeight w:val="248"/>
        </w:trPr>
        <w:tc>
          <w:tcPr>
            <w:tcW w:w="582" w:type="dxa"/>
            <w:tcBorders>
              <w:top w:val="nil"/>
              <w:left w:val="single" w:sz="4" w:space="0" w:color="auto"/>
              <w:bottom w:val="single" w:sz="4" w:space="0" w:color="auto"/>
              <w:right w:val="single" w:sz="4" w:space="0" w:color="auto"/>
            </w:tcBorders>
            <w:shd w:val="clear" w:color="auto" w:fill="auto"/>
            <w:hideMark/>
          </w:tcPr>
          <w:p w14:paraId="2CD64E77" w14:textId="77777777" w:rsidR="002C123B" w:rsidRDefault="002C123B">
            <w:pPr>
              <w:jc w:val="center"/>
              <w:rPr>
                <w:rFonts w:ascii="Arial" w:hAnsi="Arial" w:cs="Arial"/>
                <w:color w:val="000000"/>
                <w:sz w:val="16"/>
                <w:szCs w:val="16"/>
              </w:rPr>
            </w:pPr>
            <w:r>
              <w:rPr>
                <w:rFonts w:ascii="Arial" w:hAnsi="Arial" w:cs="Arial"/>
                <w:color w:val="000000"/>
                <w:sz w:val="16"/>
                <w:szCs w:val="16"/>
              </w:rPr>
              <w:t> </w:t>
            </w:r>
          </w:p>
        </w:tc>
        <w:tc>
          <w:tcPr>
            <w:tcW w:w="1767" w:type="dxa"/>
            <w:tcBorders>
              <w:top w:val="nil"/>
              <w:left w:val="nil"/>
              <w:bottom w:val="single" w:sz="4" w:space="0" w:color="auto"/>
              <w:right w:val="single" w:sz="4" w:space="0" w:color="auto"/>
            </w:tcBorders>
            <w:shd w:val="clear" w:color="auto" w:fill="auto"/>
            <w:hideMark/>
          </w:tcPr>
          <w:p w14:paraId="348D02BF" w14:textId="77777777" w:rsidR="002C123B" w:rsidRDefault="002C123B">
            <w:pPr>
              <w:rPr>
                <w:rFonts w:ascii="Arial" w:hAnsi="Arial" w:cs="Arial"/>
                <w:color w:val="000000"/>
                <w:sz w:val="16"/>
                <w:szCs w:val="16"/>
              </w:rPr>
            </w:pPr>
            <w:r>
              <w:rPr>
                <w:rFonts w:ascii="Arial" w:hAnsi="Arial" w:cs="Arial"/>
                <w:color w:val="000000"/>
                <w:sz w:val="16"/>
                <w:szCs w:val="16"/>
              </w:rPr>
              <w:t> </w:t>
            </w:r>
          </w:p>
        </w:tc>
        <w:tc>
          <w:tcPr>
            <w:tcW w:w="2868" w:type="dxa"/>
            <w:tcBorders>
              <w:top w:val="nil"/>
              <w:left w:val="nil"/>
              <w:bottom w:val="single" w:sz="4" w:space="0" w:color="auto"/>
              <w:right w:val="single" w:sz="4" w:space="0" w:color="auto"/>
            </w:tcBorders>
            <w:shd w:val="clear" w:color="auto" w:fill="auto"/>
            <w:hideMark/>
          </w:tcPr>
          <w:p w14:paraId="20AF3939" w14:textId="77777777" w:rsidR="002C123B" w:rsidRDefault="002C123B">
            <w:pPr>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7D32FF65"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287CAEAB"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52459C07"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2052" w:type="dxa"/>
            <w:tcBorders>
              <w:top w:val="nil"/>
              <w:left w:val="nil"/>
              <w:bottom w:val="single" w:sz="4" w:space="0" w:color="auto"/>
              <w:right w:val="single" w:sz="4" w:space="0" w:color="auto"/>
            </w:tcBorders>
            <w:shd w:val="clear" w:color="auto" w:fill="auto"/>
            <w:hideMark/>
          </w:tcPr>
          <w:p w14:paraId="537FA470" w14:textId="77777777" w:rsidR="002C123B" w:rsidRDefault="002C123B">
            <w:pPr>
              <w:jc w:val="right"/>
              <w:rPr>
                <w:rFonts w:ascii="Arial" w:hAnsi="Arial" w:cs="Arial"/>
                <w:color w:val="000000"/>
                <w:sz w:val="16"/>
                <w:szCs w:val="16"/>
              </w:rPr>
            </w:pPr>
            <w:r>
              <w:rPr>
                <w:rFonts w:ascii="Arial" w:hAnsi="Arial" w:cs="Arial"/>
                <w:color w:val="000000"/>
                <w:sz w:val="16"/>
                <w:szCs w:val="16"/>
              </w:rPr>
              <w:t>15923645,9051796/1,2</w:t>
            </w:r>
          </w:p>
        </w:tc>
        <w:tc>
          <w:tcPr>
            <w:tcW w:w="1783" w:type="dxa"/>
            <w:tcBorders>
              <w:top w:val="nil"/>
              <w:left w:val="nil"/>
              <w:bottom w:val="single" w:sz="4" w:space="0" w:color="auto"/>
              <w:right w:val="single" w:sz="4" w:space="0" w:color="auto"/>
            </w:tcBorders>
            <w:shd w:val="clear" w:color="auto" w:fill="auto"/>
            <w:hideMark/>
          </w:tcPr>
          <w:p w14:paraId="62D44C1B"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r>
      <w:tr w:rsidR="002C123B" w14:paraId="01B68F68" w14:textId="77777777" w:rsidTr="002C123B">
        <w:trPr>
          <w:trHeight w:val="38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7BA52861" w14:textId="77777777" w:rsidR="002C123B" w:rsidRDefault="002C123B">
            <w:pPr>
              <w:rPr>
                <w:rFonts w:ascii="Arial" w:hAnsi="Arial" w:cs="Arial"/>
                <w:b/>
                <w:bCs/>
                <w:color w:val="000000"/>
                <w:sz w:val="16"/>
                <w:szCs w:val="16"/>
              </w:rPr>
            </w:pPr>
            <w:r>
              <w:rPr>
                <w:rFonts w:ascii="Arial" w:hAnsi="Arial" w:cs="Arial"/>
                <w:b/>
                <w:bCs/>
                <w:color w:val="000000"/>
                <w:sz w:val="16"/>
                <w:szCs w:val="16"/>
              </w:rPr>
              <w:t> </w:t>
            </w:r>
          </w:p>
        </w:tc>
        <w:tc>
          <w:tcPr>
            <w:tcW w:w="4635" w:type="dxa"/>
            <w:gridSpan w:val="2"/>
            <w:tcBorders>
              <w:top w:val="single" w:sz="4" w:space="0" w:color="auto"/>
              <w:left w:val="nil"/>
              <w:bottom w:val="single" w:sz="4" w:space="0" w:color="auto"/>
              <w:right w:val="single" w:sz="4" w:space="0" w:color="000000"/>
            </w:tcBorders>
            <w:shd w:val="clear" w:color="auto" w:fill="auto"/>
            <w:hideMark/>
          </w:tcPr>
          <w:p w14:paraId="0A0AFEA3"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Итого по Главе 10. "Содержание службы заказчика. Строительный контроль"</w:t>
            </w:r>
          </w:p>
        </w:tc>
        <w:tc>
          <w:tcPr>
            <w:tcW w:w="1783" w:type="dxa"/>
            <w:tcBorders>
              <w:top w:val="nil"/>
              <w:left w:val="nil"/>
              <w:bottom w:val="single" w:sz="4" w:space="0" w:color="auto"/>
              <w:right w:val="single" w:sz="4" w:space="0" w:color="auto"/>
            </w:tcBorders>
            <w:shd w:val="clear" w:color="auto" w:fill="auto"/>
            <w:hideMark/>
          </w:tcPr>
          <w:p w14:paraId="62D76E2E"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7DAAD909"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 </w:t>
            </w:r>
          </w:p>
        </w:tc>
        <w:tc>
          <w:tcPr>
            <w:tcW w:w="1783" w:type="dxa"/>
            <w:tcBorders>
              <w:top w:val="nil"/>
              <w:left w:val="nil"/>
              <w:bottom w:val="single" w:sz="4" w:space="0" w:color="auto"/>
              <w:right w:val="single" w:sz="4" w:space="0" w:color="auto"/>
            </w:tcBorders>
            <w:shd w:val="clear" w:color="auto" w:fill="auto"/>
            <w:noWrap/>
            <w:hideMark/>
          </w:tcPr>
          <w:p w14:paraId="1E5537EA"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 </w:t>
            </w:r>
          </w:p>
        </w:tc>
        <w:tc>
          <w:tcPr>
            <w:tcW w:w="2052" w:type="dxa"/>
            <w:tcBorders>
              <w:top w:val="nil"/>
              <w:left w:val="nil"/>
              <w:bottom w:val="single" w:sz="4" w:space="0" w:color="auto"/>
              <w:right w:val="single" w:sz="4" w:space="0" w:color="auto"/>
            </w:tcBorders>
            <w:shd w:val="clear" w:color="auto" w:fill="auto"/>
            <w:noWrap/>
            <w:hideMark/>
          </w:tcPr>
          <w:p w14:paraId="464ED969"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13 269 704,92</w:t>
            </w:r>
          </w:p>
        </w:tc>
        <w:tc>
          <w:tcPr>
            <w:tcW w:w="1783" w:type="dxa"/>
            <w:tcBorders>
              <w:top w:val="nil"/>
              <w:left w:val="nil"/>
              <w:bottom w:val="single" w:sz="4" w:space="0" w:color="auto"/>
              <w:right w:val="single" w:sz="4" w:space="0" w:color="auto"/>
            </w:tcBorders>
            <w:shd w:val="clear" w:color="auto" w:fill="auto"/>
            <w:noWrap/>
            <w:hideMark/>
          </w:tcPr>
          <w:p w14:paraId="59F75CF9"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13 269 704,92</w:t>
            </w:r>
          </w:p>
        </w:tc>
      </w:tr>
      <w:tr w:rsidR="002C123B" w14:paraId="788C9C9B" w14:textId="77777777" w:rsidTr="002C123B">
        <w:trPr>
          <w:trHeight w:val="809"/>
        </w:trPr>
        <w:tc>
          <w:tcPr>
            <w:tcW w:w="14405"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53A83F2E" w14:textId="77777777" w:rsidR="002C123B" w:rsidRDefault="002C123B">
            <w:pPr>
              <w:rPr>
                <w:rFonts w:ascii="Arial" w:hAnsi="Arial" w:cs="Arial"/>
                <w:b/>
                <w:bCs/>
                <w:color w:val="000000"/>
                <w:sz w:val="18"/>
                <w:szCs w:val="18"/>
              </w:rPr>
            </w:pPr>
            <w:r>
              <w:rPr>
                <w:rFonts w:ascii="Arial" w:hAnsi="Arial" w:cs="Arial"/>
                <w:b/>
                <w:bCs/>
                <w:color w:val="000000"/>
                <w:sz w:val="18"/>
                <w:szCs w:val="18"/>
              </w:rPr>
              <w:t>Глава 12. Публичный технологический и ценовой аудит, подготовка обоснования инвестиций, осуществляемых в инвестиционный проект по созданию объекта капитального строительства, в отношении которого планируется заключение контракта, предметом которого является одновременно выполнение работ по проектированию, строительству и вводу в эксплуатацию объекта капитального строительства, технологический и ценовой аудит такого обоснования инвестиций, аудит проектной документации, проектные и изыскательские работы</w:t>
            </w:r>
          </w:p>
        </w:tc>
      </w:tr>
      <w:tr w:rsidR="002C123B" w14:paraId="4E507801" w14:textId="77777777" w:rsidTr="002C123B">
        <w:trPr>
          <w:trHeight w:val="248"/>
        </w:trPr>
        <w:tc>
          <w:tcPr>
            <w:tcW w:w="582" w:type="dxa"/>
            <w:tcBorders>
              <w:top w:val="nil"/>
              <w:left w:val="single" w:sz="4" w:space="0" w:color="auto"/>
              <w:bottom w:val="single" w:sz="4" w:space="0" w:color="auto"/>
              <w:right w:val="single" w:sz="4" w:space="0" w:color="auto"/>
            </w:tcBorders>
            <w:shd w:val="clear" w:color="auto" w:fill="auto"/>
            <w:hideMark/>
          </w:tcPr>
          <w:p w14:paraId="4560CF6F" w14:textId="77777777" w:rsidR="002C123B" w:rsidRDefault="002C123B">
            <w:pPr>
              <w:jc w:val="center"/>
              <w:rPr>
                <w:rFonts w:ascii="Arial" w:hAnsi="Arial" w:cs="Arial"/>
                <w:color w:val="000000"/>
                <w:sz w:val="16"/>
                <w:szCs w:val="16"/>
              </w:rPr>
            </w:pPr>
            <w:r>
              <w:rPr>
                <w:rFonts w:ascii="Arial" w:hAnsi="Arial" w:cs="Arial"/>
                <w:color w:val="000000"/>
                <w:sz w:val="16"/>
                <w:szCs w:val="16"/>
              </w:rPr>
              <w:t>12</w:t>
            </w:r>
          </w:p>
        </w:tc>
        <w:tc>
          <w:tcPr>
            <w:tcW w:w="1767" w:type="dxa"/>
            <w:tcBorders>
              <w:top w:val="nil"/>
              <w:left w:val="nil"/>
              <w:bottom w:val="single" w:sz="4" w:space="0" w:color="auto"/>
              <w:right w:val="single" w:sz="4" w:space="0" w:color="auto"/>
            </w:tcBorders>
            <w:shd w:val="clear" w:color="auto" w:fill="auto"/>
            <w:hideMark/>
          </w:tcPr>
          <w:p w14:paraId="2E02A92C" w14:textId="77777777" w:rsidR="002C123B" w:rsidRDefault="002C123B">
            <w:pPr>
              <w:rPr>
                <w:rFonts w:ascii="Arial" w:hAnsi="Arial" w:cs="Arial"/>
                <w:color w:val="000000"/>
                <w:sz w:val="16"/>
                <w:szCs w:val="16"/>
              </w:rPr>
            </w:pPr>
            <w:r>
              <w:rPr>
                <w:rFonts w:ascii="Arial" w:hAnsi="Arial" w:cs="Arial"/>
                <w:color w:val="000000"/>
                <w:sz w:val="16"/>
                <w:szCs w:val="16"/>
              </w:rPr>
              <w:t> </w:t>
            </w:r>
          </w:p>
        </w:tc>
        <w:tc>
          <w:tcPr>
            <w:tcW w:w="2868" w:type="dxa"/>
            <w:tcBorders>
              <w:top w:val="nil"/>
              <w:left w:val="nil"/>
              <w:bottom w:val="single" w:sz="4" w:space="0" w:color="auto"/>
              <w:right w:val="single" w:sz="4" w:space="0" w:color="auto"/>
            </w:tcBorders>
            <w:shd w:val="clear" w:color="auto" w:fill="auto"/>
            <w:hideMark/>
          </w:tcPr>
          <w:p w14:paraId="3720BA47" w14:textId="77777777" w:rsidR="002C123B" w:rsidRDefault="002C123B">
            <w:pPr>
              <w:rPr>
                <w:rFonts w:ascii="Arial" w:hAnsi="Arial" w:cs="Arial"/>
                <w:color w:val="000000"/>
                <w:sz w:val="16"/>
                <w:szCs w:val="16"/>
              </w:rPr>
            </w:pPr>
            <w:r>
              <w:rPr>
                <w:rFonts w:ascii="Arial" w:hAnsi="Arial" w:cs="Arial"/>
                <w:color w:val="000000"/>
                <w:sz w:val="16"/>
                <w:szCs w:val="16"/>
              </w:rPr>
              <w:t>Авторский надзор</w:t>
            </w:r>
          </w:p>
        </w:tc>
        <w:tc>
          <w:tcPr>
            <w:tcW w:w="1783" w:type="dxa"/>
            <w:tcBorders>
              <w:top w:val="nil"/>
              <w:left w:val="nil"/>
              <w:bottom w:val="single" w:sz="4" w:space="0" w:color="auto"/>
              <w:right w:val="single" w:sz="4" w:space="0" w:color="auto"/>
            </w:tcBorders>
            <w:shd w:val="clear" w:color="auto" w:fill="auto"/>
            <w:hideMark/>
          </w:tcPr>
          <w:p w14:paraId="7D96FF98"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24D86733"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1CFBE878"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2052" w:type="dxa"/>
            <w:tcBorders>
              <w:top w:val="nil"/>
              <w:left w:val="nil"/>
              <w:bottom w:val="single" w:sz="4" w:space="0" w:color="auto"/>
              <w:right w:val="single" w:sz="4" w:space="0" w:color="auto"/>
            </w:tcBorders>
            <w:shd w:val="clear" w:color="auto" w:fill="auto"/>
            <w:hideMark/>
          </w:tcPr>
          <w:p w14:paraId="07120E60" w14:textId="77777777" w:rsidR="002C123B" w:rsidRDefault="002C123B">
            <w:pPr>
              <w:jc w:val="right"/>
              <w:rPr>
                <w:rFonts w:ascii="Arial" w:hAnsi="Arial" w:cs="Arial"/>
                <w:color w:val="000000"/>
                <w:sz w:val="16"/>
                <w:szCs w:val="16"/>
              </w:rPr>
            </w:pPr>
            <w:r>
              <w:rPr>
                <w:rFonts w:ascii="Arial" w:hAnsi="Arial" w:cs="Arial"/>
                <w:color w:val="000000"/>
                <w:sz w:val="16"/>
                <w:szCs w:val="16"/>
              </w:rPr>
              <w:t>9 160 812,97</w:t>
            </w:r>
          </w:p>
        </w:tc>
        <w:tc>
          <w:tcPr>
            <w:tcW w:w="1783" w:type="dxa"/>
            <w:tcBorders>
              <w:top w:val="nil"/>
              <w:left w:val="nil"/>
              <w:bottom w:val="single" w:sz="4" w:space="0" w:color="auto"/>
              <w:right w:val="single" w:sz="4" w:space="0" w:color="auto"/>
            </w:tcBorders>
            <w:shd w:val="clear" w:color="auto" w:fill="auto"/>
            <w:hideMark/>
          </w:tcPr>
          <w:p w14:paraId="5ABE36FD" w14:textId="77777777" w:rsidR="002C123B" w:rsidRDefault="002C123B">
            <w:pPr>
              <w:jc w:val="right"/>
              <w:rPr>
                <w:rFonts w:ascii="Arial" w:hAnsi="Arial" w:cs="Arial"/>
                <w:color w:val="000000"/>
                <w:sz w:val="16"/>
                <w:szCs w:val="16"/>
              </w:rPr>
            </w:pPr>
            <w:r>
              <w:rPr>
                <w:rFonts w:ascii="Arial" w:hAnsi="Arial" w:cs="Arial"/>
                <w:color w:val="000000"/>
                <w:sz w:val="16"/>
                <w:szCs w:val="16"/>
              </w:rPr>
              <w:t>9 160 812,97</w:t>
            </w:r>
          </w:p>
        </w:tc>
      </w:tr>
      <w:tr w:rsidR="002C123B" w14:paraId="7B5BD997" w14:textId="77777777" w:rsidTr="002C123B">
        <w:trPr>
          <w:trHeight w:val="248"/>
        </w:trPr>
        <w:tc>
          <w:tcPr>
            <w:tcW w:w="582" w:type="dxa"/>
            <w:tcBorders>
              <w:top w:val="nil"/>
              <w:left w:val="single" w:sz="4" w:space="0" w:color="auto"/>
              <w:bottom w:val="single" w:sz="4" w:space="0" w:color="auto"/>
              <w:right w:val="single" w:sz="4" w:space="0" w:color="auto"/>
            </w:tcBorders>
            <w:shd w:val="clear" w:color="auto" w:fill="auto"/>
            <w:hideMark/>
          </w:tcPr>
          <w:p w14:paraId="00188E04" w14:textId="77777777" w:rsidR="002C123B" w:rsidRDefault="002C123B">
            <w:pPr>
              <w:jc w:val="center"/>
              <w:rPr>
                <w:rFonts w:ascii="Arial" w:hAnsi="Arial" w:cs="Arial"/>
                <w:color w:val="000000"/>
                <w:sz w:val="16"/>
                <w:szCs w:val="16"/>
              </w:rPr>
            </w:pPr>
            <w:r>
              <w:rPr>
                <w:rFonts w:ascii="Arial" w:hAnsi="Arial" w:cs="Arial"/>
                <w:color w:val="000000"/>
                <w:sz w:val="16"/>
                <w:szCs w:val="16"/>
              </w:rPr>
              <w:t> </w:t>
            </w:r>
          </w:p>
        </w:tc>
        <w:tc>
          <w:tcPr>
            <w:tcW w:w="1767" w:type="dxa"/>
            <w:tcBorders>
              <w:top w:val="nil"/>
              <w:left w:val="nil"/>
              <w:bottom w:val="single" w:sz="4" w:space="0" w:color="auto"/>
              <w:right w:val="single" w:sz="4" w:space="0" w:color="auto"/>
            </w:tcBorders>
            <w:shd w:val="clear" w:color="auto" w:fill="auto"/>
            <w:hideMark/>
          </w:tcPr>
          <w:p w14:paraId="490CE627" w14:textId="77777777" w:rsidR="002C123B" w:rsidRDefault="002C123B">
            <w:pPr>
              <w:rPr>
                <w:rFonts w:ascii="Arial" w:hAnsi="Arial" w:cs="Arial"/>
                <w:color w:val="000000"/>
                <w:sz w:val="16"/>
                <w:szCs w:val="16"/>
              </w:rPr>
            </w:pPr>
            <w:r>
              <w:rPr>
                <w:rFonts w:ascii="Arial" w:hAnsi="Arial" w:cs="Arial"/>
                <w:color w:val="000000"/>
                <w:sz w:val="16"/>
                <w:szCs w:val="16"/>
              </w:rPr>
              <w:t> </w:t>
            </w:r>
          </w:p>
        </w:tc>
        <w:tc>
          <w:tcPr>
            <w:tcW w:w="2868" w:type="dxa"/>
            <w:tcBorders>
              <w:top w:val="nil"/>
              <w:left w:val="nil"/>
              <w:bottom w:val="single" w:sz="4" w:space="0" w:color="auto"/>
              <w:right w:val="single" w:sz="4" w:space="0" w:color="auto"/>
            </w:tcBorders>
            <w:shd w:val="clear" w:color="auto" w:fill="auto"/>
            <w:hideMark/>
          </w:tcPr>
          <w:p w14:paraId="0EE63094" w14:textId="77777777" w:rsidR="002C123B" w:rsidRDefault="002C123B">
            <w:pPr>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2FE246AE"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16BE3B6F"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1AFAC9F9"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2052" w:type="dxa"/>
            <w:tcBorders>
              <w:top w:val="nil"/>
              <w:left w:val="nil"/>
              <w:bottom w:val="single" w:sz="4" w:space="0" w:color="auto"/>
              <w:right w:val="single" w:sz="4" w:space="0" w:color="auto"/>
            </w:tcBorders>
            <w:shd w:val="clear" w:color="auto" w:fill="auto"/>
            <w:hideMark/>
          </w:tcPr>
          <w:p w14:paraId="22231539" w14:textId="77777777" w:rsidR="002C123B" w:rsidRDefault="002C123B">
            <w:pPr>
              <w:jc w:val="right"/>
              <w:rPr>
                <w:rFonts w:ascii="Arial" w:hAnsi="Arial" w:cs="Arial"/>
                <w:color w:val="000000"/>
                <w:sz w:val="16"/>
                <w:szCs w:val="16"/>
              </w:rPr>
            </w:pPr>
            <w:r>
              <w:rPr>
                <w:rFonts w:ascii="Arial" w:hAnsi="Arial" w:cs="Arial"/>
                <w:color w:val="000000"/>
                <w:sz w:val="16"/>
                <w:szCs w:val="16"/>
              </w:rPr>
              <w:t>10992975,558/1,2</w:t>
            </w:r>
          </w:p>
        </w:tc>
        <w:tc>
          <w:tcPr>
            <w:tcW w:w="1783" w:type="dxa"/>
            <w:tcBorders>
              <w:top w:val="nil"/>
              <w:left w:val="nil"/>
              <w:bottom w:val="single" w:sz="4" w:space="0" w:color="auto"/>
              <w:right w:val="single" w:sz="4" w:space="0" w:color="auto"/>
            </w:tcBorders>
            <w:shd w:val="clear" w:color="auto" w:fill="auto"/>
            <w:hideMark/>
          </w:tcPr>
          <w:p w14:paraId="36F1F54A"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r>
      <w:tr w:rsidR="002C123B" w14:paraId="6249D6DF" w14:textId="77777777" w:rsidTr="002C123B">
        <w:trPr>
          <w:trHeight w:val="1882"/>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0DB78186" w14:textId="77777777" w:rsidR="002C123B" w:rsidRDefault="002C123B">
            <w:pPr>
              <w:rPr>
                <w:rFonts w:ascii="Arial" w:hAnsi="Arial" w:cs="Arial"/>
                <w:b/>
                <w:bCs/>
                <w:color w:val="000000"/>
                <w:sz w:val="16"/>
                <w:szCs w:val="16"/>
              </w:rPr>
            </w:pPr>
            <w:r>
              <w:rPr>
                <w:rFonts w:ascii="Arial" w:hAnsi="Arial" w:cs="Arial"/>
                <w:b/>
                <w:bCs/>
                <w:color w:val="000000"/>
                <w:sz w:val="16"/>
                <w:szCs w:val="16"/>
              </w:rPr>
              <w:t> </w:t>
            </w:r>
          </w:p>
        </w:tc>
        <w:tc>
          <w:tcPr>
            <w:tcW w:w="4635" w:type="dxa"/>
            <w:gridSpan w:val="2"/>
            <w:tcBorders>
              <w:top w:val="single" w:sz="4" w:space="0" w:color="auto"/>
              <w:left w:val="nil"/>
              <w:bottom w:val="single" w:sz="4" w:space="0" w:color="auto"/>
              <w:right w:val="single" w:sz="4" w:space="0" w:color="000000"/>
            </w:tcBorders>
            <w:shd w:val="clear" w:color="auto" w:fill="auto"/>
            <w:hideMark/>
          </w:tcPr>
          <w:p w14:paraId="53F0BB55"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Итого по Главе 12. "Публичный технологический и ценовой аудит, подготовка обоснования инвестиций, осуществляемых в инвестиционный проект по созданию объекта капитального строительства, в отношении которого планируется заключение контракта, предметом которого является одновременно выполнение работ по проектированию, строительству и вводу в эксплуатацию объекта капитального строительства, технологический и ценовой аудит такого обоснования инвестиций, аудит проектной документации, проектные и изыскательские работы"</w:t>
            </w:r>
          </w:p>
        </w:tc>
        <w:tc>
          <w:tcPr>
            <w:tcW w:w="1783" w:type="dxa"/>
            <w:tcBorders>
              <w:top w:val="nil"/>
              <w:left w:val="nil"/>
              <w:bottom w:val="single" w:sz="4" w:space="0" w:color="auto"/>
              <w:right w:val="single" w:sz="4" w:space="0" w:color="auto"/>
            </w:tcBorders>
            <w:shd w:val="clear" w:color="auto" w:fill="auto"/>
            <w:hideMark/>
          </w:tcPr>
          <w:p w14:paraId="554F9AEC"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69F730EA"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 </w:t>
            </w:r>
          </w:p>
        </w:tc>
        <w:tc>
          <w:tcPr>
            <w:tcW w:w="1783" w:type="dxa"/>
            <w:tcBorders>
              <w:top w:val="nil"/>
              <w:left w:val="nil"/>
              <w:bottom w:val="single" w:sz="4" w:space="0" w:color="auto"/>
              <w:right w:val="single" w:sz="4" w:space="0" w:color="auto"/>
            </w:tcBorders>
            <w:shd w:val="clear" w:color="auto" w:fill="auto"/>
            <w:noWrap/>
            <w:hideMark/>
          </w:tcPr>
          <w:p w14:paraId="4B1C7166"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 </w:t>
            </w:r>
          </w:p>
        </w:tc>
        <w:tc>
          <w:tcPr>
            <w:tcW w:w="2052" w:type="dxa"/>
            <w:tcBorders>
              <w:top w:val="nil"/>
              <w:left w:val="nil"/>
              <w:bottom w:val="single" w:sz="4" w:space="0" w:color="auto"/>
              <w:right w:val="single" w:sz="4" w:space="0" w:color="auto"/>
            </w:tcBorders>
            <w:shd w:val="clear" w:color="auto" w:fill="auto"/>
            <w:noWrap/>
            <w:hideMark/>
          </w:tcPr>
          <w:p w14:paraId="1D374194"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9 160 812,97</w:t>
            </w:r>
          </w:p>
        </w:tc>
        <w:tc>
          <w:tcPr>
            <w:tcW w:w="1783" w:type="dxa"/>
            <w:tcBorders>
              <w:top w:val="nil"/>
              <w:left w:val="nil"/>
              <w:bottom w:val="single" w:sz="4" w:space="0" w:color="auto"/>
              <w:right w:val="single" w:sz="4" w:space="0" w:color="auto"/>
            </w:tcBorders>
            <w:shd w:val="clear" w:color="auto" w:fill="auto"/>
            <w:noWrap/>
            <w:hideMark/>
          </w:tcPr>
          <w:p w14:paraId="6BDB9757"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9 160 812,97</w:t>
            </w:r>
          </w:p>
        </w:tc>
      </w:tr>
      <w:tr w:rsidR="002C123B" w14:paraId="4C1A0936" w14:textId="77777777" w:rsidTr="002C123B">
        <w:trPr>
          <w:trHeight w:val="248"/>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45C50300" w14:textId="77777777" w:rsidR="002C123B" w:rsidRDefault="002C123B">
            <w:pPr>
              <w:rPr>
                <w:rFonts w:ascii="Arial" w:hAnsi="Arial" w:cs="Arial"/>
                <w:b/>
                <w:bCs/>
                <w:color w:val="000000"/>
                <w:sz w:val="16"/>
                <w:szCs w:val="16"/>
              </w:rPr>
            </w:pPr>
            <w:r>
              <w:rPr>
                <w:rFonts w:ascii="Arial" w:hAnsi="Arial" w:cs="Arial"/>
                <w:b/>
                <w:bCs/>
                <w:color w:val="000000"/>
                <w:sz w:val="16"/>
                <w:szCs w:val="16"/>
              </w:rPr>
              <w:t> </w:t>
            </w:r>
          </w:p>
        </w:tc>
        <w:tc>
          <w:tcPr>
            <w:tcW w:w="4635" w:type="dxa"/>
            <w:gridSpan w:val="2"/>
            <w:tcBorders>
              <w:top w:val="single" w:sz="4" w:space="0" w:color="auto"/>
              <w:left w:val="nil"/>
              <w:bottom w:val="single" w:sz="4" w:space="0" w:color="auto"/>
              <w:right w:val="single" w:sz="4" w:space="0" w:color="000000"/>
            </w:tcBorders>
            <w:shd w:val="clear" w:color="auto" w:fill="auto"/>
            <w:hideMark/>
          </w:tcPr>
          <w:p w14:paraId="3210F69C" w14:textId="77777777" w:rsidR="002C123B" w:rsidRDefault="002C123B">
            <w:pPr>
              <w:jc w:val="right"/>
              <w:rPr>
                <w:rFonts w:ascii="Arial" w:hAnsi="Arial" w:cs="Arial"/>
                <w:b/>
                <w:bCs/>
                <w:sz w:val="16"/>
                <w:szCs w:val="16"/>
              </w:rPr>
            </w:pPr>
            <w:r>
              <w:rPr>
                <w:rFonts w:ascii="Arial" w:hAnsi="Arial" w:cs="Arial"/>
                <w:b/>
                <w:bCs/>
                <w:sz w:val="16"/>
                <w:szCs w:val="16"/>
              </w:rPr>
              <w:t>Итого по Главам 1-12</w:t>
            </w:r>
          </w:p>
        </w:tc>
        <w:tc>
          <w:tcPr>
            <w:tcW w:w="1783" w:type="dxa"/>
            <w:tcBorders>
              <w:top w:val="nil"/>
              <w:left w:val="nil"/>
              <w:bottom w:val="single" w:sz="4" w:space="0" w:color="auto"/>
              <w:right w:val="single" w:sz="4" w:space="0" w:color="auto"/>
            </w:tcBorders>
            <w:shd w:val="clear" w:color="auto" w:fill="auto"/>
            <w:hideMark/>
          </w:tcPr>
          <w:p w14:paraId="4FD18FD2"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152 488 616,01</w:t>
            </w:r>
          </w:p>
        </w:tc>
        <w:tc>
          <w:tcPr>
            <w:tcW w:w="1783" w:type="dxa"/>
            <w:tcBorders>
              <w:top w:val="nil"/>
              <w:left w:val="nil"/>
              <w:bottom w:val="single" w:sz="4" w:space="0" w:color="auto"/>
              <w:right w:val="single" w:sz="4" w:space="0" w:color="auto"/>
            </w:tcBorders>
            <w:shd w:val="clear" w:color="auto" w:fill="auto"/>
            <w:hideMark/>
          </w:tcPr>
          <w:p w14:paraId="35873A44"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35 622 570,80</w:t>
            </w:r>
          </w:p>
        </w:tc>
        <w:tc>
          <w:tcPr>
            <w:tcW w:w="1783" w:type="dxa"/>
            <w:tcBorders>
              <w:top w:val="nil"/>
              <w:left w:val="nil"/>
              <w:bottom w:val="single" w:sz="4" w:space="0" w:color="auto"/>
              <w:right w:val="single" w:sz="4" w:space="0" w:color="auto"/>
            </w:tcBorders>
            <w:shd w:val="clear" w:color="auto" w:fill="auto"/>
            <w:noWrap/>
            <w:hideMark/>
          </w:tcPr>
          <w:p w14:paraId="1FD3076A"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173 042 239,42</w:t>
            </w:r>
          </w:p>
        </w:tc>
        <w:tc>
          <w:tcPr>
            <w:tcW w:w="2052" w:type="dxa"/>
            <w:tcBorders>
              <w:top w:val="nil"/>
              <w:left w:val="nil"/>
              <w:bottom w:val="single" w:sz="4" w:space="0" w:color="auto"/>
              <w:right w:val="single" w:sz="4" w:space="0" w:color="auto"/>
            </w:tcBorders>
            <w:shd w:val="clear" w:color="auto" w:fill="auto"/>
            <w:noWrap/>
            <w:hideMark/>
          </w:tcPr>
          <w:p w14:paraId="7DD036A2"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28 619 371,21</w:t>
            </w:r>
          </w:p>
        </w:tc>
        <w:tc>
          <w:tcPr>
            <w:tcW w:w="1783" w:type="dxa"/>
            <w:tcBorders>
              <w:top w:val="nil"/>
              <w:left w:val="nil"/>
              <w:bottom w:val="single" w:sz="4" w:space="0" w:color="auto"/>
              <w:right w:val="single" w:sz="4" w:space="0" w:color="auto"/>
            </w:tcBorders>
            <w:shd w:val="clear" w:color="auto" w:fill="auto"/>
            <w:noWrap/>
            <w:hideMark/>
          </w:tcPr>
          <w:p w14:paraId="37CCEFD8"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389 772 797,44</w:t>
            </w:r>
          </w:p>
        </w:tc>
      </w:tr>
      <w:tr w:rsidR="002C123B" w14:paraId="3BDE2BF7" w14:textId="77777777" w:rsidTr="002C123B">
        <w:trPr>
          <w:trHeight w:val="248"/>
        </w:trPr>
        <w:tc>
          <w:tcPr>
            <w:tcW w:w="14405"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1DE02AFF" w14:textId="77777777" w:rsidR="002C123B" w:rsidRDefault="002C123B">
            <w:pPr>
              <w:rPr>
                <w:rFonts w:ascii="Arial" w:hAnsi="Arial" w:cs="Arial"/>
                <w:b/>
                <w:bCs/>
                <w:color w:val="000000"/>
                <w:sz w:val="18"/>
                <w:szCs w:val="18"/>
              </w:rPr>
            </w:pPr>
            <w:r>
              <w:rPr>
                <w:rFonts w:ascii="Arial" w:hAnsi="Arial" w:cs="Arial"/>
                <w:b/>
                <w:bCs/>
                <w:color w:val="000000"/>
                <w:sz w:val="18"/>
                <w:szCs w:val="18"/>
              </w:rPr>
              <w:t>Непредвиденные затраты</w:t>
            </w:r>
          </w:p>
        </w:tc>
      </w:tr>
      <w:tr w:rsidR="002C123B" w14:paraId="0CDF03C7" w14:textId="77777777" w:rsidTr="002C123B">
        <w:trPr>
          <w:trHeight w:val="559"/>
        </w:trPr>
        <w:tc>
          <w:tcPr>
            <w:tcW w:w="582" w:type="dxa"/>
            <w:tcBorders>
              <w:top w:val="nil"/>
              <w:left w:val="single" w:sz="4" w:space="0" w:color="auto"/>
              <w:bottom w:val="single" w:sz="4" w:space="0" w:color="auto"/>
              <w:right w:val="single" w:sz="4" w:space="0" w:color="auto"/>
            </w:tcBorders>
            <w:shd w:val="clear" w:color="auto" w:fill="auto"/>
            <w:hideMark/>
          </w:tcPr>
          <w:p w14:paraId="55496677" w14:textId="77777777" w:rsidR="002C123B" w:rsidRDefault="002C123B">
            <w:pPr>
              <w:jc w:val="center"/>
              <w:rPr>
                <w:rFonts w:ascii="Arial" w:hAnsi="Arial" w:cs="Arial"/>
                <w:color w:val="000000"/>
                <w:sz w:val="16"/>
                <w:szCs w:val="16"/>
              </w:rPr>
            </w:pPr>
            <w:r>
              <w:rPr>
                <w:rFonts w:ascii="Arial" w:hAnsi="Arial" w:cs="Arial"/>
                <w:color w:val="000000"/>
                <w:sz w:val="16"/>
                <w:szCs w:val="16"/>
              </w:rPr>
              <w:t>13</w:t>
            </w:r>
          </w:p>
        </w:tc>
        <w:tc>
          <w:tcPr>
            <w:tcW w:w="1767" w:type="dxa"/>
            <w:tcBorders>
              <w:top w:val="nil"/>
              <w:left w:val="nil"/>
              <w:bottom w:val="single" w:sz="4" w:space="0" w:color="auto"/>
              <w:right w:val="single" w:sz="4" w:space="0" w:color="auto"/>
            </w:tcBorders>
            <w:shd w:val="clear" w:color="auto" w:fill="auto"/>
            <w:hideMark/>
          </w:tcPr>
          <w:p w14:paraId="7BECC4DC" w14:textId="77777777" w:rsidR="002C123B" w:rsidRDefault="002C123B">
            <w:pPr>
              <w:rPr>
                <w:rFonts w:ascii="Arial" w:hAnsi="Arial" w:cs="Arial"/>
                <w:color w:val="000000"/>
                <w:sz w:val="16"/>
                <w:szCs w:val="16"/>
              </w:rPr>
            </w:pPr>
            <w:r>
              <w:rPr>
                <w:rFonts w:ascii="Arial" w:hAnsi="Arial" w:cs="Arial"/>
                <w:color w:val="000000"/>
                <w:sz w:val="16"/>
                <w:szCs w:val="16"/>
              </w:rPr>
              <w:t>Приказ от 4.08.2020 № 421/</w:t>
            </w:r>
            <w:proofErr w:type="spellStart"/>
            <w:r>
              <w:rPr>
                <w:rFonts w:ascii="Arial" w:hAnsi="Arial" w:cs="Arial"/>
                <w:color w:val="000000"/>
                <w:sz w:val="16"/>
                <w:szCs w:val="16"/>
              </w:rPr>
              <w:t>пр</w:t>
            </w:r>
            <w:proofErr w:type="spellEnd"/>
            <w:r>
              <w:rPr>
                <w:rFonts w:ascii="Arial" w:hAnsi="Arial" w:cs="Arial"/>
                <w:color w:val="000000"/>
                <w:sz w:val="16"/>
                <w:szCs w:val="16"/>
              </w:rPr>
              <w:t xml:space="preserve"> п.179</w:t>
            </w:r>
          </w:p>
        </w:tc>
        <w:tc>
          <w:tcPr>
            <w:tcW w:w="2868" w:type="dxa"/>
            <w:tcBorders>
              <w:top w:val="nil"/>
              <w:left w:val="nil"/>
              <w:bottom w:val="single" w:sz="4" w:space="0" w:color="auto"/>
              <w:right w:val="single" w:sz="4" w:space="0" w:color="auto"/>
            </w:tcBorders>
            <w:shd w:val="clear" w:color="auto" w:fill="auto"/>
            <w:hideMark/>
          </w:tcPr>
          <w:p w14:paraId="45491FC3" w14:textId="77777777" w:rsidR="002C123B" w:rsidRDefault="002C123B">
            <w:pPr>
              <w:rPr>
                <w:rFonts w:ascii="Arial" w:hAnsi="Arial" w:cs="Arial"/>
                <w:color w:val="000000"/>
                <w:sz w:val="16"/>
                <w:szCs w:val="16"/>
              </w:rPr>
            </w:pPr>
            <w:r>
              <w:rPr>
                <w:rFonts w:ascii="Arial" w:hAnsi="Arial" w:cs="Arial"/>
                <w:color w:val="000000"/>
                <w:sz w:val="16"/>
                <w:szCs w:val="16"/>
              </w:rPr>
              <w:t>Непредвиденные затраты для объектов капитального строительства непроизводственного назначения - 2%</w:t>
            </w:r>
          </w:p>
        </w:tc>
        <w:tc>
          <w:tcPr>
            <w:tcW w:w="1783" w:type="dxa"/>
            <w:tcBorders>
              <w:top w:val="nil"/>
              <w:left w:val="nil"/>
              <w:bottom w:val="single" w:sz="4" w:space="0" w:color="auto"/>
              <w:right w:val="single" w:sz="4" w:space="0" w:color="auto"/>
            </w:tcBorders>
            <w:shd w:val="clear" w:color="auto" w:fill="auto"/>
            <w:hideMark/>
          </w:tcPr>
          <w:p w14:paraId="21544ECA"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3A5F51C8"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75D13A8C"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2052" w:type="dxa"/>
            <w:tcBorders>
              <w:top w:val="nil"/>
              <w:left w:val="nil"/>
              <w:bottom w:val="single" w:sz="4" w:space="0" w:color="auto"/>
              <w:right w:val="single" w:sz="4" w:space="0" w:color="auto"/>
            </w:tcBorders>
            <w:shd w:val="clear" w:color="auto" w:fill="auto"/>
            <w:hideMark/>
          </w:tcPr>
          <w:p w14:paraId="76C00557" w14:textId="77777777" w:rsidR="002C123B" w:rsidRDefault="002C123B">
            <w:pPr>
              <w:jc w:val="right"/>
              <w:rPr>
                <w:rFonts w:ascii="Arial" w:hAnsi="Arial" w:cs="Arial"/>
                <w:color w:val="000000"/>
                <w:sz w:val="16"/>
                <w:szCs w:val="16"/>
              </w:rPr>
            </w:pPr>
            <w:r>
              <w:rPr>
                <w:rFonts w:ascii="Arial" w:hAnsi="Arial" w:cs="Arial"/>
                <w:color w:val="000000"/>
                <w:sz w:val="16"/>
                <w:szCs w:val="16"/>
              </w:rPr>
              <w:t>10 531 511,84</w:t>
            </w:r>
          </w:p>
        </w:tc>
        <w:tc>
          <w:tcPr>
            <w:tcW w:w="1783" w:type="dxa"/>
            <w:tcBorders>
              <w:top w:val="nil"/>
              <w:left w:val="nil"/>
              <w:bottom w:val="single" w:sz="4" w:space="0" w:color="auto"/>
              <w:right w:val="single" w:sz="4" w:space="0" w:color="auto"/>
            </w:tcBorders>
            <w:shd w:val="clear" w:color="auto" w:fill="auto"/>
            <w:hideMark/>
          </w:tcPr>
          <w:p w14:paraId="3F99DDCE" w14:textId="77777777" w:rsidR="002C123B" w:rsidRDefault="002C123B">
            <w:pPr>
              <w:jc w:val="right"/>
              <w:rPr>
                <w:rFonts w:ascii="Arial" w:hAnsi="Arial" w:cs="Arial"/>
                <w:color w:val="000000"/>
                <w:sz w:val="16"/>
                <w:szCs w:val="16"/>
              </w:rPr>
            </w:pPr>
            <w:r>
              <w:rPr>
                <w:rFonts w:ascii="Arial" w:hAnsi="Arial" w:cs="Arial"/>
                <w:color w:val="000000"/>
                <w:sz w:val="16"/>
                <w:szCs w:val="16"/>
              </w:rPr>
              <w:t>10 531 511,84</w:t>
            </w:r>
          </w:p>
        </w:tc>
      </w:tr>
      <w:tr w:rsidR="002C123B" w14:paraId="253A3B89" w14:textId="77777777" w:rsidTr="002C123B">
        <w:trPr>
          <w:trHeight w:val="248"/>
        </w:trPr>
        <w:tc>
          <w:tcPr>
            <w:tcW w:w="582" w:type="dxa"/>
            <w:tcBorders>
              <w:top w:val="nil"/>
              <w:left w:val="single" w:sz="4" w:space="0" w:color="auto"/>
              <w:bottom w:val="single" w:sz="4" w:space="0" w:color="auto"/>
              <w:right w:val="single" w:sz="4" w:space="0" w:color="auto"/>
            </w:tcBorders>
            <w:shd w:val="clear" w:color="auto" w:fill="auto"/>
            <w:hideMark/>
          </w:tcPr>
          <w:p w14:paraId="62A097E6" w14:textId="77777777" w:rsidR="002C123B" w:rsidRDefault="002C123B">
            <w:pPr>
              <w:jc w:val="center"/>
              <w:rPr>
                <w:rFonts w:ascii="Arial" w:hAnsi="Arial" w:cs="Arial"/>
                <w:color w:val="000000"/>
                <w:sz w:val="16"/>
                <w:szCs w:val="16"/>
              </w:rPr>
            </w:pPr>
            <w:r>
              <w:rPr>
                <w:rFonts w:ascii="Arial" w:hAnsi="Arial" w:cs="Arial"/>
                <w:color w:val="000000"/>
                <w:sz w:val="16"/>
                <w:szCs w:val="16"/>
              </w:rPr>
              <w:t> </w:t>
            </w:r>
          </w:p>
        </w:tc>
        <w:tc>
          <w:tcPr>
            <w:tcW w:w="1767" w:type="dxa"/>
            <w:tcBorders>
              <w:top w:val="nil"/>
              <w:left w:val="nil"/>
              <w:bottom w:val="single" w:sz="4" w:space="0" w:color="auto"/>
              <w:right w:val="single" w:sz="4" w:space="0" w:color="auto"/>
            </w:tcBorders>
            <w:shd w:val="clear" w:color="auto" w:fill="auto"/>
            <w:hideMark/>
          </w:tcPr>
          <w:p w14:paraId="45F02BA5" w14:textId="77777777" w:rsidR="002C123B" w:rsidRDefault="002C123B">
            <w:pPr>
              <w:rPr>
                <w:rFonts w:ascii="Arial" w:hAnsi="Arial" w:cs="Arial"/>
                <w:color w:val="000000"/>
                <w:sz w:val="16"/>
                <w:szCs w:val="16"/>
              </w:rPr>
            </w:pPr>
            <w:r>
              <w:rPr>
                <w:rFonts w:ascii="Arial" w:hAnsi="Arial" w:cs="Arial"/>
                <w:color w:val="000000"/>
                <w:sz w:val="16"/>
                <w:szCs w:val="16"/>
              </w:rPr>
              <w:t> </w:t>
            </w:r>
          </w:p>
        </w:tc>
        <w:tc>
          <w:tcPr>
            <w:tcW w:w="2868" w:type="dxa"/>
            <w:tcBorders>
              <w:top w:val="nil"/>
              <w:left w:val="nil"/>
              <w:bottom w:val="single" w:sz="4" w:space="0" w:color="auto"/>
              <w:right w:val="single" w:sz="4" w:space="0" w:color="auto"/>
            </w:tcBorders>
            <w:shd w:val="clear" w:color="auto" w:fill="auto"/>
            <w:hideMark/>
          </w:tcPr>
          <w:p w14:paraId="29C731A8" w14:textId="77777777" w:rsidR="002C123B" w:rsidRDefault="002C123B">
            <w:pPr>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59C8D644"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08D0DF8C"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501CC677"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c>
          <w:tcPr>
            <w:tcW w:w="2052" w:type="dxa"/>
            <w:tcBorders>
              <w:top w:val="nil"/>
              <w:left w:val="nil"/>
              <w:bottom w:val="single" w:sz="4" w:space="0" w:color="auto"/>
              <w:right w:val="single" w:sz="4" w:space="0" w:color="auto"/>
            </w:tcBorders>
            <w:shd w:val="clear" w:color="auto" w:fill="auto"/>
            <w:hideMark/>
          </w:tcPr>
          <w:p w14:paraId="7AF69D71" w14:textId="77777777" w:rsidR="002C123B" w:rsidRDefault="002C123B">
            <w:pPr>
              <w:jc w:val="right"/>
              <w:rPr>
                <w:rFonts w:ascii="Arial" w:hAnsi="Arial" w:cs="Arial"/>
                <w:color w:val="000000"/>
                <w:sz w:val="16"/>
                <w:szCs w:val="16"/>
              </w:rPr>
            </w:pPr>
            <w:r>
              <w:rPr>
                <w:rFonts w:ascii="Arial" w:hAnsi="Arial" w:cs="Arial"/>
                <w:color w:val="000000"/>
                <w:sz w:val="16"/>
                <w:szCs w:val="16"/>
              </w:rPr>
              <w:t>12637814,21046/1,2</w:t>
            </w:r>
          </w:p>
        </w:tc>
        <w:tc>
          <w:tcPr>
            <w:tcW w:w="1783" w:type="dxa"/>
            <w:tcBorders>
              <w:top w:val="nil"/>
              <w:left w:val="nil"/>
              <w:bottom w:val="single" w:sz="4" w:space="0" w:color="auto"/>
              <w:right w:val="single" w:sz="4" w:space="0" w:color="auto"/>
            </w:tcBorders>
            <w:shd w:val="clear" w:color="auto" w:fill="auto"/>
            <w:hideMark/>
          </w:tcPr>
          <w:p w14:paraId="6202EC90"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r>
      <w:tr w:rsidR="002C123B" w14:paraId="3C7C43D4" w14:textId="77777777" w:rsidTr="002C123B">
        <w:trPr>
          <w:trHeight w:val="248"/>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460ACDD6" w14:textId="77777777" w:rsidR="002C123B" w:rsidRDefault="002C123B">
            <w:pPr>
              <w:rPr>
                <w:rFonts w:ascii="Arial" w:hAnsi="Arial" w:cs="Arial"/>
                <w:b/>
                <w:bCs/>
                <w:color w:val="000000"/>
                <w:sz w:val="16"/>
                <w:szCs w:val="16"/>
              </w:rPr>
            </w:pPr>
            <w:r>
              <w:rPr>
                <w:rFonts w:ascii="Arial" w:hAnsi="Arial" w:cs="Arial"/>
                <w:b/>
                <w:bCs/>
                <w:color w:val="000000"/>
                <w:sz w:val="16"/>
                <w:szCs w:val="16"/>
              </w:rPr>
              <w:t> </w:t>
            </w:r>
          </w:p>
        </w:tc>
        <w:tc>
          <w:tcPr>
            <w:tcW w:w="4635" w:type="dxa"/>
            <w:gridSpan w:val="2"/>
            <w:tcBorders>
              <w:top w:val="single" w:sz="4" w:space="0" w:color="auto"/>
              <w:left w:val="nil"/>
              <w:bottom w:val="single" w:sz="4" w:space="0" w:color="auto"/>
              <w:right w:val="single" w:sz="4" w:space="0" w:color="000000"/>
            </w:tcBorders>
            <w:shd w:val="clear" w:color="auto" w:fill="auto"/>
            <w:hideMark/>
          </w:tcPr>
          <w:p w14:paraId="27876721"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Итого "Непредвиденные затраты"</w:t>
            </w:r>
          </w:p>
        </w:tc>
        <w:tc>
          <w:tcPr>
            <w:tcW w:w="1783" w:type="dxa"/>
            <w:tcBorders>
              <w:top w:val="nil"/>
              <w:left w:val="nil"/>
              <w:bottom w:val="single" w:sz="4" w:space="0" w:color="auto"/>
              <w:right w:val="single" w:sz="4" w:space="0" w:color="auto"/>
            </w:tcBorders>
            <w:shd w:val="clear" w:color="auto" w:fill="auto"/>
            <w:hideMark/>
          </w:tcPr>
          <w:p w14:paraId="108C3568"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6DE99724"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 </w:t>
            </w:r>
          </w:p>
        </w:tc>
        <w:tc>
          <w:tcPr>
            <w:tcW w:w="1783" w:type="dxa"/>
            <w:tcBorders>
              <w:top w:val="nil"/>
              <w:left w:val="nil"/>
              <w:bottom w:val="single" w:sz="4" w:space="0" w:color="auto"/>
              <w:right w:val="single" w:sz="4" w:space="0" w:color="auto"/>
            </w:tcBorders>
            <w:shd w:val="clear" w:color="auto" w:fill="auto"/>
            <w:noWrap/>
            <w:hideMark/>
          </w:tcPr>
          <w:p w14:paraId="35584168"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 </w:t>
            </w:r>
          </w:p>
        </w:tc>
        <w:tc>
          <w:tcPr>
            <w:tcW w:w="2052" w:type="dxa"/>
            <w:tcBorders>
              <w:top w:val="nil"/>
              <w:left w:val="nil"/>
              <w:bottom w:val="single" w:sz="4" w:space="0" w:color="auto"/>
              <w:right w:val="single" w:sz="4" w:space="0" w:color="auto"/>
            </w:tcBorders>
            <w:shd w:val="clear" w:color="auto" w:fill="auto"/>
            <w:noWrap/>
            <w:hideMark/>
          </w:tcPr>
          <w:p w14:paraId="15D1FA0A"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10 531 511,84</w:t>
            </w:r>
          </w:p>
        </w:tc>
        <w:tc>
          <w:tcPr>
            <w:tcW w:w="1783" w:type="dxa"/>
            <w:tcBorders>
              <w:top w:val="nil"/>
              <w:left w:val="nil"/>
              <w:bottom w:val="single" w:sz="4" w:space="0" w:color="auto"/>
              <w:right w:val="single" w:sz="4" w:space="0" w:color="auto"/>
            </w:tcBorders>
            <w:shd w:val="clear" w:color="auto" w:fill="auto"/>
            <w:noWrap/>
            <w:hideMark/>
          </w:tcPr>
          <w:p w14:paraId="33722182"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10 531 511,84</w:t>
            </w:r>
          </w:p>
        </w:tc>
      </w:tr>
      <w:tr w:rsidR="002C123B" w14:paraId="5F6F2BAD" w14:textId="77777777" w:rsidTr="002C123B">
        <w:trPr>
          <w:trHeight w:val="248"/>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0643006C" w14:textId="77777777" w:rsidR="002C123B" w:rsidRDefault="002C123B">
            <w:pPr>
              <w:rPr>
                <w:rFonts w:ascii="Arial" w:hAnsi="Arial" w:cs="Arial"/>
                <w:b/>
                <w:bCs/>
                <w:color w:val="000000"/>
                <w:sz w:val="16"/>
                <w:szCs w:val="16"/>
              </w:rPr>
            </w:pPr>
            <w:r>
              <w:rPr>
                <w:rFonts w:ascii="Arial" w:hAnsi="Arial" w:cs="Arial"/>
                <w:b/>
                <w:bCs/>
                <w:color w:val="000000"/>
                <w:sz w:val="16"/>
                <w:szCs w:val="16"/>
              </w:rPr>
              <w:t> </w:t>
            </w:r>
          </w:p>
        </w:tc>
        <w:tc>
          <w:tcPr>
            <w:tcW w:w="4635" w:type="dxa"/>
            <w:gridSpan w:val="2"/>
            <w:tcBorders>
              <w:top w:val="single" w:sz="4" w:space="0" w:color="auto"/>
              <w:left w:val="nil"/>
              <w:bottom w:val="single" w:sz="4" w:space="0" w:color="auto"/>
              <w:right w:val="single" w:sz="4" w:space="0" w:color="000000"/>
            </w:tcBorders>
            <w:shd w:val="clear" w:color="auto" w:fill="auto"/>
            <w:hideMark/>
          </w:tcPr>
          <w:p w14:paraId="5373F1FF" w14:textId="77777777" w:rsidR="002C123B" w:rsidRDefault="002C123B">
            <w:pPr>
              <w:jc w:val="right"/>
              <w:rPr>
                <w:rFonts w:ascii="Arial" w:hAnsi="Arial" w:cs="Arial"/>
                <w:b/>
                <w:bCs/>
                <w:sz w:val="16"/>
                <w:szCs w:val="16"/>
              </w:rPr>
            </w:pPr>
            <w:r>
              <w:rPr>
                <w:rFonts w:ascii="Arial" w:hAnsi="Arial" w:cs="Arial"/>
                <w:b/>
                <w:bCs/>
                <w:sz w:val="16"/>
                <w:szCs w:val="16"/>
              </w:rPr>
              <w:t>Итого с учетом "Непредвиденные затраты"</w:t>
            </w:r>
          </w:p>
        </w:tc>
        <w:tc>
          <w:tcPr>
            <w:tcW w:w="1783" w:type="dxa"/>
            <w:tcBorders>
              <w:top w:val="nil"/>
              <w:left w:val="nil"/>
              <w:bottom w:val="single" w:sz="4" w:space="0" w:color="auto"/>
              <w:right w:val="single" w:sz="4" w:space="0" w:color="auto"/>
            </w:tcBorders>
            <w:shd w:val="clear" w:color="auto" w:fill="auto"/>
            <w:hideMark/>
          </w:tcPr>
          <w:p w14:paraId="22179769"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152 488 616,01</w:t>
            </w:r>
          </w:p>
        </w:tc>
        <w:tc>
          <w:tcPr>
            <w:tcW w:w="1783" w:type="dxa"/>
            <w:tcBorders>
              <w:top w:val="nil"/>
              <w:left w:val="nil"/>
              <w:bottom w:val="single" w:sz="4" w:space="0" w:color="auto"/>
              <w:right w:val="single" w:sz="4" w:space="0" w:color="auto"/>
            </w:tcBorders>
            <w:shd w:val="clear" w:color="auto" w:fill="auto"/>
            <w:hideMark/>
          </w:tcPr>
          <w:p w14:paraId="7E184D77"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35 622 570,80</w:t>
            </w:r>
          </w:p>
        </w:tc>
        <w:tc>
          <w:tcPr>
            <w:tcW w:w="1783" w:type="dxa"/>
            <w:tcBorders>
              <w:top w:val="nil"/>
              <w:left w:val="nil"/>
              <w:bottom w:val="single" w:sz="4" w:space="0" w:color="auto"/>
              <w:right w:val="single" w:sz="4" w:space="0" w:color="auto"/>
            </w:tcBorders>
            <w:shd w:val="clear" w:color="auto" w:fill="auto"/>
            <w:noWrap/>
            <w:hideMark/>
          </w:tcPr>
          <w:p w14:paraId="0560C286"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173 042 239,42</w:t>
            </w:r>
          </w:p>
        </w:tc>
        <w:tc>
          <w:tcPr>
            <w:tcW w:w="2052" w:type="dxa"/>
            <w:tcBorders>
              <w:top w:val="nil"/>
              <w:left w:val="nil"/>
              <w:bottom w:val="single" w:sz="4" w:space="0" w:color="auto"/>
              <w:right w:val="single" w:sz="4" w:space="0" w:color="auto"/>
            </w:tcBorders>
            <w:shd w:val="clear" w:color="auto" w:fill="auto"/>
            <w:noWrap/>
            <w:hideMark/>
          </w:tcPr>
          <w:p w14:paraId="6C133E8E"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39 150 883,05</w:t>
            </w:r>
          </w:p>
        </w:tc>
        <w:tc>
          <w:tcPr>
            <w:tcW w:w="1783" w:type="dxa"/>
            <w:tcBorders>
              <w:top w:val="nil"/>
              <w:left w:val="nil"/>
              <w:bottom w:val="single" w:sz="4" w:space="0" w:color="auto"/>
              <w:right w:val="single" w:sz="4" w:space="0" w:color="auto"/>
            </w:tcBorders>
            <w:shd w:val="clear" w:color="auto" w:fill="auto"/>
            <w:noWrap/>
            <w:hideMark/>
          </w:tcPr>
          <w:p w14:paraId="3953D069"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400 304 309,28</w:t>
            </w:r>
          </w:p>
        </w:tc>
      </w:tr>
      <w:tr w:rsidR="002C123B" w14:paraId="530FDB6C" w14:textId="77777777" w:rsidTr="002C123B">
        <w:trPr>
          <w:trHeight w:val="248"/>
        </w:trPr>
        <w:tc>
          <w:tcPr>
            <w:tcW w:w="14405"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46EB7C64" w14:textId="77777777" w:rsidR="002C123B" w:rsidRDefault="002C123B">
            <w:pPr>
              <w:rPr>
                <w:rFonts w:ascii="Arial" w:hAnsi="Arial" w:cs="Arial"/>
                <w:b/>
                <w:bCs/>
                <w:color w:val="000000"/>
                <w:sz w:val="18"/>
                <w:szCs w:val="18"/>
              </w:rPr>
            </w:pPr>
            <w:r>
              <w:rPr>
                <w:rFonts w:ascii="Arial" w:hAnsi="Arial" w:cs="Arial"/>
                <w:b/>
                <w:bCs/>
                <w:color w:val="000000"/>
                <w:sz w:val="18"/>
                <w:szCs w:val="18"/>
              </w:rPr>
              <w:t>Налоги и обязательные платежи</w:t>
            </w:r>
          </w:p>
        </w:tc>
      </w:tr>
      <w:tr w:rsidR="002C123B" w14:paraId="7AFC68E2" w14:textId="77777777" w:rsidTr="002C123B">
        <w:trPr>
          <w:trHeight w:val="248"/>
        </w:trPr>
        <w:tc>
          <w:tcPr>
            <w:tcW w:w="582" w:type="dxa"/>
            <w:tcBorders>
              <w:top w:val="nil"/>
              <w:left w:val="single" w:sz="4" w:space="0" w:color="auto"/>
              <w:bottom w:val="single" w:sz="4" w:space="0" w:color="auto"/>
              <w:right w:val="single" w:sz="4" w:space="0" w:color="auto"/>
            </w:tcBorders>
            <w:shd w:val="clear" w:color="auto" w:fill="auto"/>
            <w:hideMark/>
          </w:tcPr>
          <w:p w14:paraId="2261A8EF" w14:textId="77777777" w:rsidR="002C123B" w:rsidRDefault="002C123B">
            <w:pPr>
              <w:jc w:val="center"/>
              <w:rPr>
                <w:rFonts w:ascii="Arial" w:hAnsi="Arial" w:cs="Arial"/>
                <w:color w:val="000000"/>
                <w:sz w:val="16"/>
                <w:szCs w:val="16"/>
              </w:rPr>
            </w:pPr>
            <w:r>
              <w:rPr>
                <w:rFonts w:ascii="Arial" w:hAnsi="Arial" w:cs="Arial"/>
                <w:color w:val="000000"/>
                <w:sz w:val="16"/>
                <w:szCs w:val="16"/>
              </w:rPr>
              <w:lastRenderedPageBreak/>
              <w:t>14</w:t>
            </w:r>
          </w:p>
        </w:tc>
        <w:tc>
          <w:tcPr>
            <w:tcW w:w="1767" w:type="dxa"/>
            <w:tcBorders>
              <w:top w:val="nil"/>
              <w:left w:val="nil"/>
              <w:bottom w:val="single" w:sz="4" w:space="0" w:color="auto"/>
              <w:right w:val="single" w:sz="4" w:space="0" w:color="auto"/>
            </w:tcBorders>
            <w:shd w:val="clear" w:color="auto" w:fill="auto"/>
            <w:hideMark/>
          </w:tcPr>
          <w:p w14:paraId="179AA57B" w14:textId="77777777" w:rsidR="002C123B" w:rsidRDefault="002C123B">
            <w:pPr>
              <w:rPr>
                <w:rFonts w:ascii="Arial" w:hAnsi="Arial" w:cs="Arial"/>
                <w:color w:val="000000"/>
                <w:sz w:val="16"/>
                <w:szCs w:val="16"/>
              </w:rPr>
            </w:pPr>
            <w:r>
              <w:rPr>
                <w:rFonts w:ascii="Arial" w:hAnsi="Arial" w:cs="Arial"/>
                <w:color w:val="000000"/>
                <w:sz w:val="16"/>
                <w:szCs w:val="16"/>
              </w:rPr>
              <w:t>№ 303-ФЗ от 3.08.2018</w:t>
            </w:r>
          </w:p>
        </w:tc>
        <w:tc>
          <w:tcPr>
            <w:tcW w:w="2868" w:type="dxa"/>
            <w:tcBorders>
              <w:top w:val="nil"/>
              <w:left w:val="nil"/>
              <w:bottom w:val="single" w:sz="4" w:space="0" w:color="auto"/>
              <w:right w:val="single" w:sz="4" w:space="0" w:color="auto"/>
            </w:tcBorders>
            <w:shd w:val="clear" w:color="auto" w:fill="auto"/>
            <w:hideMark/>
          </w:tcPr>
          <w:p w14:paraId="22CB0C31" w14:textId="77777777" w:rsidR="002C123B" w:rsidRDefault="002C123B">
            <w:pPr>
              <w:rPr>
                <w:rFonts w:ascii="Arial" w:hAnsi="Arial" w:cs="Arial"/>
                <w:color w:val="000000"/>
                <w:sz w:val="16"/>
                <w:szCs w:val="16"/>
              </w:rPr>
            </w:pPr>
            <w:r>
              <w:rPr>
                <w:rFonts w:ascii="Arial" w:hAnsi="Arial" w:cs="Arial"/>
                <w:color w:val="000000"/>
                <w:sz w:val="16"/>
                <w:szCs w:val="16"/>
              </w:rPr>
              <w:t>НДС - 20%</w:t>
            </w:r>
          </w:p>
        </w:tc>
        <w:tc>
          <w:tcPr>
            <w:tcW w:w="1783" w:type="dxa"/>
            <w:tcBorders>
              <w:top w:val="nil"/>
              <w:left w:val="nil"/>
              <w:bottom w:val="single" w:sz="4" w:space="0" w:color="auto"/>
              <w:right w:val="single" w:sz="4" w:space="0" w:color="auto"/>
            </w:tcBorders>
            <w:shd w:val="clear" w:color="auto" w:fill="auto"/>
            <w:hideMark/>
          </w:tcPr>
          <w:p w14:paraId="629F8998" w14:textId="77777777" w:rsidR="002C123B" w:rsidRDefault="002C123B">
            <w:pPr>
              <w:jc w:val="right"/>
              <w:rPr>
                <w:rFonts w:ascii="Arial" w:hAnsi="Arial" w:cs="Arial"/>
                <w:color w:val="000000"/>
                <w:sz w:val="16"/>
                <w:szCs w:val="16"/>
              </w:rPr>
            </w:pPr>
            <w:r>
              <w:rPr>
                <w:rFonts w:ascii="Arial" w:hAnsi="Arial" w:cs="Arial"/>
                <w:color w:val="000000"/>
                <w:sz w:val="16"/>
                <w:szCs w:val="16"/>
              </w:rPr>
              <w:t>30 497 723,20</w:t>
            </w:r>
          </w:p>
        </w:tc>
        <w:tc>
          <w:tcPr>
            <w:tcW w:w="1783" w:type="dxa"/>
            <w:tcBorders>
              <w:top w:val="nil"/>
              <w:left w:val="nil"/>
              <w:bottom w:val="single" w:sz="4" w:space="0" w:color="auto"/>
              <w:right w:val="single" w:sz="4" w:space="0" w:color="auto"/>
            </w:tcBorders>
            <w:shd w:val="clear" w:color="auto" w:fill="auto"/>
            <w:hideMark/>
          </w:tcPr>
          <w:p w14:paraId="1D6E653C" w14:textId="77777777" w:rsidR="002C123B" w:rsidRDefault="002C123B">
            <w:pPr>
              <w:jc w:val="right"/>
              <w:rPr>
                <w:rFonts w:ascii="Arial" w:hAnsi="Arial" w:cs="Arial"/>
                <w:color w:val="000000"/>
                <w:sz w:val="16"/>
                <w:szCs w:val="16"/>
              </w:rPr>
            </w:pPr>
            <w:r>
              <w:rPr>
                <w:rFonts w:ascii="Arial" w:hAnsi="Arial" w:cs="Arial"/>
                <w:color w:val="000000"/>
                <w:sz w:val="16"/>
                <w:szCs w:val="16"/>
              </w:rPr>
              <w:t>7 124 514,16</w:t>
            </w:r>
          </w:p>
        </w:tc>
        <w:tc>
          <w:tcPr>
            <w:tcW w:w="1783" w:type="dxa"/>
            <w:tcBorders>
              <w:top w:val="nil"/>
              <w:left w:val="nil"/>
              <w:bottom w:val="single" w:sz="4" w:space="0" w:color="auto"/>
              <w:right w:val="single" w:sz="4" w:space="0" w:color="auto"/>
            </w:tcBorders>
            <w:shd w:val="clear" w:color="auto" w:fill="auto"/>
            <w:hideMark/>
          </w:tcPr>
          <w:p w14:paraId="2F2E808C" w14:textId="77777777" w:rsidR="002C123B" w:rsidRDefault="002C123B">
            <w:pPr>
              <w:jc w:val="right"/>
              <w:rPr>
                <w:rFonts w:ascii="Arial" w:hAnsi="Arial" w:cs="Arial"/>
                <w:color w:val="000000"/>
                <w:sz w:val="16"/>
                <w:szCs w:val="16"/>
              </w:rPr>
            </w:pPr>
            <w:r>
              <w:rPr>
                <w:rFonts w:ascii="Arial" w:hAnsi="Arial" w:cs="Arial"/>
                <w:color w:val="000000"/>
                <w:sz w:val="16"/>
                <w:szCs w:val="16"/>
              </w:rPr>
              <w:t>34 608 447,88</w:t>
            </w:r>
          </w:p>
        </w:tc>
        <w:tc>
          <w:tcPr>
            <w:tcW w:w="2052" w:type="dxa"/>
            <w:tcBorders>
              <w:top w:val="nil"/>
              <w:left w:val="nil"/>
              <w:bottom w:val="single" w:sz="4" w:space="0" w:color="auto"/>
              <w:right w:val="single" w:sz="4" w:space="0" w:color="auto"/>
            </w:tcBorders>
            <w:shd w:val="clear" w:color="auto" w:fill="auto"/>
            <w:hideMark/>
          </w:tcPr>
          <w:p w14:paraId="260634DB" w14:textId="77777777" w:rsidR="002C123B" w:rsidRDefault="002C123B">
            <w:pPr>
              <w:jc w:val="right"/>
              <w:rPr>
                <w:rFonts w:ascii="Arial" w:hAnsi="Arial" w:cs="Arial"/>
                <w:color w:val="000000"/>
                <w:sz w:val="16"/>
                <w:szCs w:val="16"/>
              </w:rPr>
            </w:pPr>
            <w:r>
              <w:rPr>
                <w:rFonts w:ascii="Arial" w:hAnsi="Arial" w:cs="Arial"/>
                <w:color w:val="000000"/>
                <w:sz w:val="16"/>
                <w:szCs w:val="16"/>
              </w:rPr>
              <w:t>7 830 176,61</w:t>
            </w:r>
          </w:p>
        </w:tc>
        <w:tc>
          <w:tcPr>
            <w:tcW w:w="1783" w:type="dxa"/>
            <w:tcBorders>
              <w:top w:val="nil"/>
              <w:left w:val="nil"/>
              <w:bottom w:val="single" w:sz="4" w:space="0" w:color="auto"/>
              <w:right w:val="single" w:sz="4" w:space="0" w:color="auto"/>
            </w:tcBorders>
            <w:shd w:val="clear" w:color="auto" w:fill="auto"/>
            <w:hideMark/>
          </w:tcPr>
          <w:p w14:paraId="57267FA9" w14:textId="77777777" w:rsidR="002C123B" w:rsidRDefault="002C123B">
            <w:pPr>
              <w:jc w:val="right"/>
              <w:rPr>
                <w:rFonts w:ascii="Arial" w:hAnsi="Arial" w:cs="Arial"/>
                <w:color w:val="000000"/>
                <w:sz w:val="16"/>
                <w:szCs w:val="16"/>
              </w:rPr>
            </w:pPr>
            <w:r>
              <w:rPr>
                <w:rFonts w:ascii="Arial" w:hAnsi="Arial" w:cs="Arial"/>
                <w:color w:val="000000"/>
                <w:sz w:val="16"/>
                <w:szCs w:val="16"/>
              </w:rPr>
              <w:t>80 060 861,85</w:t>
            </w:r>
          </w:p>
        </w:tc>
      </w:tr>
      <w:tr w:rsidR="002C123B" w14:paraId="77DF1D1E" w14:textId="77777777" w:rsidTr="002C123B">
        <w:trPr>
          <w:trHeight w:val="248"/>
        </w:trPr>
        <w:tc>
          <w:tcPr>
            <w:tcW w:w="582" w:type="dxa"/>
            <w:tcBorders>
              <w:top w:val="nil"/>
              <w:left w:val="single" w:sz="4" w:space="0" w:color="auto"/>
              <w:bottom w:val="single" w:sz="4" w:space="0" w:color="auto"/>
              <w:right w:val="single" w:sz="4" w:space="0" w:color="auto"/>
            </w:tcBorders>
            <w:shd w:val="clear" w:color="auto" w:fill="auto"/>
            <w:hideMark/>
          </w:tcPr>
          <w:p w14:paraId="405094EC" w14:textId="77777777" w:rsidR="002C123B" w:rsidRDefault="002C123B">
            <w:pPr>
              <w:jc w:val="center"/>
              <w:rPr>
                <w:rFonts w:ascii="Arial" w:hAnsi="Arial" w:cs="Arial"/>
                <w:color w:val="000000"/>
                <w:sz w:val="16"/>
                <w:szCs w:val="16"/>
              </w:rPr>
            </w:pPr>
            <w:r>
              <w:rPr>
                <w:rFonts w:ascii="Arial" w:hAnsi="Arial" w:cs="Arial"/>
                <w:color w:val="000000"/>
                <w:sz w:val="16"/>
                <w:szCs w:val="16"/>
              </w:rPr>
              <w:t> </w:t>
            </w:r>
          </w:p>
        </w:tc>
        <w:tc>
          <w:tcPr>
            <w:tcW w:w="1767" w:type="dxa"/>
            <w:tcBorders>
              <w:top w:val="nil"/>
              <w:left w:val="nil"/>
              <w:bottom w:val="single" w:sz="4" w:space="0" w:color="auto"/>
              <w:right w:val="single" w:sz="4" w:space="0" w:color="auto"/>
            </w:tcBorders>
            <w:shd w:val="clear" w:color="auto" w:fill="auto"/>
            <w:hideMark/>
          </w:tcPr>
          <w:p w14:paraId="6E6DEE15" w14:textId="77777777" w:rsidR="002C123B" w:rsidRDefault="002C123B">
            <w:pPr>
              <w:rPr>
                <w:rFonts w:ascii="Arial" w:hAnsi="Arial" w:cs="Arial"/>
                <w:color w:val="000000"/>
                <w:sz w:val="16"/>
                <w:szCs w:val="16"/>
              </w:rPr>
            </w:pPr>
            <w:r>
              <w:rPr>
                <w:rFonts w:ascii="Arial" w:hAnsi="Arial" w:cs="Arial"/>
                <w:color w:val="000000"/>
                <w:sz w:val="16"/>
                <w:szCs w:val="16"/>
              </w:rPr>
              <w:t> </w:t>
            </w:r>
          </w:p>
        </w:tc>
        <w:tc>
          <w:tcPr>
            <w:tcW w:w="2868" w:type="dxa"/>
            <w:tcBorders>
              <w:top w:val="nil"/>
              <w:left w:val="nil"/>
              <w:bottom w:val="single" w:sz="4" w:space="0" w:color="auto"/>
              <w:right w:val="single" w:sz="4" w:space="0" w:color="auto"/>
            </w:tcBorders>
            <w:shd w:val="clear" w:color="auto" w:fill="auto"/>
            <w:hideMark/>
          </w:tcPr>
          <w:p w14:paraId="0A539F5B" w14:textId="77777777" w:rsidR="002C123B" w:rsidRDefault="002C123B">
            <w:pPr>
              <w:rPr>
                <w:rFonts w:ascii="Arial" w:hAnsi="Arial" w:cs="Arial"/>
                <w:color w:val="000000"/>
                <w:sz w:val="16"/>
                <w:szCs w:val="16"/>
              </w:rPr>
            </w:pPr>
            <w:r>
              <w:rPr>
                <w:rFonts w:ascii="Arial" w:hAnsi="Arial" w:cs="Arial"/>
                <w:color w:val="000000"/>
                <w:sz w:val="16"/>
                <w:szCs w:val="16"/>
              </w:rPr>
              <w:t> </w:t>
            </w:r>
          </w:p>
        </w:tc>
        <w:tc>
          <w:tcPr>
            <w:tcW w:w="1783" w:type="dxa"/>
            <w:tcBorders>
              <w:top w:val="nil"/>
              <w:left w:val="nil"/>
              <w:bottom w:val="single" w:sz="4" w:space="0" w:color="auto"/>
              <w:right w:val="single" w:sz="4" w:space="0" w:color="auto"/>
            </w:tcBorders>
            <w:shd w:val="clear" w:color="auto" w:fill="auto"/>
            <w:hideMark/>
          </w:tcPr>
          <w:p w14:paraId="4515261F" w14:textId="77777777" w:rsidR="002C123B" w:rsidRDefault="002C123B">
            <w:pPr>
              <w:jc w:val="right"/>
              <w:rPr>
                <w:rFonts w:ascii="Arial" w:hAnsi="Arial" w:cs="Arial"/>
                <w:color w:val="000000"/>
                <w:sz w:val="16"/>
                <w:szCs w:val="16"/>
              </w:rPr>
            </w:pPr>
            <w:r>
              <w:rPr>
                <w:rFonts w:ascii="Arial" w:hAnsi="Arial" w:cs="Arial"/>
                <w:color w:val="000000"/>
                <w:sz w:val="16"/>
                <w:szCs w:val="16"/>
              </w:rPr>
              <w:t>20%Г1.С:Г14.С</w:t>
            </w:r>
          </w:p>
        </w:tc>
        <w:tc>
          <w:tcPr>
            <w:tcW w:w="1783" w:type="dxa"/>
            <w:tcBorders>
              <w:top w:val="nil"/>
              <w:left w:val="nil"/>
              <w:bottom w:val="single" w:sz="4" w:space="0" w:color="auto"/>
              <w:right w:val="single" w:sz="4" w:space="0" w:color="auto"/>
            </w:tcBorders>
            <w:shd w:val="clear" w:color="auto" w:fill="auto"/>
            <w:hideMark/>
          </w:tcPr>
          <w:p w14:paraId="576458B7" w14:textId="77777777" w:rsidR="002C123B" w:rsidRDefault="002C123B">
            <w:pPr>
              <w:jc w:val="right"/>
              <w:rPr>
                <w:rFonts w:ascii="Arial" w:hAnsi="Arial" w:cs="Arial"/>
                <w:color w:val="000000"/>
                <w:sz w:val="16"/>
                <w:szCs w:val="16"/>
              </w:rPr>
            </w:pPr>
            <w:r>
              <w:rPr>
                <w:rFonts w:ascii="Arial" w:hAnsi="Arial" w:cs="Arial"/>
                <w:color w:val="000000"/>
                <w:sz w:val="16"/>
                <w:szCs w:val="16"/>
              </w:rPr>
              <w:t>20%Г1.М:Г14.М</w:t>
            </w:r>
          </w:p>
        </w:tc>
        <w:tc>
          <w:tcPr>
            <w:tcW w:w="1783" w:type="dxa"/>
            <w:tcBorders>
              <w:top w:val="nil"/>
              <w:left w:val="nil"/>
              <w:bottom w:val="single" w:sz="4" w:space="0" w:color="auto"/>
              <w:right w:val="single" w:sz="4" w:space="0" w:color="auto"/>
            </w:tcBorders>
            <w:shd w:val="clear" w:color="auto" w:fill="auto"/>
            <w:hideMark/>
          </w:tcPr>
          <w:p w14:paraId="3FAC3C12" w14:textId="77777777" w:rsidR="002C123B" w:rsidRDefault="002C123B">
            <w:pPr>
              <w:jc w:val="right"/>
              <w:rPr>
                <w:rFonts w:ascii="Arial" w:hAnsi="Arial" w:cs="Arial"/>
                <w:color w:val="000000"/>
                <w:sz w:val="16"/>
                <w:szCs w:val="16"/>
              </w:rPr>
            </w:pPr>
            <w:r>
              <w:rPr>
                <w:rFonts w:ascii="Arial" w:hAnsi="Arial" w:cs="Arial"/>
                <w:color w:val="000000"/>
                <w:sz w:val="16"/>
                <w:szCs w:val="16"/>
              </w:rPr>
              <w:t>20%Г1.О:Г14.О</w:t>
            </w:r>
          </w:p>
        </w:tc>
        <w:tc>
          <w:tcPr>
            <w:tcW w:w="2052" w:type="dxa"/>
            <w:tcBorders>
              <w:top w:val="nil"/>
              <w:left w:val="nil"/>
              <w:bottom w:val="single" w:sz="4" w:space="0" w:color="auto"/>
              <w:right w:val="single" w:sz="4" w:space="0" w:color="auto"/>
            </w:tcBorders>
            <w:shd w:val="clear" w:color="auto" w:fill="auto"/>
            <w:hideMark/>
          </w:tcPr>
          <w:p w14:paraId="4D896557" w14:textId="77777777" w:rsidR="002C123B" w:rsidRDefault="002C123B">
            <w:pPr>
              <w:jc w:val="right"/>
              <w:rPr>
                <w:rFonts w:ascii="Arial" w:hAnsi="Arial" w:cs="Arial"/>
                <w:color w:val="000000"/>
                <w:sz w:val="16"/>
                <w:szCs w:val="16"/>
              </w:rPr>
            </w:pPr>
            <w:r>
              <w:rPr>
                <w:rFonts w:ascii="Arial" w:hAnsi="Arial" w:cs="Arial"/>
                <w:color w:val="000000"/>
                <w:sz w:val="16"/>
                <w:szCs w:val="16"/>
              </w:rPr>
              <w:t>20%Г1.П:Г14.П</w:t>
            </w:r>
          </w:p>
        </w:tc>
        <w:tc>
          <w:tcPr>
            <w:tcW w:w="1783" w:type="dxa"/>
            <w:tcBorders>
              <w:top w:val="nil"/>
              <w:left w:val="nil"/>
              <w:bottom w:val="single" w:sz="4" w:space="0" w:color="auto"/>
              <w:right w:val="single" w:sz="4" w:space="0" w:color="auto"/>
            </w:tcBorders>
            <w:shd w:val="clear" w:color="auto" w:fill="auto"/>
            <w:hideMark/>
          </w:tcPr>
          <w:p w14:paraId="2B019C8A" w14:textId="77777777" w:rsidR="002C123B" w:rsidRDefault="002C123B">
            <w:pPr>
              <w:jc w:val="right"/>
              <w:rPr>
                <w:rFonts w:ascii="Arial" w:hAnsi="Arial" w:cs="Arial"/>
                <w:color w:val="000000"/>
                <w:sz w:val="16"/>
                <w:szCs w:val="16"/>
              </w:rPr>
            </w:pPr>
            <w:r>
              <w:rPr>
                <w:rFonts w:ascii="Arial" w:hAnsi="Arial" w:cs="Arial"/>
                <w:color w:val="000000"/>
                <w:sz w:val="16"/>
                <w:szCs w:val="16"/>
              </w:rPr>
              <w:t> </w:t>
            </w:r>
          </w:p>
        </w:tc>
      </w:tr>
      <w:tr w:rsidR="002C123B" w14:paraId="523C83D6" w14:textId="77777777" w:rsidTr="002C123B">
        <w:trPr>
          <w:trHeight w:val="248"/>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456CF093" w14:textId="77777777" w:rsidR="002C123B" w:rsidRDefault="002C123B">
            <w:pPr>
              <w:rPr>
                <w:rFonts w:ascii="Arial" w:hAnsi="Arial" w:cs="Arial"/>
                <w:b/>
                <w:bCs/>
                <w:color w:val="000000"/>
                <w:sz w:val="16"/>
                <w:szCs w:val="16"/>
              </w:rPr>
            </w:pPr>
            <w:r>
              <w:rPr>
                <w:rFonts w:ascii="Arial" w:hAnsi="Arial" w:cs="Arial"/>
                <w:b/>
                <w:bCs/>
                <w:color w:val="000000"/>
                <w:sz w:val="16"/>
                <w:szCs w:val="16"/>
              </w:rPr>
              <w:t> </w:t>
            </w:r>
          </w:p>
        </w:tc>
        <w:tc>
          <w:tcPr>
            <w:tcW w:w="4635" w:type="dxa"/>
            <w:gridSpan w:val="2"/>
            <w:tcBorders>
              <w:top w:val="single" w:sz="4" w:space="0" w:color="auto"/>
              <w:left w:val="nil"/>
              <w:bottom w:val="single" w:sz="4" w:space="0" w:color="auto"/>
              <w:right w:val="single" w:sz="4" w:space="0" w:color="000000"/>
            </w:tcBorders>
            <w:shd w:val="clear" w:color="auto" w:fill="auto"/>
            <w:hideMark/>
          </w:tcPr>
          <w:p w14:paraId="7F5607CC"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Итого "Налоги и обязательные платежи"</w:t>
            </w:r>
          </w:p>
        </w:tc>
        <w:tc>
          <w:tcPr>
            <w:tcW w:w="1783" w:type="dxa"/>
            <w:tcBorders>
              <w:top w:val="nil"/>
              <w:left w:val="nil"/>
              <w:bottom w:val="single" w:sz="4" w:space="0" w:color="auto"/>
              <w:right w:val="single" w:sz="4" w:space="0" w:color="auto"/>
            </w:tcBorders>
            <w:shd w:val="clear" w:color="auto" w:fill="auto"/>
            <w:hideMark/>
          </w:tcPr>
          <w:p w14:paraId="2276197E"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30 497 723,20</w:t>
            </w:r>
          </w:p>
        </w:tc>
        <w:tc>
          <w:tcPr>
            <w:tcW w:w="1783" w:type="dxa"/>
            <w:tcBorders>
              <w:top w:val="nil"/>
              <w:left w:val="nil"/>
              <w:bottom w:val="single" w:sz="4" w:space="0" w:color="auto"/>
              <w:right w:val="single" w:sz="4" w:space="0" w:color="auto"/>
            </w:tcBorders>
            <w:shd w:val="clear" w:color="auto" w:fill="auto"/>
            <w:hideMark/>
          </w:tcPr>
          <w:p w14:paraId="27BCBE55"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7 124 514,16</w:t>
            </w:r>
          </w:p>
        </w:tc>
        <w:tc>
          <w:tcPr>
            <w:tcW w:w="1783" w:type="dxa"/>
            <w:tcBorders>
              <w:top w:val="nil"/>
              <w:left w:val="nil"/>
              <w:bottom w:val="single" w:sz="4" w:space="0" w:color="auto"/>
              <w:right w:val="single" w:sz="4" w:space="0" w:color="auto"/>
            </w:tcBorders>
            <w:shd w:val="clear" w:color="auto" w:fill="auto"/>
            <w:noWrap/>
            <w:hideMark/>
          </w:tcPr>
          <w:p w14:paraId="0EDE8844"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34 608 447,88</w:t>
            </w:r>
          </w:p>
        </w:tc>
        <w:tc>
          <w:tcPr>
            <w:tcW w:w="2052" w:type="dxa"/>
            <w:tcBorders>
              <w:top w:val="nil"/>
              <w:left w:val="nil"/>
              <w:bottom w:val="single" w:sz="4" w:space="0" w:color="auto"/>
              <w:right w:val="single" w:sz="4" w:space="0" w:color="auto"/>
            </w:tcBorders>
            <w:shd w:val="clear" w:color="auto" w:fill="auto"/>
            <w:noWrap/>
            <w:hideMark/>
          </w:tcPr>
          <w:p w14:paraId="0A1E53D3"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7 830 176,61</w:t>
            </w:r>
          </w:p>
        </w:tc>
        <w:tc>
          <w:tcPr>
            <w:tcW w:w="1783" w:type="dxa"/>
            <w:tcBorders>
              <w:top w:val="nil"/>
              <w:left w:val="nil"/>
              <w:bottom w:val="single" w:sz="4" w:space="0" w:color="auto"/>
              <w:right w:val="single" w:sz="4" w:space="0" w:color="auto"/>
            </w:tcBorders>
            <w:shd w:val="clear" w:color="auto" w:fill="auto"/>
            <w:noWrap/>
            <w:hideMark/>
          </w:tcPr>
          <w:p w14:paraId="48828531"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80 060 861,85</w:t>
            </w:r>
          </w:p>
        </w:tc>
      </w:tr>
      <w:tr w:rsidR="002C123B" w14:paraId="498BED3D" w14:textId="77777777" w:rsidTr="002C123B">
        <w:trPr>
          <w:trHeight w:val="248"/>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769A9D2E" w14:textId="77777777" w:rsidR="002C123B" w:rsidRDefault="002C123B">
            <w:pPr>
              <w:rPr>
                <w:rFonts w:ascii="Arial" w:hAnsi="Arial" w:cs="Arial"/>
                <w:b/>
                <w:bCs/>
                <w:color w:val="000000"/>
                <w:sz w:val="16"/>
                <w:szCs w:val="16"/>
              </w:rPr>
            </w:pPr>
            <w:r>
              <w:rPr>
                <w:rFonts w:ascii="Arial" w:hAnsi="Arial" w:cs="Arial"/>
                <w:b/>
                <w:bCs/>
                <w:color w:val="000000"/>
                <w:sz w:val="16"/>
                <w:szCs w:val="16"/>
              </w:rPr>
              <w:t> </w:t>
            </w:r>
          </w:p>
        </w:tc>
        <w:tc>
          <w:tcPr>
            <w:tcW w:w="4635" w:type="dxa"/>
            <w:gridSpan w:val="2"/>
            <w:tcBorders>
              <w:top w:val="single" w:sz="4" w:space="0" w:color="auto"/>
              <w:left w:val="nil"/>
              <w:bottom w:val="single" w:sz="4" w:space="0" w:color="auto"/>
              <w:right w:val="single" w:sz="4" w:space="0" w:color="000000"/>
            </w:tcBorders>
            <w:shd w:val="clear" w:color="auto" w:fill="auto"/>
            <w:hideMark/>
          </w:tcPr>
          <w:p w14:paraId="248CD1E4" w14:textId="77777777" w:rsidR="002C123B" w:rsidRDefault="002C123B">
            <w:pPr>
              <w:jc w:val="right"/>
              <w:rPr>
                <w:rFonts w:ascii="Arial" w:hAnsi="Arial" w:cs="Arial"/>
                <w:b/>
                <w:bCs/>
                <w:sz w:val="16"/>
                <w:szCs w:val="16"/>
              </w:rPr>
            </w:pPr>
            <w:r>
              <w:rPr>
                <w:rFonts w:ascii="Arial" w:hAnsi="Arial" w:cs="Arial"/>
                <w:b/>
                <w:bCs/>
                <w:sz w:val="16"/>
                <w:szCs w:val="16"/>
              </w:rPr>
              <w:t>Итого по сводному расчету</w:t>
            </w:r>
          </w:p>
        </w:tc>
        <w:tc>
          <w:tcPr>
            <w:tcW w:w="1783" w:type="dxa"/>
            <w:tcBorders>
              <w:top w:val="nil"/>
              <w:left w:val="nil"/>
              <w:bottom w:val="single" w:sz="4" w:space="0" w:color="auto"/>
              <w:right w:val="single" w:sz="4" w:space="0" w:color="auto"/>
            </w:tcBorders>
            <w:shd w:val="clear" w:color="auto" w:fill="auto"/>
            <w:hideMark/>
          </w:tcPr>
          <w:p w14:paraId="495CEC1F"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182 986 339,21</w:t>
            </w:r>
          </w:p>
        </w:tc>
        <w:tc>
          <w:tcPr>
            <w:tcW w:w="1783" w:type="dxa"/>
            <w:tcBorders>
              <w:top w:val="nil"/>
              <w:left w:val="nil"/>
              <w:bottom w:val="single" w:sz="4" w:space="0" w:color="auto"/>
              <w:right w:val="single" w:sz="4" w:space="0" w:color="auto"/>
            </w:tcBorders>
            <w:shd w:val="clear" w:color="auto" w:fill="auto"/>
            <w:hideMark/>
          </w:tcPr>
          <w:p w14:paraId="0CDB485E"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42 747 084,96</w:t>
            </w:r>
          </w:p>
        </w:tc>
        <w:tc>
          <w:tcPr>
            <w:tcW w:w="1783" w:type="dxa"/>
            <w:tcBorders>
              <w:top w:val="nil"/>
              <w:left w:val="nil"/>
              <w:bottom w:val="single" w:sz="4" w:space="0" w:color="auto"/>
              <w:right w:val="single" w:sz="4" w:space="0" w:color="auto"/>
            </w:tcBorders>
            <w:shd w:val="clear" w:color="auto" w:fill="auto"/>
            <w:noWrap/>
            <w:hideMark/>
          </w:tcPr>
          <w:p w14:paraId="5373EF3A"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207 650 687,30</w:t>
            </w:r>
          </w:p>
        </w:tc>
        <w:tc>
          <w:tcPr>
            <w:tcW w:w="2052" w:type="dxa"/>
            <w:tcBorders>
              <w:top w:val="nil"/>
              <w:left w:val="nil"/>
              <w:bottom w:val="single" w:sz="4" w:space="0" w:color="auto"/>
              <w:right w:val="single" w:sz="4" w:space="0" w:color="auto"/>
            </w:tcBorders>
            <w:shd w:val="clear" w:color="auto" w:fill="auto"/>
            <w:noWrap/>
            <w:hideMark/>
          </w:tcPr>
          <w:p w14:paraId="21AD5CF0"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46 981 059,66</w:t>
            </w:r>
          </w:p>
        </w:tc>
        <w:tc>
          <w:tcPr>
            <w:tcW w:w="1783" w:type="dxa"/>
            <w:tcBorders>
              <w:top w:val="nil"/>
              <w:left w:val="nil"/>
              <w:bottom w:val="single" w:sz="4" w:space="0" w:color="auto"/>
              <w:right w:val="single" w:sz="4" w:space="0" w:color="auto"/>
            </w:tcBorders>
            <w:shd w:val="clear" w:color="auto" w:fill="auto"/>
            <w:noWrap/>
            <w:hideMark/>
          </w:tcPr>
          <w:p w14:paraId="12D32700" w14:textId="77777777" w:rsidR="002C123B" w:rsidRDefault="002C123B">
            <w:pPr>
              <w:jc w:val="right"/>
              <w:rPr>
                <w:rFonts w:ascii="Arial" w:hAnsi="Arial" w:cs="Arial"/>
                <w:b/>
                <w:bCs/>
                <w:color w:val="000000"/>
                <w:sz w:val="16"/>
                <w:szCs w:val="16"/>
              </w:rPr>
            </w:pPr>
            <w:r>
              <w:rPr>
                <w:rFonts w:ascii="Arial" w:hAnsi="Arial" w:cs="Arial"/>
                <w:b/>
                <w:bCs/>
                <w:color w:val="000000"/>
                <w:sz w:val="16"/>
                <w:szCs w:val="16"/>
              </w:rPr>
              <w:t>480 365 171,13</w:t>
            </w:r>
          </w:p>
        </w:tc>
      </w:tr>
    </w:tbl>
    <w:p w14:paraId="59F5F928" w14:textId="652D1995" w:rsidR="002C123B" w:rsidRDefault="002C123B" w:rsidP="00E752BD">
      <w:pPr>
        <w:jc w:val="both"/>
      </w:pPr>
    </w:p>
    <w:p w14:paraId="4E9D8C2D" w14:textId="77777777" w:rsidR="002C123B" w:rsidRPr="002C123B" w:rsidRDefault="002C123B" w:rsidP="002C123B"/>
    <w:p w14:paraId="583E6232" w14:textId="77777777" w:rsidR="002C123B" w:rsidRPr="002C123B" w:rsidRDefault="002C123B" w:rsidP="002C123B"/>
    <w:tbl>
      <w:tblPr>
        <w:tblW w:w="924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4208"/>
      </w:tblGrid>
      <w:tr w:rsidR="002C123B" w:rsidRPr="00426E78" w14:paraId="476F06AD" w14:textId="77777777" w:rsidTr="002C123B">
        <w:trPr>
          <w:jc w:val="center"/>
        </w:trPr>
        <w:tc>
          <w:tcPr>
            <w:tcW w:w="5040" w:type="dxa"/>
            <w:tcBorders>
              <w:top w:val="none" w:sz="4" w:space="0" w:color="000000"/>
              <w:left w:val="none" w:sz="4" w:space="0" w:color="000000"/>
              <w:bottom w:val="none" w:sz="4" w:space="0" w:color="000000"/>
              <w:right w:val="none" w:sz="4" w:space="0" w:color="000000"/>
            </w:tcBorders>
          </w:tcPr>
          <w:p w14:paraId="7C343970" w14:textId="77777777" w:rsidR="002C123B" w:rsidRPr="00A2377D" w:rsidRDefault="002C123B" w:rsidP="0059456B">
            <w:pPr>
              <w:ind w:firstLine="709"/>
              <w:jc w:val="both"/>
              <w:rPr>
                <w:bCs/>
                <w:color w:val="000000" w:themeColor="text1"/>
              </w:rPr>
            </w:pPr>
            <w:r w:rsidRPr="00A2377D">
              <w:rPr>
                <w:bCs/>
                <w:color w:val="000000" w:themeColor="text1"/>
              </w:rPr>
              <w:t>Заказчик</w:t>
            </w:r>
          </w:p>
          <w:p w14:paraId="7A8C6F47" w14:textId="77777777" w:rsidR="002C123B" w:rsidRPr="00A2377D" w:rsidRDefault="002C123B" w:rsidP="0059456B">
            <w:r w:rsidRPr="009B003B">
              <w:rPr>
                <w:b/>
              </w:rPr>
              <w:t xml:space="preserve">ООО ПСК «Основа Сочи» </w:t>
            </w:r>
            <w:r>
              <w:t xml:space="preserve"> </w:t>
            </w:r>
          </w:p>
          <w:p w14:paraId="7895DEB7" w14:textId="77777777" w:rsidR="002C123B" w:rsidRPr="00A2377D" w:rsidRDefault="002C123B" w:rsidP="0059456B">
            <w:pPr>
              <w:jc w:val="both"/>
              <w:rPr>
                <w:rFonts w:eastAsia="Arial Unicode MS"/>
                <w:bCs/>
                <w:color w:val="000000" w:themeColor="text1"/>
              </w:rPr>
            </w:pPr>
          </w:p>
          <w:p w14:paraId="288E1049" w14:textId="77777777" w:rsidR="002C123B" w:rsidRPr="00A2377D" w:rsidRDefault="002C123B" w:rsidP="0059456B">
            <w:pPr>
              <w:ind w:firstLine="709"/>
              <w:jc w:val="both"/>
              <w:rPr>
                <w:rFonts w:eastAsia="Arial Unicode MS"/>
                <w:bCs/>
                <w:color w:val="000000" w:themeColor="text1"/>
              </w:rPr>
            </w:pPr>
          </w:p>
          <w:tbl>
            <w:tblPr>
              <w:tblW w:w="0" w:type="auto"/>
              <w:tblLayout w:type="fixed"/>
              <w:tblLook w:val="01E0" w:firstRow="1" w:lastRow="1" w:firstColumn="1" w:lastColumn="1" w:noHBand="0" w:noVBand="0"/>
            </w:tblPr>
            <w:tblGrid>
              <w:gridCol w:w="4395"/>
            </w:tblGrid>
            <w:tr w:rsidR="002C123B" w:rsidRPr="00A2377D" w14:paraId="3E85B492" w14:textId="77777777" w:rsidTr="0059456B">
              <w:tc>
                <w:tcPr>
                  <w:tcW w:w="4395" w:type="dxa"/>
                </w:tcPr>
                <w:p w14:paraId="6D139975" w14:textId="77777777" w:rsidR="002C123B" w:rsidRPr="00A2377D" w:rsidRDefault="002C123B" w:rsidP="0059456B">
                  <w:pPr>
                    <w:jc w:val="both"/>
                    <w:rPr>
                      <w:b/>
                      <w:color w:val="000000" w:themeColor="text1"/>
                    </w:rPr>
                  </w:pPr>
                  <w:r>
                    <w:rPr>
                      <w:b/>
                      <w:color w:val="000000" w:themeColor="text1"/>
                      <w:lang w:eastAsia="en-US"/>
                    </w:rPr>
                    <w:t>Исполнительный</w:t>
                  </w:r>
                  <w:r w:rsidRPr="00A2377D">
                    <w:rPr>
                      <w:b/>
                      <w:color w:val="000000" w:themeColor="text1"/>
                      <w:lang w:eastAsia="en-US"/>
                    </w:rPr>
                    <w:t xml:space="preserve"> директор</w:t>
                  </w:r>
                </w:p>
                <w:p w14:paraId="23F30EA6" w14:textId="77777777" w:rsidR="002C123B" w:rsidRPr="00A2377D" w:rsidRDefault="002C123B" w:rsidP="0059456B">
                  <w:pPr>
                    <w:jc w:val="both"/>
                    <w:rPr>
                      <w:b/>
                      <w:color w:val="000000" w:themeColor="text1"/>
                    </w:rPr>
                  </w:pPr>
                </w:p>
              </w:tc>
            </w:tr>
            <w:tr w:rsidR="002C123B" w:rsidRPr="00A2377D" w14:paraId="2632E9B5" w14:textId="77777777" w:rsidTr="0059456B">
              <w:tc>
                <w:tcPr>
                  <w:tcW w:w="4395" w:type="dxa"/>
                </w:tcPr>
                <w:p w14:paraId="2A6D1CB5" w14:textId="77777777" w:rsidR="002C123B" w:rsidRPr="00A2377D" w:rsidRDefault="002C123B" w:rsidP="0059456B">
                  <w:pPr>
                    <w:jc w:val="both"/>
                    <w:rPr>
                      <w:b/>
                      <w:color w:val="000000" w:themeColor="text1"/>
                    </w:rPr>
                  </w:pPr>
                  <w:r w:rsidRPr="00A2377D">
                    <w:rPr>
                      <w:b/>
                      <w:color w:val="000000" w:themeColor="text1"/>
                    </w:rPr>
                    <w:t xml:space="preserve">_______________ </w:t>
                  </w:r>
                  <w:r>
                    <w:rPr>
                      <w:b/>
                      <w:color w:val="000000" w:themeColor="text1"/>
                    </w:rPr>
                    <w:t xml:space="preserve">Н.Д. </w:t>
                  </w:r>
                  <w:proofErr w:type="spellStart"/>
                  <w:r>
                    <w:rPr>
                      <w:b/>
                      <w:color w:val="000000" w:themeColor="text1"/>
                    </w:rPr>
                    <w:t>Пшеницькая</w:t>
                  </w:r>
                  <w:proofErr w:type="spellEnd"/>
                </w:p>
                <w:p w14:paraId="36F31329" w14:textId="77777777" w:rsidR="002C123B" w:rsidRPr="00A2377D" w:rsidRDefault="002C123B" w:rsidP="0059456B">
                  <w:pPr>
                    <w:jc w:val="both"/>
                    <w:rPr>
                      <w:b/>
                      <w:color w:val="000000" w:themeColor="text1"/>
                    </w:rPr>
                  </w:pPr>
                  <w:proofErr w:type="spellStart"/>
                  <w:r w:rsidRPr="00A2377D">
                    <w:rPr>
                      <w:b/>
                      <w:color w:val="000000" w:themeColor="text1"/>
                    </w:rPr>
                    <w:t>м.п</w:t>
                  </w:r>
                  <w:proofErr w:type="spellEnd"/>
                  <w:r w:rsidRPr="00A2377D">
                    <w:rPr>
                      <w:b/>
                      <w:color w:val="000000" w:themeColor="text1"/>
                    </w:rPr>
                    <w:t>.</w:t>
                  </w:r>
                </w:p>
              </w:tc>
            </w:tr>
          </w:tbl>
          <w:p w14:paraId="0A3C881E" w14:textId="77777777" w:rsidR="002C123B" w:rsidRPr="00A2377D" w:rsidRDefault="002C123B" w:rsidP="0059456B">
            <w:pPr>
              <w:ind w:firstLine="709"/>
              <w:jc w:val="both"/>
              <w:rPr>
                <w:color w:val="000000" w:themeColor="text1"/>
              </w:rPr>
            </w:pPr>
          </w:p>
        </w:tc>
        <w:tc>
          <w:tcPr>
            <w:tcW w:w="4208" w:type="dxa"/>
            <w:tcBorders>
              <w:top w:val="none" w:sz="4" w:space="0" w:color="000000"/>
              <w:left w:val="none" w:sz="4" w:space="0" w:color="000000"/>
              <w:bottom w:val="none" w:sz="4" w:space="0" w:color="000000"/>
              <w:right w:val="none" w:sz="4" w:space="0" w:color="000000"/>
            </w:tcBorders>
          </w:tcPr>
          <w:p w14:paraId="4F3EA5B0" w14:textId="77777777" w:rsidR="002C123B" w:rsidRPr="00A2377D" w:rsidRDefault="002C123B" w:rsidP="0059456B">
            <w:pPr>
              <w:ind w:firstLine="709"/>
              <w:jc w:val="both"/>
              <w:rPr>
                <w:color w:val="000000" w:themeColor="text1"/>
              </w:rPr>
            </w:pPr>
            <w:r>
              <w:rPr>
                <w:color w:val="000000" w:themeColor="text1"/>
              </w:rPr>
              <w:t>Подрядчик</w:t>
            </w:r>
          </w:p>
          <w:p w14:paraId="31673305" w14:textId="77777777" w:rsidR="002C123B" w:rsidRPr="00A2377D" w:rsidRDefault="002C123B" w:rsidP="0059456B">
            <w:r w:rsidRPr="009B003B">
              <w:rPr>
                <w:b/>
              </w:rPr>
              <w:t xml:space="preserve">ООО </w:t>
            </w:r>
            <w:r>
              <w:rPr>
                <w:b/>
              </w:rPr>
              <w:t>«________»</w:t>
            </w:r>
            <w:r w:rsidRPr="009B003B">
              <w:rPr>
                <w:b/>
              </w:rPr>
              <w:t xml:space="preserve"> </w:t>
            </w:r>
            <w:r>
              <w:t xml:space="preserve"> </w:t>
            </w:r>
          </w:p>
          <w:p w14:paraId="5F1D17BD" w14:textId="77777777" w:rsidR="002C123B" w:rsidRPr="00A2377D" w:rsidRDefault="002C123B" w:rsidP="0059456B"/>
          <w:p w14:paraId="7A248E17" w14:textId="77777777" w:rsidR="002C123B" w:rsidRPr="00A2377D" w:rsidRDefault="002C123B" w:rsidP="0059456B">
            <w:pPr>
              <w:rPr>
                <w:b/>
              </w:rPr>
            </w:pPr>
            <w:r w:rsidRPr="00A2377D">
              <w:rPr>
                <w:b/>
              </w:rPr>
              <w:t>Генеральный директор</w:t>
            </w:r>
          </w:p>
          <w:p w14:paraId="676BFFCA" w14:textId="77777777" w:rsidR="002C123B" w:rsidRDefault="002C123B" w:rsidP="0059456B">
            <w:pPr>
              <w:jc w:val="both"/>
              <w:rPr>
                <w:b/>
              </w:rPr>
            </w:pPr>
          </w:p>
          <w:p w14:paraId="3540D6E7" w14:textId="77777777" w:rsidR="002C123B" w:rsidRPr="00A2377D" w:rsidRDefault="002C123B" w:rsidP="0059456B">
            <w:pPr>
              <w:jc w:val="both"/>
              <w:rPr>
                <w:b/>
              </w:rPr>
            </w:pPr>
          </w:p>
          <w:p w14:paraId="138132B0" w14:textId="77777777" w:rsidR="002C123B" w:rsidRPr="00A2377D" w:rsidRDefault="002C123B" w:rsidP="0059456B">
            <w:pPr>
              <w:jc w:val="both"/>
              <w:rPr>
                <w:b/>
              </w:rPr>
            </w:pPr>
            <w:r w:rsidRPr="00A2377D">
              <w:rPr>
                <w:b/>
              </w:rPr>
              <w:t xml:space="preserve">________________ / </w:t>
            </w:r>
            <w:r>
              <w:rPr>
                <w:b/>
              </w:rPr>
              <w:t xml:space="preserve">           </w:t>
            </w:r>
            <w:r w:rsidRPr="00A2377D">
              <w:rPr>
                <w:b/>
              </w:rPr>
              <w:t>/</w:t>
            </w:r>
          </w:p>
          <w:p w14:paraId="5E824A73" w14:textId="77777777" w:rsidR="002C123B" w:rsidRPr="00426E78" w:rsidRDefault="002C123B" w:rsidP="0059456B">
            <w:pPr>
              <w:jc w:val="both"/>
              <w:rPr>
                <w:color w:val="000000" w:themeColor="text1"/>
              </w:rPr>
            </w:pPr>
            <w:r w:rsidRPr="00A2377D">
              <w:rPr>
                <w:b/>
              </w:rPr>
              <w:t xml:space="preserve"> </w:t>
            </w:r>
            <w:proofErr w:type="spellStart"/>
            <w:r w:rsidRPr="00A2377D">
              <w:rPr>
                <w:b/>
              </w:rPr>
              <w:t>м.п</w:t>
            </w:r>
            <w:proofErr w:type="spellEnd"/>
            <w:r w:rsidRPr="00A2377D">
              <w:rPr>
                <w:b/>
              </w:rPr>
              <w:t>.</w:t>
            </w:r>
          </w:p>
        </w:tc>
      </w:tr>
    </w:tbl>
    <w:p w14:paraId="6B4BE83E" w14:textId="77777777" w:rsidR="002C123B" w:rsidRPr="002C123B" w:rsidRDefault="002C123B" w:rsidP="002C123B"/>
    <w:p w14:paraId="1D3973B5" w14:textId="77777777" w:rsidR="002C123B" w:rsidRPr="002C123B" w:rsidRDefault="002C123B" w:rsidP="002C123B"/>
    <w:p w14:paraId="0AEA3AB9" w14:textId="77777777" w:rsidR="002C123B" w:rsidRPr="002C123B" w:rsidRDefault="002C123B" w:rsidP="002C123B"/>
    <w:p w14:paraId="3BAC475D" w14:textId="77777777" w:rsidR="002C123B" w:rsidRPr="002C123B" w:rsidRDefault="002C123B" w:rsidP="002C123B"/>
    <w:p w14:paraId="6DB2DA58" w14:textId="77777777" w:rsidR="002C123B" w:rsidRPr="002C123B" w:rsidRDefault="002C123B" w:rsidP="002C123B"/>
    <w:p w14:paraId="253C1004" w14:textId="77777777" w:rsidR="002C123B" w:rsidRPr="002C123B" w:rsidRDefault="002C123B" w:rsidP="002C123B"/>
    <w:p w14:paraId="71111C69" w14:textId="77777777" w:rsidR="002C123B" w:rsidRPr="002C123B" w:rsidRDefault="002C123B" w:rsidP="002C123B"/>
    <w:p w14:paraId="01AF0117" w14:textId="77777777" w:rsidR="002C123B" w:rsidRPr="002C123B" w:rsidRDefault="002C123B" w:rsidP="002C123B"/>
    <w:p w14:paraId="17F2767B" w14:textId="77777777" w:rsidR="002C123B" w:rsidRPr="002C123B" w:rsidRDefault="002C123B" w:rsidP="002C123B"/>
    <w:p w14:paraId="70E488C8" w14:textId="77777777" w:rsidR="002C123B" w:rsidRPr="002C123B" w:rsidRDefault="002C123B" w:rsidP="002C123B"/>
    <w:p w14:paraId="2E372C42" w14:textId="77777777" w:rsidR="002C123B" w:rsidRPr="002C123B" w:rsidRDefault="002C123B" w:rsidP="002C123B"/>
    <w:p w14:paraId="5658BFE6" w14:textId="7F4838B8" w:rsidR="002C123B" w:rsidRDefault="002C123B" w:rsidP="002C123B">
      <w:pPr>
        <w:tabs>
          <w:tab w:val="left" w:pos="7980"/>
        </w:tabs>
      </w:pPr>
    </w:p>
    <w:p w14:paraId="3B451F4C" w14:textId="3092FFD8" w:rsidR="002C123B" w:rsidRDefault="002C123B" w:rsidP="002C123B">
      <w:pPr>
        <w:tabs>
          <w:tab w:val="left" w:pos="7980"/>
        </w:tabs>
      </w:pPr>
    </w:p>
    <w:p w14:paraId="126DC6EE" w14:textId="4C87457C" w:rsidR="002C123B" w:rsidRDefault="002C123B" w:rsidP="002C123B">
      <w:pPr>
        <w:tabs>
          <w:tab w:val="left" w:pos="7980"/>
        </w:tabs>
      </w:pPr>
    </w:p>
    <w:p w14:paraId="7C8185E0" w14:textId="583814F0" w:rsidR="002C123B" w:rsidRDefault="002C123B" w:rsidP="002C123B">
      <w:pPr>
        <w:tabs>
          <w:tab w:val="left" w:pos="7980"/>
        </w:tabs>
      </w:pPr>
    </w:p>
    <w:p w14:paraId="7A882CDA" w14:textId="7CF8D414" w:rsidR="002C123B" w:rsidRDefault="002C123B" w:rsidP="002C123B">
      <w:pPr>
        <w:tabs>
          <w:tab w:val="left" w:pos="7980"/>
        </w:tabs>
      </w:pPr>
    </w:p>
    <w:p w14:paraId="7761C64D" w14:textId="77777777" w:rsidR="002C123B" w:rsidRDefault="002C123B" w:rsidP="002C123B">
      <w:pPr>
        <w:jc w:val="center"/>
        <w:rPr>
          <w:b/>
        </w:rPr>
        <w:sectPr w:rsidR="002C123B" w:rsidSect="002C123B">
          <w:footerReference w:type="default" r:id="rId10"/>
          <w:pgSz w:w="16800" w:h="11900" w:orient="landscape"/>
          <w:pgMar w:top="709" w:right="953" w:bottom="851" w:left="1134" w:header="720" w:footer="720" w:gutter="0"/>
          <w:cols w:space="720"/>
          <w:noEndnote/>
          <w:docGrid w:linePitch="326"/>
        </w:sectPr>
      </w:pPr>
    </w:p>
    <w:p w14:paraId="36AC46E4" w14:textId="23739F59" w:rsidR="002C123B" w:rsidRPr="006E0323" w:rsidRDefault="002C123B" w:rsidP="002C123B">
      <w:pPr>
        <w:jc w:val="right"/>
        <w:rPr>
          <w:b/>
          <w:sz w:val="22"/>
          <w:szCs w:val="22"/>
        </w:rPr>
      </w:pPr>
      <w:r w:rsidRPr="006E0323">
        <w:rPr>
          <w:b/>
          <w:sz w:val="22"/>
          <w:szCs w:val="22"/>
        </w:rPr>
        <w:lastRenderedPageBreak/>
        <w:t xml:space="preserve">Приложение № 2 к договору </w:t>
      </w:r>
      <w:r w:rsidR="006E0323" w:rsidRPr="006E0323">
        <w:rPr>
          <w:b/>
          <w:sz w:val="22"/>
          <w:szCs w:val="22"/>
        </w:rPr>
        <w:t>от _____________</w:t>
      </w:r>
      <w:r w:rsidRPr="006E0323">
        <w:rPr>
          <w:b/>
          <w:sz w:val="22"/>
          <w:szCs w:val="22"/>
        </w:rPr>
        <w:t xml:space="preserve">№ _____ </w:t>
      </w:r>
    </w:p>
    <w:p w14:paraId="59E522BD" w14:textId="77777777" w:rsidR="002C123B" w:rsidRDefault="002C123B" w:rsidP="002C123B">
      <w:pPr>
        <w:jc w:val="right"/>
        <w:rPr>
          <w:b/>
        </w:rPr>
      </w:pPr>
    </w:p>
    <w:p w14:paraId="3578E26F" w14:textId="1FF5E058" w:rsidR="002C123B" w:rsidRPr="009C275D" w:rsidRDefault="002C123B" w:rsidP="002C123B">
      <w:pPr>
        <w:jc w:val="center"/>
        <w:rPr>
          <w:b/>
        </w:rPr>
      </w:pPr>
      <w:r w:rsidRPr="009C275D">
        <w:rPr>
          <w:b/>
        </w:rPr>
        <w:t xml:space="preserve">ТЕХНИЧЕСКОЕ ЗАДАНИЕ </w:t>
      </w:r>
    </w:p>
    <w:p w14:paraId="79937963" w14:textId="77777777" w:rsidR="002C123B" w:rsidRPr="008712C6" w:rsidRDefault="002C123B" w:rsidP="002C123B">
      <w:pPr>
        <w:jc w:val="center"/>
        <w:rPr>
          <w:b/>
          <w:bCs/>
          <w:shd w:val="clear" w:color="auto" w:fill="FFFFFF"/>
        </w:rPr>
      </w:pPr>
      <w:r w:rsidRPr="008712C6">
        <w:rPr>
          <w:rFonts w:eastAsia="Calibri"/>
          <w:b/>
          <w:bCs/>
        </w:rPr>
        <w:t xml:space="preserve">на выполнение работ по капитальному ремонту </w:t>
      </w:r>
      <w:r w:rsidRPr="00BB2DA2">
        <w:rPr>
          <w:rFonts w:eastAsia="Calibri"/>
          <w:b/>
          <w:bCs/>
        </w:rPr>
        <w:t xml:space="preserve">общественных зон </w:t>
      </w:r>
      <w:r w:rsidRPr="008712C6">
        <w:rPr>
          <w:rFonts w:eastAsia="Calibri"/>
          <w:b/>
          <w:bCs/>
        </w:rPr>
        <w:t xml:space="preserve">гостиничного комплекса  </w:t>
      </w:r>
    </w:p>
    <w:p w14:paraId="29A4CC98" w14:textId="77777777" w:rsidR="002C123B" w:rsidRPr="00B41E67" w:rsidRDefault="002C123B" w:rsidP="002C123B">
      <w:pPr>
        <w:jc w:val="center"/>
        <w:rPr>
          <w:rFonts w:eastAsia="Calibri"/>
          <w:b/>
          <w:bCs/>
        </w:rPr>
      </w:pPr>
      <w:r w:rsidRPr="00B41E67">
        <w:rPr>
          <w:b/>
          <w:bCs/>
          <w:shd w:val="clear" w:color="auto" w:fill="FFFFFF"/>
        </w:rPr>
        <w:t>«</w:t>
      </w:r>
      <w:proofErr w:type="spellStart"/>
      <w:r w:rsidRPr="00BB2DA2">
        <w:rPr>
          <w:b/>
          <w:bCs/>
          <w:shd w:val="clear" w:color="auto" w:fill="FFFFFF"/>
          <w:lang w:val="en-US"/>
        </w:rPr>
        <w:t>Mantera</w:t>
      </w:r>
      <w:proofErr w:type="spellEnd"/>
      <w:r w:rsidRPr="00B41E67">
        <w:rPr>
          <w:b/>
          <w:bCs/>
          <w:shd w:val="clear" w:color="auto" w:fill="FFFFFF"/>
        </w:rPr>
        <w:t xml:space="preserve"> </w:t>
      </w:r>
      <w:r w:rsidRPr="00BB2DA2">
        <w:rPr>
          <w:b/>
          <w:bCs/>
          <w:shd w:val="clear" w:color="auto" w:fill="FFFFFF"/>
          <w:lang w:val="en-US"/>
        </w:rPr>
        <w:t>Resort</w:t>
      </w:r>
      <w:r w:rsidRPr="00B41E67">
        <w:rPr>
          <w:b/>
          <w:bCs/>
        </w:rPr>
        <w:t xml:space="preserve"> &amp; </w:t>
      </w:r>
      <w:r w:rsidRPr="008712C6">
        <w:rPr>
          <w:b/>
          <w:bCs/>
          <w:lang w:val="en-US"/>
        </w:rPr>
        <w:t>Congress</w:t>
      </w:r>
      <w:r w:rsidRPr="00B41E67">
        <w:rPr>
          <w:b/>
          <w:bCs/>
        </w:rPr>
        <w:t>»,</w:t>
      </w:r>
    </w:p>
    <w:p w14:paraId="32499FFD" w14:textId="77777777" w:rsidR="002C123B" w:rsidRPr="009C275D" w:rsidRDefault="002C123B" w:rsidP="002C123B">
      <w:pPr>
        <w:jc w:val="center"/>
        <w:rPr>
          <w:b/>
        </w:rPr>
      </w:pPr>
      <w:r w:rsidRPr="00305077">
        <w:t xml:space="preserve">расположенному по адресу: Краснодарский </w:t>
      </w:r>
      <w:r>
        <w:t>к</w:t>
      </w:r>
      <w:r w:rsidRPr="00305077">
        <w:t xml:space="preserve">рай, </w:t>
      </w:r>
      <w:proofErr w:type="spellStart"/>
      <w:r w:rsidRPr="00305077">
        <w:t>п.г.т</w:t>
      </w:r>
      <w:proofErr w:type="spellEnd"/>
      <w:r w:rsidRPr="00305077">
        <w:t>. Сириус, ул. Голубая, д. 1А</w:t>
      </w:r>
    </w:p>
    <w:p w14:paraId="4D8B6C4D" w14:textId="77777777" w:rsidR="002C123B" w:rsidRPr="009F1F6F" w:rsidRDefault="002C123B" w:rsidP="002C123B">
      <w:pPr>
        <w:jc w:val="center"/>
        <w:rPr>
          <w:rFonts w:eastAsia="Calibri"/>
          <w:u w:val="single"/>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552"/>
        <w:gridCol w:w="6979"/>
      </w:tblGrid>
      <w:tr w:rsidR="002C123B" w:rsidRPr="003C535B" w14:paraId="26AB9845" w14:textId="77777777" w:rsidTr="0059456B">
        <w:tc>
          <w:tcPr>
            <w:tcW w:w="817" w:type="dxa"/>
            <w:vAlign w:val="center"/>
          </w:tcPr>
          <w:p w14:paraId="78C69312" w14:textId="77777777" w:rsidR="002C123B" w:rsidRPr="009F1F6F" w:rsidRDefault="002C123B" w:rsidP="002C123B">
            <w:pPr>
              <w:numPr>
                <w:ilvl w:val="0"/>
                <w:numId w:val="40"/>
              </w:numPr>
              <w:ind w:left="34" w:firstLine="0"/>
              <w:contextualSpacing/>
              <w:rPr>
                <w:rFonts w:eastAsia="Calibri"/>
              </w:rPr>
            </w:pPr>
          </w:p>
        </w:tc>
        <w:tc>
          <w:tcPr>
            <w:tcW w:w="2552" w:type="dxa"/>
            <w:tcBorders>
              <w:top w:val="outset" w:sz="6" w:space="0" w:color="auto"/>
              <w:left w:val="outset" w:sz="6" w:space="0" w:color="auto"/>
              <w:bottom w:val="outset" w:sz="6" w:space="0" w:color="auto"/>
              <w:right w:val="outset" w:sz="6" w:space="0" w:color="auto"/>
            </w:tcBorders>
            <w:shd w:val="clear" w:color="auto" w:fill="auto"/>
            <w:vAlign w:val="center"/>
          </w:tcPr>
          <w:p w14:paraId="75051638" w14:textId="77777777" w:rsidR="002C123B" w:rsidRPr="003C535B" w:rsidRDefault="002C123B" w:rsidP="0059456B">
            <w:pPr>
              <w:rPr>
                <w:b/>
              </w:rPr>
            </w:pPr>
            <w:r w:rsidRPr="003C535B">
              <w:rPr>
                <w:b/>
              </w:rPr>
              <w:t>Наименование</w:t>
            </w:r>
          </w:p>
        </w:tc>
        <w:tc>
          <w:tcPr>
            <w:tcW w:w="6979" w:type="dxa"/>
            <w:tcBorders>
              <w:top w:val="outset" w:sz="6" w:space="0" w:color="auto"/>
              <w:left w:val="outset" w:sz="6" w:space="0" w:color="auto"/>
              <w:bottom w:val="outset" w:sz="6" w:space="0" w:color="auto"/>
              <w:right w:val="outset" w:sz="6" w:space="0" w:color="auto"/>
            </w:tcBorders>
          </w:tcPr>
          <w:p w14:paraId="5F3245C6" w14:textId="77777777" w:rsidR="002C123B" w:rsidRPr="003C535B" w:rsidRDefault="002C123B" w:rsidP="0059456B">
            <w:pPr>
              <w:jc w:val="both"/>
              <w:rPr>
                <w:b/>
              </w:rPr>
            </w:pPr>
            <w:r w:rsidRPr="003C535B">
              <w:rPr>
                <w:b/>
              </w:rPr>
              <w:t>Описание</w:t>
            </w:r>
          </w:p>
        </w:tc>
      </w:tr>
      <w:tr w:rsidR="002C123B" w:rsidRPr="00BB2DA2" w14:paraId="73C47BE8" w14:textId="77777777" w:rsidTr="0059456B">
        <w:tc>
          <w:tcPr>
            <w:tcW w:w="817" w:type="dxa"/>
            <w:vAlign w:val="center"/>
          </w:tcPr>
          <w:p w14:paraId="1FFD52A7" w14:textId="77777777" w:rsidR="002C123B" w:rsidRPr="003C535B" w:rsidRDefault="002C123B" w:rsidP="002C123B">
            <w:pPr>
              <w:numPr>
                <w:ilvl w:val="0"/>
                <w:numId w:val="40"/>
              </w:numPr>
              <w:ind w:left="34" w:firstLine="0"/>
              <w:contextualSpacing/>
              <w:rPr>
                <w:rFonts w:eastAsia="Calibri"/>
              </w:rPr>
            </w:pPr>
          </w:p>
        </w:tc>
        <w:tc>
          <w:tcPr>
            <w:tcW w:w="2552" w:type="dxa"/>
          </w:tcPr>
          <w:p w14:paraId="5458A45D" w14:textId="77777777" w:rsidR="002C123B" w:rsidRPr="003C535B" w:rsidRDefault="002C123B" w:rsidP="0059456B">
            <w:pPr>
              <w:rPr>
                <w:b/>
              </w:rPr>
            </w:pPr>
            <w:r w:rsidRPr="003C535B">
              <w:t>Наименование объекта</w:t>
            </w:r>
          </w:p>
        </w:tc>
        <w:tc>
          <w:tcPr>
            <w:tcW w:w="6979" w:type="dxa"/>
          </w:tcPr>
          <w:p w14:paraId="67A65980" w14:textId="77777777" w:rsidR="002C123B" w:rsidRPr="00BB2DA2" w:rsidRDefault="002C123B" w:rsidP="0059456B">
            <w:pPr>
              <w:jc w:val="both"/>
              <w:rPr>
                <w:lang w:val="en-US"/>
              </w:rPr>
            </w:pPr>
            <w:proofErr w:type="spellStart"/>
            <w:r w:rsidRPr="00BB2DA2">
              <w:rPr>
                <w:shd w:val="clear" w:color="auto" w:fill="FFFFFF"/>
                <w:lang w:val="en-US"/>
              </w:rPr>
              <w:t>Mantera</w:t>
            </w:r>
            <w:proofErr w:type="spellEnd"/>
            <w:r w:rsidRPr="00BB2DA2">
              <w:rPr>
                <w:shd w:val="clear" w:color="auto" w:fill="FFFFFF"/>
                <w:lang w:val="en-US"/>
              </w:rPr>
              <w:t xml:space="preserve"> Resort</w:t>
            </w:r>
            <w:r w:rsidRPr="00BB2DA2">
              <w:rPr>
                <w:lang w:val="en-US"/>
              </w:rPr>
              <w:t xml:space="preserve"> &amp; Congress</w:t>
            </w:r>
          </w:p>
        </w:tc>
      </w:tr>
      <w:tr w:rsidR="002C123B" w:rsidRPr="003C535B" w14:paraId="1076960F" w14:textId="77777777" w:rsidTr="0059456B">
        <w:tc>
          <w:tcPr>
            <w:tcW w:w="817" w:type="dxa"/>
            <w:vAlign w:val="center"/>
          </w:tcPr>
          <w:p w14:paraId="53D26F83" w14:textId="77777777" w:rsidR="002C123B" w:rsidRPr="00893692" w:rsidRDefault="002C123B" w:rsidP="002C123B">
            <w:pPr>
              <w:numPr>
                <w:ilvl w:val="0"/>
                <w:numId w:val="40"/>
              </w:numPr>
              <w:ind w:left="34" w:firstLine="0"/>
              <w:contextualSpacing/>
              <w:rPr>
                <w:rFonts w:eastAsia="Calibri"/>
                <w:lang w:val="en-US"/>
              </w:rPr>
            </w:pPr>
          </w:p>
        </w:tc>
        <w:tc>
          <w:tcPr>
            <w:tcW w:w="2552" w:type="dxa"/>
          </w:tcPr>
          <w:p w14:paraId="4B0CD4B9" w14:textId="77777777" w:rsidR="002C123B" w:rsidRPr="003C535B" w:rsidRDefault="002C123B" w:rsidP="0059456B">
            <w:pPr>
              <w:rPr>
                <w:b/>
              </w:rPr>
            </w:pPr>
            <w:r w:rsidRPr="003C535B">
              <w:t>Местонахождение объекта</w:t>
            </w:r>
          </w:p>
        </w:tc>
        <w:tc>
          <w:tcPr>
            <w:tcW w:w="6979" w:type="dxa"/>
          </w:tcPr>
          <w:p w14:paraId="464998C5" w14:textId="77777777" w:rsidR="002C123B" w:rsidRPr="003C535B" w:rsidRDefault="002C123B" w:rsidP="0059456B">
            <w:pPr>
              <w:autoSpaceDE w:val="0"/>
              <w:autoSpaceDN w:val="0"/>
              <w:adjustRightInd w:val="0"/>
            </w:pPr>
            <w:r w:rsidRPr="003C535B">
              <w:t xml:space="preserve">Краснодарский Край, </w:t>
            </w:r>
            <w:r>
              <w:t>ФТ</w:t>
            </w:r>
            <w:r w:rsidRPr="003C535B">
              <w:t xml:space="preserve"> Сириус, ул. Голубая, д. 1А.</w:t>
            </w:r>
          </w:p>
        </w:tc>
      </w:tr>
      <w:tr w:rsidR="002C123B" w:rsidRPr="003C535B" w14:paraId="31C19DF7" w14:textId="77777777" w:rsidTr="0059456B">
        <w:tc>
          <w:tcPr>
            <w:tcW w:w="817" w:type="dxa"/>
            <w:vAlign w:val="center"/>
          </w:tcPr>
          <w:p w14:paraId="306784C8" w14:textId="77777777" w:rsidR="002C123B" w:rsidRPr="003C535B" w:rsidRDefault="002C123B" w:rsidP="002C123B">
            <w:pPr>
              <w:numPr>
                <w:ilvl w:val="0"/>
                <w:numId w:val="40"/>
              </w:numPr>
              <w:ind w:left="34" w:firstLine="0"/>
              <w:contextualSpacing/>
              <w:rPr>
                <w:rFonts w:eastAsia="Calibri"/>
              </w:rPr>
            </w:pPr>
          </w:p>
        </w:tc>
        <w:tc>
          <w:tcPr>
            <w:tcW w:w="2552" w:type="dxa"/>
          </w:tcPr>
          <w:p w14:paraId="0E5DC380" w14:textId="77777777" w:rsidR="002C123B" w:rsidRPr="003C535B" w:rsidRDefault="002C123B" w:rsidP="0059456B">
            <w:pPr>
              <w:rPr>
                <w:b/>
              </w:rPr>
            </w:pPr>
            <w:r>
              <w:t>Заказчик</w:t>
            </w:r>
          </w:p>
        </w:tc>
        <w:tc>
          <w:tcPr>
            <w:tcW w:w="6979" w:type="dxa"/>
          </w:tcPr>
          <w:p w14:paraId="3E21CCFB" w14:textId="77777777" w:rsidR="002C123B" w:rsidRPr="003C535B" w:rsidRDefault="002C123B" w:rsidP="0059456B">
            <w:pPr>
              <w:jc w:val="both"/>
              <w:rPr>
                <w:b/>
              </w:rPr>
            </w:pPr>
            <w:r w:rsidRPr="0031556E">
              <w:t xml:space="preserve">Общество с ограниченной ответственностью </w:t>
            </w:r>
            <w:r>
              <w:t>«</w:t>
            </w:r>
            <w:r w:rsidRPr="0031556E">
              <w:t>ОТЕЛЬСТРОЙ</w:t>
            </w:r>
            <w:r>
              <w:t>» (ООО</w:t>
            </w:r>
            <w:r w:rsidRPr="004E0897">
              <w:t xml:space="preserve"> «</w:t>
            </w:r>
            <w:r w:rsidRPr="0031556E">
              <w:t>ОТЕЛЬСТРОЙ</w:t>
            </w:r>
            <w:r w:rsidRPr="004E0897">
              <w:t>»)</w:t>
            </w:r>
          </w:p>
        </w:tc>
      </w:tr>
      <w:tr w:rsidR="002C123B" w:rsidRPr="003C535B" w14:paraId="5D027457" w14:textId="77777777" w:rsidTr="0059456B">
        <w:trPr>
          <w:trHeight w:val="119"/>
        </w:trPr>
        <w:tc>
          <w:tcPr>
            <w:tcW w:w="817" w:type="dxa"/>
            <w:vAlign w:val="center"/>
          </w:tcPr>
          <w:p w14:paraId="6BD5CBF8" w14:textId="77777777" w:rsidR="002C123B" w:rsidRPr="003C535B" w:rsidRDefault="002C123B" w:rsidP="002C123B">
            <w:pPr>
              <w:numPr>
                <w:ilvl w:val="0"/>
                <w:numId w:val="40"/>
              </w:numPr>
              <w:ind w:left="34" w:firstLine="0"/>
              <w:contextualSpacing/>
              <w:rPr>
                <w:rFonts w:eastAsia="Calibri"/>
              </w:rPr>
            </w:pPr>
          </w:p>
        </w:tc>
        <w:tc>
          <w:tcPr>
            <w:tcW w:w="2552" w:type="dxa"/>
          </w:tcPr>
          <w:p w14:paraId="03FECEA0" w14:textId="77777777" w:rsidR="002C123B" w:rsidRPr="003C535B" w:rsidRDefault="002C123B" w:rsidP="0059456B">
            <w:pPr>
              <w:rPr>
                <w:b/>
              </w:rPr>
            </w:pPr>
            <w:r w:rsidRPr="003C535B">
              <w:t>Технический заказчик</w:t>
            </w:r>
          </w:p>
        </w:tc>
        <w:tc>
          <w:tcPr>
            <w:tcW w:w="6979" w:type="dxa"/>
          </w:tcPr>
          <w:p w14:paraId="61498865" w14:textId="77777777" w:rsidR="002C123B" w:rsidRPr="003C535B" w:rsidRDefault="002C123B" w:rsidP="0059456B">
            <w:pPr>
              <w:jc w:val="both"/>
              <w:rPr>
                <w:b/>
              </w:rPr>
            </w:pPr>
          </w:p>
        </w:tc>
      </w:tr>
      <w:tr w:rsidR="002C123B" w:rsidRPr="003C535B" w14:paraId="114C9C97" w14:textId="77777777" w:rsidTr="0059456B">
        <w:tc>
          <w:tcPr>
            <w:tcW w:w="817" w:type="dxa"/>
            <w:vAlign w:val="center"/>
          </w:tcPr>
          <w:p w14:paraId="42360BCA" w14:textId="77777777" w:rsidR="002C123B" w:rsidRPr="003C535B" w:rsidRDefault="002C123B" w:rsidP="002C123B">
            <w:pPr>
              <w:numPr>
                <w:ilvl w:val="0"/>
                <w:numId w:val="40"/>
              </w:numPr>
              <w:ind w:left="34" w:firstLine="0"/>
              <w:contextualSpacing/>
              <w:rPr>
                <w:rFonts w:eastAsia="Calibri"/>
              </w:rPr>
            </w:pPr>
          </w:p>
        </w:tc>
        <w:tc>
          <w:tcPr>
            <w:tcW w:w="2552" w:type="dxa"/>
          </w:tcPr>
          <w:p w14:paraId="2E6F2A96" w14:textId="77777777" w:rsidR="002C123B" w:rsidRPr="003C535B" w:rsidRDefault="002C123B" w:rsidP="0059456B">
            <w:r>
              <w:t>Генеральный подрядчик</w:t>
            </w:r>
          </w:p>
        </w:tc>
        <w:tc>
          <w:tcPr>
            <w:tcW w:w="6979" w:type="dxa"/>
          </w:tcPr>
          <w:p w14:paraId="79C18D09" w14:textId="77777777" w:rsidR="002C123B" w:rsidRPr="00734C13" w:rsidRDefault="002C123B" w:rsidP="0059456B">
            <w:pPr>
              <w:jc w:val="both"/>
              <w:rPr>
                <w:color w:val="000000"/>
              </w:rPr>
            </w:pPr>
            <w:r w:rsidRPr="003C535B">
              <w:t>ООО ПСК «Основа Сочи»</w:t>
            </w:r>
          </w:p>
        </w:tc>
      </w:tr>
      <w:tr w:rsidR="002C123B" w:rsidRPr="003C535B" w14:paraId="77D0C5B3" w14:textId="77777777" w:rsidTr="0059456B">
        <w:tc>
          <w:tcPr>
            <w:tcW w:w="817" w:type="dxa"/>
            <w:vAlign w:val="center"/>
          </w:tcPr>
          <w:p w14:paraId="43200C52" w14:textId="77777777" w:rsidR="002C123B" w:rsidRPr="003C535B" w:rsidRDefault="002C123B" w:rsidP="002C123B">
            <w:pPr>
              <w:numPr>
                <w:ilvl w:val="0"/>
                <w:numId w:val="40"/>
              </w:numPr>
              <w:ind w:left="34" w:firstLine="0"/>
              <w:contextualSpacing/>
              <w:rPr>
                <w:rFonts w:eastAsia="Calibri"/>
              </w:rPr>
            </w:pPr>
          </w:p>
        </w:tc>
        <w:tc>
          <w:tcPr>
            <w:tcW w:w="2552" w:type="dxa"/>
          </w:tcPr>
          <w:p w14:paraId="3F8579DC" w14:textId="77777777" w:rsidR="002C123B" w:rsidRDefault="002C123B" w:rsidP="0059456B">
            <w:r>
              <w:t>Подрядчик</w:t>
            </w:r>
          </w:p>
        </w:tc>
        <w:tc>
          <w:tcPr>
            <w:tcW w:w="6979" w:type="dxa"/>
          </w:tcPr>
          <w:p w14:paraId="7EA0BF1D" w14:textId="77777777" w:rsidR="002C123B" w:rsidRPr="003C535B" w:rsidRDefault="002C123B" w:rsidP="0059456B">
            <w:pPr>
              <w:jc w:val="both"/>
            </w:pPr>
            <w:r>
              <w:t xml:space="preserve">По результатам </w:t>
            </w:r>
            <w:proofErr w:type="spellStart"/>
            <w:r>
              <w:t>редукциона</w:t>
            </w:r>
            <w:proofErr w:type="spellEnd"/>
          </w:p>
        </w:tc>
      </w:tr>
      <w:tr w:rsidR="002C123B" w:rsidRPr="003C535B" w14:paraId="1558999E" w14:textId="77777777" w:rsidTr="0059456B">
        <w:tc>
          <w:tcPr>
            <w:tcW w:w="817" w:type="dxa"/>
            <w:vAlign w:val="center"/>
          </w:tcPr>
          <w:p w14:paraId="1F3D6222" w14:textId="77777777" w:rsidR="002C123B" w:rsidRPr="003C535B" w:rsidRDefault="002C123B" w:rsidP="002C123B">
            <w:pPr>
              <w:numPr>
                <w:ilvl w:val="0"/>
                <w:numId w:val="40"/>
              </w:numPr>
              <w:ind w:left="34" w:firstLine="0"/>
              <w:contextualSpacing/>
              <w:rPr>
                <w:rFonts w:eastAsia="Calibri"/>
              </w:rPr>
            </w:pPr>
          </w:p>
        </w:tc>
        <w:tc>
          <w:tcPr>
            <w:tcW w:w="2552" w:type="dxa"/>
          </w:tcPr>
          <w:p w14:paraId="10EA80CE" w14:textId="77777777" w:rsidR="002C123B" w:rsidRPr="00CD3263" w:rsidRDefault="002C123B" w:rsidP="0059456B">
            <w:r w:rsidRPr="00CD3263">
              <w:t>Исходные данные</w:t>
            </w:r>
          </w:p>
        </w:tc>
        <w:tc>
          <w:tcPr>
            <w:tcW w:w="6979" w:type="dxa"/>
          </w:tcPr>
          <w:p w14:paraId="0F5C1922" w14:textId="77777777" w:rsidR="002C123B" w:rsidRPr="00BB2DA2" w:rsidRDefault="002C123B" w:rsidP="0059456B">
            <w:pPr>
              <w:jc w:val="both"/>
              <w:textAlignment w:val="baseline"/>
              <w:rPr>
                <w:color w:val="000000"/>
              </w:rPr>
            </w:pPr>
            <w:r w:rsidRPr="00BB2DA2">
              <w:rPr>
                <w:color w:val="000000"/>
              </w:rPr>
              <w:t>Рабочая документация на капитальный ремонт гостиничного комплекса «</w:t>
            </w:r>
            <w:proofErr w:type="spellStart"/>
            <w:r w:rsidRPr="00BB2DA2">
              <w:rPr>
                <w:shd w:val="clear" w:color="auto" w:fill="FFFFFF"/>
                <w:lang w:val="en-US"/>
              </w:rPr>
              <w:t>Mantera</w:t>
            </w:r>
            <w:proofErr w:type="spellEnd"/>
            <w:r w:rsidRPr="00BB2DA2">
              <w:rPr>
                <w:shd w:val="clear" w:color="auto" w:fill="FFFFFF"/>
              </w:rPr>
              <w:t xml:space="preserve"> </w:t>
            </w:r>
            <w:r w:rsidRPr="00BB2DA2">
              <w:rPr>
                <w:shd w:val="clear" w:color="auto" w:fill="FFFFFF"/>
                <w:lang w:val="en-US"/>
              </w:rPr>
              <w:t>Resort</w:t>
            </w:r>
            <w:r w:rsidRPr="00BB2DA2">
              <w:t xml:space="preserve"> &amp; </w:t>
            </w:r>
            <w:r w:rsidRPr="00BB2DA2">
              <w:rPr>
                <w:lang w:val="en-US"/>
              </w:rPr>
              <w:t>Congress</w:t>
            </w:r>
            <w:r w:rsidRPr="00BB2DA2">
              <w:rPr>
                <w:color w:val="000000"/>
              </w:rPr>
              <w:t>»</w:t>
            </w:r>
          </w:p>
          <w:p w14:paraId="5B3CECF7" w14:textId="77777777" w:rsidR="002C123B" w:rsidRPr="00BB2DA2" w:rsidRDefault="002C123B" w:rsidP="0059456B">
            <w:pPr>
              <w:jc w:val="both"/>
              <w:textAlignment w:val="baseline"/>
              <w:rPr>
                <w:color w:val="000000"/>
              </w:rPr>
            </w:pPr>
            <w:r w:rsidRPr="00BB2DA2">
              <w:rPr>
                <w:color w:val="000000"/>
              </w:rPr>
              <w:t>Дизайн-проект</w:t>
            </w:r>
            <w:r>
              <w:rPr>
                <w:color w:val="000000"/>
              </w:rPr>
              <w:t xml:space="preserve"> общественных зон</w:t>
            </w:r>
          </w:p>
          <w:p w14:paraId="4B5BA1BC" w14:textId="77777777" w:rsidR="002C123B" w:rsidRPr="00BB2DA2" w:rsidRDefault="002C123B" w:rsidP="0059456B">
            <w:pPr>
              <w:jc w:val="both"/>
              <w:textAlignment w:val="baseline"/>
              <w:rPr>
                <w:color w:val="000000"/>
              </w:rPr>
            </w:pPr>
            <w:r w:rsidRPr="00BB2DA2">
              <w:rPr>
                <w:color w:val="000000"/>
              </w:rPr>
              <w:t>Локальный сметный расчет на выполнение работ</w:t>
            </w:r>
          </w:p>
        </w:tc>
      </w:tr>
      <w:tr w:rsidR="002C123B" w:rsidRPr="003C535B" w14:paraId="2BFB312D" w14:textId="77777777" w:rsidTr="0059456B">
        <w:trPr>
          <w:trHeight w:val="1405"/>
        </w:trPr>
        <w:tc>
          <w:tcPr>
            <w:tcW w:w="817" w:type="dxa"/>
            <w:vAlign w:val="center"/>
          </w:tcPr>
          <w:p w14:paraId="030A0098" w14:textId="77777777" w:rsidR="002C123B" w:rsidRPr="003C535B" w:rsidRDefault="002C123B" w:rsidP="002C123B">
            <w:pPr>
              <w:numPr>
                <w:ilvl w:val="0"/>
                <w:numId w:val="40"/>
              </w:numPr>
              <w:ind w:left="34" w:firstLine="0"/>
              <w:contextualSpacing/>
              <w:rPr>
                <w:rFonts w:eastAsia="Calibri"/>
              </w:rPr>
            </w:pPr>
          </w:p>
        </w:tc>
        <w:tc>
          <w:tcPr>
            <w:tcW w:w="2552" w:type="dxa"/>
          </w:tcPr>
          <w:p w14:paraId="31C5718E" w14:textId="77777777" w:rsidR="002C123B" w:rsidRPr="00893692" w:rsidRDefault="002C123B" w:rsidP="0059456B">
            <w:pPr>
              <w:ind w:right="265"/>
              <w:rPr>
                <w:bCs/>
              </w:rPr>
            </w:pPr>
            <w:r w:rsidRPr="00893692">
              <w:rPr>
                <w:bCs/>
              </w:rPr>
              <w:t>Срок (этапы) и условия</w:t>
            </w:r>
          </w:p>
          <w:p w14:paraId="7EA2201D" w14:textId="77777777" w:rsidR="002C123B" w:rsidRPr="00893692" w:rsidRDefault="002C123B" w:rsidP="0059456B">
            <w:pPr>
              <w:rPr>
                <w:bCs/>
              </w:rPr>
            </w:pPr>
            <w:r w:rsidRPr="00893692">
              <w:rPr>
                <w:bCs/>
              </w:rPr>
              <w:t>выполнения работ</w:t>
            </w:r>
            <w:r>
              <w:rPr>
                <w:bCs/>
              </w:rPr>
              <w:t xml:space="preserve"> по капитальному ремонту</w:t>
            </w:r>
          </w:p>
        </w:tc>
        <w:tc>
          <w:tcPr>
            <w:tcW w:w="6979" w:type="dxa"/>
          </w:tcPr>
          <w:p w14:paraId="2CB6ECFA" w14:textId="77777777" w:rsidR="002C123B" w:rsidRDefault="002C123B" w:rsidP="0059456B">
            <w:pPr>
              <w:jc w:val="both"/>
            </w:pPr>
            <w:r>
              <w:t>Начало производства работ – 15 ноября 2024 года</w:t>
            </w:r>
          </w:p>
          <w:p w14:paraId="00ADF0CA" w14:textId="77777777" w:rsidR="002C123B" w:rsidRPr="003C535B" w:rsidDel="003945EC" w:rsidRDefault="002C123B" w:rsidP="0059456B">
            <w:pPr>
              <w:jc w:val="both"/>
            </w:pPr>
            <w:r>
              <w:t>Ввод в эксплуатацию общественных зон – 31 мая 2025 года</w:t>
            </w:r>
          </w:p>
        </w:tc>
      </w:tr>
      <w:tr w:rsidR="002C123B" w:rsidRPr="003C535B" w14:paraId="3E459E8C" w14:textId="77777777" w:rsidTr="0059456B">
        <w:trPr>
          <w:trHeight w:val="476"/>
        </w:trPr>
        <w:tc>
          <w:tcPr>
            <w:tcW w:w="817" w:type="dxa"/>
            <w:vAlign w:val="center"/>
          </w:tcPr>
          <w:p w14:paraId="5E9A633D" w14:textId="77777777" w:rsidR="002C123B" w:rsidRPr="003C535B" w:rsidRDefault="002C123B" w:rsidP="002C123B">
            <w:pPr>
              <w:numPr>
                <w:ilvl w:val="0"/>
                <w:numId w:val="40"/>
              </w:numPr>
              <w:ind w:left="34" w:firstLine="0"/>
              <w:contextualSpacing/>
              <w:rPr>
                <w:rFonts w:eastAsia="Calibri"/>
              </w:rPr>
            </w:pPr>
          </w:p>
        </w:tc>
        <w:tc>
          <w:tcPr>
            <w:tcW w:w="2552" w:type="dxa"/>
          </w:tcPr>
          <w:p w14:paraId="63DE02F9" w14:textId="77777777" w:rsidR="002C123B" w:rsidRPr="00893692" w:rsidRDefault="002C123B" w:rsidP="0059456B">
            <w:pPr>
              <w:rPr>
                <w:bCs/>
              </w:rPr>
            </w:pPr>
            <w:r w:rsidRPr="00893692">
              <w:rPr>
                <w:bCs/>
              </w:rPr>
              <w:t>Вид строительства</w:t>
            </w:r>
          </w:p>
        </w:tc>
        <w:tc>
          <w:tcPr>
            <w:tcW w:w="6979" w:type="dxa"/>
          </w:tcPr>
          <w:p w14:paraId="5724EA84" w14:textId="77777777" w:rsidR="002C123B" w:rsidRPr="003C535B" w:rsidRDefault="002C123B" w:rsidP="0059456B">
            <w:pPr>
              <w:jc w:val="both"/>
            </w:pPr>
            <w:r w:rsidRPr="006A1F36">
              <w:t>Капитальный ремонт</w:t>
            </w:r>
          </w:p>
        </w:tc>
      </w:tr>
      <w:tr w:rsidR="002C123B" w:rsidRPr="003C535B" w14:paraId="3107247C" w14:textId="77777777" w:rsidTr="0059456B">
        <w:trPr>
          <w:trHeight w:val="698"/>
        </w:trPr>
        <w:tc>
          <w:tcPr>
            <w:tcW w:w="817" w:type="dxa"/>
            <w:vAlign w:val="center"/>
          </w:tcPr>
          <w:p w14:paraId="0FE03D79" w14:textId="77777777" w:rsidR="002C123B" w:rsidRPr="003C535B" w:rsidRDefault="002C123B" w:rsidP="002C123B">
            <w:pPr>
              <w:numPr>
                <w:ilvl w:val="0"/>
                <w:numId w:val="40"/>
              </w:numPr>
              <w:ind w:left="34" w:firstLine="0"/>
              <w:contextualSpacing/>
              <w:rPr>
                <w:rFonts w:eastAsia="Calibri"/>
              </w:rPr>
            </w:pPr>
          </w:p>
        </w:tc>
        <w:tc>
          <w:tcPr>
            <w:tcW w:w="2552" w:type="dxa"/>
          </w:tcPr>
          <w:p w14:paraId="28A311EA" w14:textId="77777777" w:rsidR="002C123B" w:rsidRPr="003C535B" w:rsidRDefault="002C123B" w:rsidP="0059456B">
            <w:pPr>
              <w:rPr>
                <w:b/>
              </w:rPr>
            </w:pPr>
            <w:r w:rsidRPr="0006718D">
              <w:rPr>
                <w:bCs/>
              </w:rPr>
              <w:t xml:space="preserve">Основные технико-экономические показатели Объекта </w:t>
            </w:r>
            <w:r>
              <w:rPr>
                <w:bCs/>
              </w:rPr>
              <w:t>капитального ремонта</w:t>
            </w:r>
          </w:p>
        </w:tc>
        <w:tc>
          <w:tcPr>
            <w:tcW w:w="6979" w:type="dxa"/>
          </w:tcPr>
          <w:p w14:paraId="12F31860" w14:textId="77777777" w:rsidR="002C123B" w:rsidRDefault="002C123B" w:rsidP="0059456B">
            <w:pPr>
              <w:rPr>
                <w:bCs/>
              </w:rPr>
            </w:pPr>
            <w:r w:rsidRPr="003A7A20">
              <w:rPr>
                <w:bCs/>
              </w:rPr>
              <w:t>Капитальный ремонт выполнить</w:t>
            </w:r>
            <w:r>
              <w:rPr>
                <w:bCs/>
              </w:rPr>
              <w:t xml:space="preserve"> в соответствии с рабочей документацией.</w:t>
            </w:r>
          </w:p>
          <w:p w14:paraId="12FAD09A" w14:textId="77777777" w:rsidR="002C123B" w:rsidRDefault="002C123B" w:rsidP="0059456B">
            <w:pPr>
              <w:jc w:val="both"/>
              <w:rPr>
                <w:bCs/>
              </w:rPr>
            </w:pPr>
          </w:p>
          <w:p w14:paraId="3B21607D" w14:textId="77777777" w:rsidR="002C123B" w:rsidRDefault="002C123B" w:rsidP="0059456B">
            <w:pPr>
              <w:jc w:val="both"/>
              <w:rPr>
                <w:bCs/>
              </w:rPr>
            </w:pPr>
            <w:r w:rsidRPr="003A7A20">
              <w:rPr>
                <w:bCs/>
              </w:rPr>
              <w:t>Общая площадь капитального ремонта</w:t>
            </w:r>
            <w:r>
              <w:rPr>
                <w:bCs/>
              </w:rPr>
              <w:t xml:space="preserve"> - </w:t>
            </w:r>
            <w:r>
              <w:rPr>
                <w:b/>
              </w:rPr>
              <w:t xml:space="preserve">1 498,08 </w:t>
            </w:r>
            <w:r w:rsidRPr="001A0EBD">
              <w:rPr>
                <w:b/>
              </w:rPr>
              <w:t>м</w:t>
            </w:r>
            <w:r w:rsidRPr="000D5F59">
              <w:rPr>
                <w:b/>
              </w:rPr>
              <w:t>2</w:t>
            </w:r>
            <w:r w:rsidRPr="003A7A20">
              <w:rPr>
                <w:bCs/>
              </w:rPr>
              <w:t>, в том числе:</w:t>
            </w:r>
          </w:p>
          <w:p w14:paraId="0A7F6C43" w14:textId="77777777" w:rsidR="002C123B" w:rsidRDefault="002C123B" w:rsidP="006E0323">
            <w:pPr>
              <w:pStyle w:val="1"/>
              <w:numPr>
                <w:ilvl w:val="0"/>
                <w:numId w:val="44"/>
              </w:numPr>
              <w:autoSpaceDE/>
              <w:autoSpaceDN/>
              <w:adjustRightInd/>
              <w:jc w:val="left"/>
              <w:rPr>
                <w:bCs w:val="0"/>
              </w:rPr>
            </w:pPr>
            <w:r>
              <w:rPr>
                <w:bCs w:val="0"/>
              </w:rPr>
              <w:t xml:space="preserve">Лобби – бар, коридор, с/у, ВИП переговорные – </w:t>
            </w:r>
            <w:r w:rsidRPr="009410CF">
              <w:rPr>
                <w:b w:val="0"/>
              </w:rPr>
              <w:t>553,83 м2</w:t>
            </w:r>
            <w:r>
              <w:rPr>
                <w:bCs w:val="0"/>
              </w:rPr>
              <w:t>;</w:t>
            </w:r>
          </w:p>
          <w:p w14:paraId="5568F971" w14:textId="77777777" w:rsidR="002C123B" w:rsidRDefault="002C123B" w:rsidP="006E0323">
            <w:pPr>
              <w:pStyle w:val="1"/>
              <w:numPr>
                <w:ilvl w:val="0"/>
                <w:numId w:val="44"/>
              </w:numPr>
              <w:autoSpaceDE/>
              <w:autoSpaceDN/>
              <w:adjustRightInd/>
              <w:jc w:val="left"/>
              <w:rPr>
                <w:bCs w:val="0"/>
              </w:rPr>
            </w:pPr>
            <w:r>
              <w:rPr>
                <w:bCs w:val="0"/>
              </w:rPr>
              <w:t xml:space="preserve">Спортзал, ресепшен спортзала, раздевалки, массажные – </w:t>
            </w:r>
            <w:r w:rsidRPr="009410CF">
              <w:rPr>
                <w:b w:val="0"/>
              </w:rPr>
              <w:t>410,13 м2</w:t>
            </w:r>
            <w:r>
              <w:rPr>
                <w:bCs w:val="0"/>
              </w:rPr>
              <w:t>;</w:t>
            </w:r>
          </w:p>
          <w:p w14:paraId="3736393F" w14:textId="77777777" w:rsidR="002C123B" w:rsidRPr="00705A50" w:rsidRDefault="002C123B" w:rsidP="006E0323">
            <w:pPr>
              <w:pStyle w:val="1"/>
              <w:numPr>
                <w:ilvl w:val="0"/>
                <w:numId w:val="44"/>
              </w:numPr>
              <w:autoSpaceDE/>
              <w:autoSpaceDN/>
              <w:adjustRightInd/>
              <w:jc w:val="left"/>
              <w:rPr>
                <w:bCs w:val="0"/>
              </w:rPr>
            </w:pPr>
            <w:r>
              <w:rPr>
                <w:bCs w:val="0"/>
              </w:rPr>
              <w:t xml:space="preserve"> Итальянский ресторан – </w:t>
            </w:r>
            <w:r>
              <w:rPr>
                <w:b w:val="0"/>
              </w:rPr>
              <w:t>145,12</w:t>
            </w:r>
            <w:r w:rsidRPr="00967782">
              <w:rPr>
                <w:b w:val="0"/>
              </w:rPr>
              <w:t xml:space="preserve"> м2</w:t>
            </w:r>
            <w:r>
              <w:rPr>
                <w:b w:val="0"/>
              </w:rPr>
              <w:t>;</w:t>
            </w:r>
          </w:p>
          <w:p w14:paraId="363EED85" w14:textId="77777777" w:rsidR="002C123B" w:rsidRPr="00967782" w:rsidRDefault="002C123B" w:rsidP="006E0323">
            <w:pPr>
              <w:pStyle w:val="1"/>
              <w:numPr>
                <w:ilvl w:val="0"/>
                <w:numId w:val="44"/>
              </w:numPr>
              <w:autoSpaceDE/>
              <w:autoSpaceDN/>
              <w:adjustRightInd/>
              <w:jc w:val="left"/>
              <w:rPr>
                <w:bCs w:val="0"/>
              </w:rPr>
            </w:pPr>
            <w:proofErr w:type="spellStart"/>
            <w:r w:rsidRPr="00B41E67">
              <w:rPr>
                <w:bCs w:val="0"/>
              </w:rPr>
              <w:t>Доготовочный</w:t>
            </w:r>
            <w:proofErr w:type="spellEnd"/>
            <w:r w:rsidRPr="00B41E67">
              <w:rPr>
                <w:bCs w:val="0"/>
              </w:rPr>
              <w:t xml:space="preserve"> цех, мойка посуды коридор, с/у</w:t>
            </w:r>
            <w:r>
              <w:rPr>
                <w:b w:val="0"/>
              </w:rPr>
              <w:t xml:space="preserve"> – 128,2 м2;</w:t>
            </w:r>
          </w:p>
          <w:p w14:paraId="272AD3AC" w14:textId="77777777" w:rsidR="002C123B" w:rsidRPr="00705A50" w:rsidRDefault="002C123B" w:rsidP="006E0323">
            <w:pPr>
              <w:pStyle w:val="1"/>
              <w:numPr>
                <w:ilvl w:val="0"/>
                <w:numId w:val="44"/>
              </w:numPr>
              <w:autoSpaceDE/>
              <w:autoSpaceDN/>
              <w:adjustRightInd/>
              <w:jc w:val="left"/>
              <w:rPr>
                <w:bCs w:val="0"/>
              </w:rPr>
            </w:pPr>
            <w:r>
              <w:rPr>
                <w:bCs w:val="0"/>
              </w:rPr>
              <w:t xml:space="preserve">Террасы – </w:t>
            </w:r>
            <w:r w:rsidRPr="001D48AA">
              <w:rPr>
                <w:b w:val="0"/>
              </w:rPr>
              <w:t>260,8 м2</w:t>
            </w:r>
            <w:r>
              <w:rPr>
                <w:b w:val="0"/>
              </w:rPr>
              <w:t>.</w:t>
            </w:r>
          </w:p>
        </w:tc>
      </w:tr>
      <w:tr w:rsidR="002C123B" w:rsidRPr="003C535B" w14:paraId="66B0BBE0" w14:textId="77777777" w:rsidTr="0059456B">
        <w:trPr>
          <w:trHeight w:val="1279"/>
        </w:trPr>
        <w:tc>
          <w:tcPr>
            <w:tcW w:w="817" w:type="dxa"/>
            <w:vAlign w:val="center"/>
          </w:tcPr>
          <w:p w14:paraId="7A0F68F5" w14:textId="77777777" w:rsidR="002C123B" w:rsidRPr="003C535B" w:rsidRDefault="002C123B" w:rsidP="002C123B">
            <w:pPr>
              <w:numPr>
                <w:ilvl w:val="0"/>
                <w:numId w:val="40"/>
              </w:numPr>
              <w:ind w:left="34" w:firstLine="0"/>
              <w:contextualSpacing/>
              <w:rPr>
                <w:rFonts w:eastAsia="Calibri"/>
              </w:rPr>
            </w:pPr>
          </w:p>
        </w:tc>
        <w:tc>
          <w:tcPr>
            <w:tcW w:w="2552" w:type="dxa"/>
          </w:tcPr>
          <w:p w14:paraId="3C3A7CE2" w14:textId="77777777" w:rsidR="002C123B" w:rsidRPr="0006718D" w:rsidRDefault="002C123B" w:rsidP="0059456B">
            <w:pPr>
              <w:rPr>
                <w:bCs/>
              </w:rPr>
            </w:pPr>
            <w:r>
              <w:rPr>
                <w:bCs/>
              </w:rPr>
              <w:t xml:space="preserve">Требования к выполняемым строительно-монтажным работам </w:t>
            </w:r>
          </w:p>
        </w:tc>
        <w:tc>
          <w:tcPr>
            <w:tcW w:w="6979" w:type="dxa"/>
          </w:tcPr>
          <w:p w14:paraId="2AD5C9F0" w14:textId="77777777" w:rsidR="002C123B" w:rsidRPr="003A7A20" w:rsidRDefault="002C123B" w:rsidP="0059456B">
            <w:pPr>
              <w:rPr>
                <w:bCs/>
              </w:rPr>
            </w:pPr>
            <w:r>
              <w:rPr>
                <w:bCs/>
              </w:rPr>
              <w:t>Требования к применяемым материалам, оборудованию и выполняемым работам определяются Техническим заданием, проектной и рабочей документацией, требованиями СП, ГОСТ и иных нормативных документов, действующих на территории РФ.</w:t>
            </w:r>
          </w:p>
        </w:tc>
      </w:tr>
      <w:tr w:rsidR="002C123B" w:rsidRPr="003C535B" w14:paraId="7FEA3FA1" w14:textId="77777777" w:rsidTr="0059456B">
        <w:tc>
          <w:tcPr>
            <w:tcW w:w="817" w:type="dxa"/>
            <w:vAlign w:val="center"/>
          </w:tcPr>
          <w:p w14:paraId="2524695A" w14:textId="77777777" w:rsidR="002C123B" w:rsidRPr="003C535B" w:rsidRDefault="002C123B" w:rsidP="002C123B">
            <w:pPr>
              <w:numPr>
                <w:ilvl w:val="0"/>
                <w:numId w:val="40"/>
              </w:numPr>
              <w:contextualSpacing/>
              <w:rPr>
                <w:rFonts w:eastAsia="Calibri"/>
              </w:rPr>
            </w:pPr>
          </w:p>
        </w:tc>
        <w:tc>
          <w:tcPr>
            <w:tcW w:w="2552" w:type="dxa"/>
            <w:tcBorders>
              <w:top w:val="outset" w:sz="6" w:space="0" w:color="auto"/>
              <w:left w:val="outset" w:sz="6" w:space="0" w:color="auto"/>
              <w:bottom w:val="outset" w:sz="6" w:space="0" w:color="auto"/>
              <w:right w:val="outset" w:sz="6" w:space="0" w:color="auto"/>
            </w:tcBorders>
            <w:shd w:val="clear" w:color="auto" w:fill="auto"/>
            <w:vAlign w:val="center"/>
          </w:tcPr>
          <w:p w14:paraId="00EA6788" w14:textId="77777777" w:rsidR="002C123B" w:rsidRPr="003C535B" w:rsidRDefault="002C123B" w:rsidP="0059456B">
            <w:r w:rsidRPr="00AF391E">
              <w:t xml:space="preserve">Сейсмичность участка </w:t>
            </w:r>
          </w:p>
        </w:tc>
        <w:tc>
          <w:tcPr>
            <w:tcW w:w="6979" w:type="dxa"/>
            <w:tcBorders>
              <w:top w:val="outset" w:sz="6" w:space="0" w:color="auto"/>
              <w:left w:val="outset" w:sz="6" w:space="0" w:color="auto"/>
              <w:bottom w:val="outset" w:sz="6" w:space="0" w:color="auto"/>
              <w:right w:val="outset" w:sz="6" w:space="0" w:color="auto"/>
            </w:tcBorders>
          </w:tcPr>
          <w:p w14:paraId="3B928AF9" w14:textId="77777777" w:rsidR="002C123B" w:rsidRPr="003C535B" w:rsidRDefault="002C123B" w:rsidP="0059456B">
            <w:r w:rsidRPr="00734C13">
              <w:t>8 баллов</w:t>
            </w:r>
            <w:r>
              <w:t xml:space="preserve"> (Согласно карте общего сейсмического районирования территории Российской Федерации - ОСР-2015-А)</w:t>
            </w:r>
          </w:p>
        </w:tc>
      </w:tr>
      <w:tr w:rsidR="002C123B" w:rsidRPr="003C535B" w14:paraId="086505F0" w14:textId="77777777" w:rsidTr="0059456B">
        <w:trPr>
          <w:trHeight w:val="3383"/>
        </w:trPr>
        <w:tc>
          <w:tcPr>
            <w:tcW w:w="817" w:type="dxa"/>
            <w:vAlign w:val="center"/>
          </w:tcPr>
          <w:p w14:paraId="5898129A" w14:textId="77777777" w:rsidR="002C123B" w:rsidRPr="000A3FA4" w:rsidRDefault="002C123B" w:rsidP="002C123B">
            <w:pPr>
              <w:numPr>
                <w:ilvl w:val="0"/>
                <w:numId w:val="40"/>
              </w:numPr>
              <w:contextualSpacing/>
              <w:rPr>
                <w:bCs/>
              </w:rPr>
            </w:pPr>
          </w:p>
        </w:tc>
        <w:tc>
          <w:tcPr>
            <w:tcW w:w="2552" w:type="dxa"/>
          </w:tcPr>
          <w:p w14:paraId="5D0E7563" w14:textId="77777777" w:rsidR="002C123B" w:rsidRPr="000A3FA4" w:rsidRDefault="002C123B" w:rsidP="0059456B">
            <w:pPr>
              <w:rPr>
                <w:bCs/>
              </w:rPr>
            </w:pPr>
            <w:r w:rsidRPr="000A3FA4">
              <w:rPr>
                <w:bCs/>
              </w:rPr>
              <w:t>Особые условия строительства</w:t>
            </w:r>
          </w:p>
        </w:tc>
        <w:tc>
          <w:tcPr>
            <w:tcW w:w="6979" w:type="dxa"/>
          </w:tcPr>
          <w:p w14:paraId="0EBA2FD5" w14:textId="77777777" w:rsidR="002C123B" w:rsidRDefault="002C123B" w:rsidP="0059456B">
            <w:pPr>
              <w:contextualSpacing/>
              <w:jc w:val="both"/>
            </w:pPr>
            <w:r>
              <w:t>Сжатые сроки производства работ</w:t>
            </w:r>
          </w:p>
          <w:p w14:paraId="17C9C231" w14:textId="77777777" w:rsidR="002C123B" w:rsidRDefault="002C123B" w:rsidP="0059456B">
            <w:pPr>
              <w:contextualSpacing/>
              <w:jc w:val="both"/>
            </w:pPr>
            <w:r w:rsidRPr="006A1F36">
              <w:t>Сейсмичность принять в соответствии с требованиями CП 14.13330 и с CHKK 22-301-2000*.</w:t>
            </w:r>
          </w:p>
          <w:p w14:paraId="322B940A" w14:textId="77777777" w:rsidR="002C123B" w:rsidRDefault="002C123B" w:rsidP="0059456B">
            <w:pPr>
              <w:contextualSpacing/>
              <w:jc w:val="both"/>
            </w:pPr>
            <w:r>
              <w:t>Работы, связанные с применением шумных строительных механизмов вести с 9 до 19 часов, с перерывом с 13 до 15 часов;</w:t>
            </w:r>
          </w:p>
          <w:p w14:paraId="4CDB0CFD" w14:textId="77777777" w:rsidR="002C123B" w:rsidRDefault="002C123B" w:rsidP="0059456B">
            <w:pPr>
              <w:contextualSpacing/>
              <w:jc w:val="both"/>
            </w:pPr>
            <w:r>
              <w:t>Часть здания, в котором ведутся работы по капитальному ремонту выводится из эксплуатации, остальные части здания – эксплуатируются.</w:t>
            </w:r>
          </w:p>
          <w:p w14:paraId="0A8E1916" w14:textId="77777777" w:rsidR="002C123B" w:rsidRPr="00345A7F" w:rsidRDefault="002C123B" w:rsidP="0059456B">
            <w:pPr>
              <w:contextualSpacing/>
              <w:jc w:val="both"/>
            </w:pPr>
            <w:r>
              <w:t>Остальные условия выполнения работ по капитальному ремонту предусмотрены проектом организации строительства</w:t>
            </w:r>
          </w:p>
        </w:tc>
      </w:tr>
      <w:tr w:rsidR="002C123B" w:rsidRPr="003C535B" w14:paraId="309A3D8E" w14:textId="77777777" w:rsidTr="0059456B">
        <w:tc>
          <w:tcPr>
            <w:tcW w:w="817" w:type="dxa"/>
            <w:vAlign w:val="center"/>
          </w:tcPr>
          <w:p w14:paraId="26A16A5B" w14:textId="77777777" w:rsidR="002C123B" w:rsidRPr="003C535B" w:rsidRDefault="002C123B" w:rsidP="002C123B">
            <w:pPr>
              <w:numPr>
                <w:ilvl w:val="0"/>
                <w:numId w:val="40"/>
              </w:numPr>
              <w:contextualSpacing/>
              <w:rPr>
                <w:rFonts w:eastAsia="Calibri"/>
              </w:rPr>
            </w:pPr>
          </w:p>
        </w:tc>
        <w:tc>
          <w:tcPr>
            <w:tcW w:w="2552" w:type="dxa"/>
            <w:tcBorders>
              <w:top w:val="outset" w:sz="6" w:space="0" w:color="auto"/>
              <w:left w:val="outset" w:sz="6" w:space="0" w:color="auto"/>
              <w:bottom w:val="outset" w:sz="6" w:space="0" w:color="auto"/>
              <w:right w:val="outset" w:sz="6" w:space="0" w:color="auto"/>
            </w:tcBorders>
            <w:shd w:val="clear" w:color="auto" w:fill="auto"/>
            <w:vAlign w:val="center"/>
          </w:tcPr>
          <w:p w14:paraId="1979F84E" w14:textId="77777777" w:rsidR="002C123B" w:rsidRPr="003C535B" w:rsidRDefault="002C123B" w:rsidP="0059456B">
            <w:pPr>
              <w:rPr>
                <w:b/>
              </w:rPr>
            </w:pPr>
            <w:r>
              <w:t>Требования к Подрядчику</w:t>
            </w:r>
          </w:p>
        </w:tc>
        <w:tc>
          <w:tcPr>
            <w:tcW w:w="6979" w:type="dxa"/>
            <w:tcBorders>
              <w:top w:val="outset" w:sz="6" w:space="0" w:color="auto"/>
              <w:left w:val="outset" w:sz="6" w:space="0" w:color="auto"/>
              <w:bottom w:val="outset" w:sz="6" w:space="0" w:color="auto"/>
              <w:right w:val="outset" w:sz="6" w:space="0" w:color="auto"/>
            </w:tcBorders>
          </w:tcPr>
          <w:p w14:paraId="77379A9B" w14:textId="77777777" w:rsidR="002C123B" w:rsidRPr="006A1F36" w:rsidRDefault="002C123B" w:rsidP="0059456B">
            <w:pPr>
              <w:jc w:val="both"/>
            </w:pPr>
            <w:r>
              <w:t xml:space="preserve">- </w:t>
            </w:r>
            <w:r w:rsidRPr="006A1F36">
              <w:t>Наличие необходимых профессиональных знаний, опыта и репутации (отзывы, благодарственные письма, грамоты и т.д.)</w:t>
            </w:r>
          </w:p>
          <w:p w14:paraId="2B331715" w14:textId="77777777" w:rsidR="002C123B" w:rsidRPr="006A1F36" w:rsidRDefault="002C123B" w:rsidP="0059456B">
            <w:pPr>
              <w:tabs>
                <w:tab w:val="left" w:pos="58"/>
              </w:tabs>
              <w:jc w:val="both"/>
            </w:pPr>
            <w:r>
              <w:t xml:space="preserve">- </w:t>
            </w:r>
            <w:r w:rsidRPr="006A1F36">
              <w:t>Наличие ресурсных возможностей (финансовые, материально-технические, производственные, трудовые)</w:t>
            </w:r>
          </w:p>
          <w:p w14:paraId="62095452" w14:textId="77777777" w:rsidR="002C123B" w:rsidRPr="006A1F36" w:rsidRDefault="002C123B" w:rsidP="0059456B">
            <w:pPr>
              <w:jc w:val="both"/>
            </w:pPr>
            <w:r>
              <w:t>- П</w:t>
            </w:r>
            <w:r w:rsidRPr="006A1F36">
              <w:t>одрядчик должен обладать гражданской правоспособностью в полном объеме для заключения и исполнения Договора.</w:t>
            </w:r>
          </w:p>
          <w:p w14:paraId="1AF4C9DF" w14:textId="77777777" w:rsidR="002C123B" w:rsidRPr="006A1F36" w:rsidRDefault="002C123B" w:rsidP="0059456B">
            <w:pPr>
              <w:jc w:val="both"/>
            </w:pPr>
            <w:r>
              <w:t>- П</w:t>
            </w:r>
            <w:r w:rsidRPr="006A1F36">
              <w:t>одрядчик должен обеспечить способность проведения необходимого комплекса работ в требуемые сроки с надлежащим качеством.</w:t>
            </w:r>
          </w:p>
          <w:p w14:paraId="3BF1420F" w14:textId="77777777" w:rsidR="002C123B" w:rsidRDefault="002C123B" w:rsidP="0059456B">
            <w:pPr>
              <w:jc w:val="both"/>
            </w:pPr>
            <w:r>
              <w:t xml:space="preserve">- </w:t>
            </w:r>
            <w:r w:rsidRPr="006A1F36">
              <w:t>Организация не должна находиться в процессе ликвидации, банкротства и на ее имущество не должен быть наложен арест.</w:t>
            </w:r>
          </w:p>
          <w:p w14:paraId="31800F51" w14:textId="77777777" w:rsidR="002C123B" w:rsidRDefault="002C123B" w:rsidP="0059456B">
            <w:pPr>
              <w:jc w:val="both"/>
            </w:pPr>
            <w:r>
              <w:t>- О</w:t>
            </w:r>
            <w:r w:rsidRPr="00460A02">
              <w:t>тсутствие у участника предварительного отбора задолженности по уплате налогов, сборов и иных обязательных платежей в бюджеты бюджетной системы Российской Федерации за прошедший календарный год</w:t>
            </w:r>
            <w:r>
              <w:t>;</w:t>
            </w:r>
          </w:p>
          <w:p w14:paraId="18D87669" w14:textId="77777777" w:rsidR="002C123B" w:rsidRDefault="002C123B" w:rsidP="0059456B">
            <w:pPr>
              <w:jc w:val="both"/>
            </w:pPr>
            <w:r>
              <w:t>- О</w:t>
            </w:r>
            <w:r w:rsidRPr="00460A02">
              <w:t>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с настоящим 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r>
              <w:t>;</w:t>
            </w:r>
          </w:p>
          <w:p w14:paraId="434367C5" w14:textId="77777777" w:rsidR="002C123B" w:rsidRDefault="002C123B" w:rsidP="0059456B">
            <w:pPr>
              <w:jc w:val="both"/>
            </w:pPr>
            <w:r>
              <w:t xml:space="preserve">- </w:t>
            </w:r>
            <w:r w:rsidRPr="003C535B">
              <w:t>Наличие положительного опыта проектных работ на объектах, аналогичных объектах</w:t>
            </w:r>
            <w:r>
              <w:t>;</w:t>
            </w:r>
          </w:p>
          <w:p w14:paraId="0BF0D14D" w14:textId="77777777" w:rsidR="002C123B" w:rsidRPr="003C535B" w:rsidRDefault="002C123B" w:rsidP="0059456B">
            <w:pPr>
              <w:jc w:val="both"/>
            </w:pPr>
            <w:r>
              <w:t xml:space="preserve">- </w:t>
            </w:r>
            <w:r w:rsidRPr="006A1F36">
              <w:t>Иметь сертификат саморегулируемой организации в строительстве (СРО)</w:t>
            </w:r>
          </w:p>
        </w:tc>
      </w:tr>
      <w:tr w:rsidR="002C123B" w:rsidRPr="003C535B" w14:paraId="3F5BC2AE" w14:textId="77777777" w:rsidTr="0059456B">
        <w:tc>
          <w:tcPr>
            <w:tcW w:w="817" w:type="dxa"/>
            <w:vAlign w:val="center"/>
          </w:tcPr>
          <w:p w14:paraId="28384E79" w14:textId="77777777" w:rsidR="002C123B" w:rsidRPr="003C535B" w:rsidRDefault="002C123B" w:rsidP="002C123B">
            <w:pPr>
              <w:numPr>
                <w:ilvl w:val="0"/>
                <w:numId w:val="40"/>
              </w:numPr>
              <w:contextualSpacing/>
              <w:rPr>
                <w:rFonts w:eastAsia="Calibri"/>
              </w:rPr>
            </w:pPr>
          </w:p>
        </w:tc>
        <w:tc>
          <w:tcPr>
            <w:tcW w:w="2552" w:type="dxa"/>
          </w:tcPr>
          <w:p w14:paraId="1327424A" w14:textId="77777777" w:rsidR="002C123B" w:rsidRPr="003C535B" w:rsidRDefault="002C123B" w:rsidP="0059456B">
            <w:pPr>
              <w:rPr>
                <w:b/>
                <w:bCs/>
              </w:rPr>
            </w:pPr>
            <w:r w:rsidRPr="003C535B">
              <w:t>Привлечение субподрядчиков (соисполнителей)</w:t>
            </w:r>
          </w:p>
        </w:tc>
        <w:tc>
          <w:tcPr>
            <w:tcW w:w="6979" w:type="dxa"/>
          </w:tcPr>
          <w:p w14:paraId="6426CB8D" w14:textId="77777777" w:rsidR="002C123B" w:rsidRPr="003C535B" w:rsidRDefault="002C123B" w:rsidP="0059456B">
            <w:pPr>
              <w:jc w:val="both"/>
            </w:pPr>
            <w:r>
              <w:t>П</w:t>
            </w:r>
            <w:r w:rsidRPr="006A1F36">
              <w:t xml:space="preserve">одрядчик </w:t>
            </w:r>
            <w:r w:rsidRPr="003C535B">
              <w:t xml:space="preserve">вправе выполнять работы своими силами или с привлечением </w:t>
            </w:r>
            <w:proofErr w:type="spellStart"/>
            <w:r w:rsidRPr="003C535B">
              <w:t>субисполнителей</w:t>
            </w:r>
            <w:proofErr w:type="spellEnd"/>
            <w:r w:rsidRPr="003C535B">
              <w:t xml:space="preserve"> (субподрядчиков) на отдельные виды работ по согласованию с Заказчиком.</w:t>
            </w:r>
          </w:p>
        </w:tc>
      </w:tr>
      <w:tr w:rsidR="002C123B" w:rsidRPr="003C535B" w14:paraId="05DDEF77" w14:textId="77777777" w:rsidTr="0059456B">
        <w:tc>
          <w:tcPr>
            <w:tcW w:w="817" w:type="dxa"/>
            <w:vAlign w:val="center"/>
          </w:tcPr>
          <w:p w14:paraId="3E485A9D" w14:textId="77777777" w:rsidR="002C123B" w:rsidRPr="003C535B" w:rsidRDefault="002C123B" w:rsidP="002C123B">
            <w:pPr>
              <w:numPr>
                <w:ilvl w:val="0"/>
                <w:numId w:val="40"/>
              </w:numPr>
              <w:contextualSpacing/>
              <w:rPr>
                <w:rFonts w:eastAsia="Calibri"/>
              </w:rPr>
            </w:pPr>
          </w:p>
        </w:tc>
        <w:tc>
          <w:tcPr>
            <w:tcW w:w="2552" w:type="dxa"/>
          </w:tcPr>
          <w:p w14:paraId="78C904DC" w14:textId="77777777" w:rsidR="002C123B" w:rsidRPr="003C535B" w:rsidRDefault="002C123B" w:rsidP="0059456B">
            <w:pPr>
              <w:rPr>
                <w:b/>
                <w:bCs/>
              </w:rPr>
            </w:pPr>
            <w:r w:rsidRPr="008149D8">
              <w:rPr>
                <w:bCs/>
              </w:rPr>
              <w:t>Требования к применяемым материалам, оборудованию и инструменту</w:t>
            </w:r>
          </w:p>
        </w:tc>
        <w:tc>
          <w:tcPr>
            <w:tcW w:w="6979" w:type="dxa"/>
          </w:tcPr>
          <w:p w14:paraId="52CC653B" w14:textId="77777777" w:rsidR="002C123B" w:rsidRPr="006A1F36" w:rsidRDefault="002C123B" w:rsidP="0059456B">
            <w:pPr>
              <w:shd w:val="clear" w:color="auto" w:fill="FFFFFF"/>
              <w:jc w:val="both"/>
            </w:pPr>
            <w:r w:rsidRPr="006A1F36">
              <w:rPr>
                <w:lang w:eastAsia="zh-CN" w:bidi="hi-IN"/>
              </w:rPr>
              <w:t xml:space="preserve">Все материалы, инструменты и оборудование, используемые при выполнении работ, должны соответствовать нормативным требованиям, предъявляемым к такой продукции законодательством Российской Федерации, иметь все необходимые паспорта, сертификаты соответствия, удостоверяющие их качество, </w:t>
            </w:r>
            <w:proofErr w:type="spellStart"/>
            <w:r w:rsidRPr="006A1F36">
              <w:rPr>
                <w:lang w:eastAsia="zh-CN" w:bidi="hi-IN"/>
              </w:rPr>
              <w:t>санитарно</w:t>
            </w:r>
            <w:proofErr w:type="spellEnd"/>
            <w:r w:rsidRPr="006A1F36">
              <w:rPr>
                <w:lang w:eastAsia="zh-CN" w:bidi="hi-IN"/>
              </w:rPr>
              <w:t xml:space="preserve"> - эпидемиологическое </w:t>
            </w:r>
            <w:r w:rsidRPr="006A1F36">
              <w:rPr>
                <w:lang w:eastAsia="zh-CN" w:bidi="hi-IN"/>
              </w:rPr>
              <w:lastRenderedPageBreak/>
              <w:t>заключение, сертификаты пожарной безопасности (при необходимости).</w:t>
            </w:r>
          </w:p>
          <w:p w14:paraId="06546546" w14:textId="77777777" w:rsidR="002C123B" w:rsidRPr="006A1F36" w:rsidRDefault="002C123B" w:rsidP="0059456B">
            <w:pPr>
              <w:shd w:val="clear" w:color="auto" w:fill="FFFFFF"/>
              <w:jc w:val="both"/>
            </w:pPr>
            <w:r w:rsidRPr="006A1F36">
              <w:rPr>
                <w:lang w:eastAsia="zh-CN" w:bidi="hi-IN"/>
              </w:rPr>
              <w:t>Все применяемые материалы должны соответствовать требованиям, установленным в проектной (рабочей) документации.</w:t>
            </w:r>
            <w:r w:rsidRPr="006A1F36">
              <w:t xml:space="preserve"> </w:t>
            </w:r>
          </w:p>
          <w:p w14:paraId="6EBDE3ED" w14:textId="77777777" w:rsidR="002C123B" w:rsidRPr="003C535B" w:rsidRDefault="002C123B" w:rsidP="0059456B">
            <w:pPr>
              <w:jc w:val="both"/>
            </w:pPr>
            <w:r w:rsidRPr="006A1F36">
              <w:t xml:space="preserve">Хранение используемого в работе оборудования и материалов осуществляется </w:t>
            </w:r>
            <w:r>
              <w:t>П</w:t>
            </w:r>
            <w:r w:rsidRPr="006A1F36">
              <w:t>одрядчик в отведённом для этого Заказчиком месте строительной площадки</w:t>
            </w:r>
            <w:r>
              <w:t xml:space="preserve"> или ином согласованном Заказчиком месте</w:t>
            </w:r>
            <w:r w:rsidRPr="006A1F36">
              <w:rPr>
                <w:b/>
              </w:rPr>
              <w:t>.</w:t>
            </w:r>
          </w:p>
        </w:tc>
      </w:tr>
      <w:tr w:rsidR="002C123B" w:rsidRPr="003C535B" w14:paraId="21CFD4C6" w14:textId="77777777" w:rsidTr="0059456B">
        <w:tc>
          <w:tcPr>
            <w:tcW w:w="817" w:type="dxa"/>
            <w:shd w:val="clear" w:color="auto" w:fill="auto"/>
            <w:vAlign w:val="center"/>
          </w:tcPr>
          <w:p w14:paraId="2E385F28" w14:textId="77777777" w:rsidR="002C123B" w:rsidRPr="003C535B" w:rsidRDefault="002C123B" w:rsidP="002C123B">
            <w:pPr>
              <w:numPr>
                <w:ilvl w:val="0"/>
                <w:numId w:val="40"/>
              </w:numPr>
              <w:contextualSpacing/>
              <w:rPr>
                <w:rFonts w:eastAsia="Calibri"/>
              </w:rPr>
            </w:pPr>
          </w:p>
        </w:tc>
        <w:tc>
          <w:tcPr>
            <w:tcW w:w="2552" w:type="dxa"/>
            <w:shd w:val="clear" w:color="auto" w:fill="auto"/>
          </w:tcPr>
          <w:p w14:paraId="43A73A7A" w14:textId="77777777" w:rsidR="002C123B" w:rsidRPr="00734C13" w:rsidRDefault="002C123B" w:rsidP="0059456B">
            <w:r w:rsidRPr="00734C13">
              <w:rPr>
                <w:bCs/>
              </w:rPr>
              <w:t>Требования к безопасности при проведении работ</w:t>
            </w:r>
          </w:p>
        </w:tc>
        <w:tc>
          <w:tcPr>
            <w:tcW w:w="6979" w:type="dxa"/>
            <w:shd w:val="clear" w:color="auto" w:fill="auto"/>
          </w:tcPr>
          <w:p w14:paraId="017B35F6" w14:textId="77777777" w:rsidR="002C123B" w:rsidRPr="00734C13" w:rsidRDefault="002C123B" w:rsidP="0059456B">
            <w:pPr>
              <w:jc w:val="both"/>
            </w:pPr>
            <w:r w:rsidRPr="00734C13">
              <w:t xml:space="preserve">Соблюдение требований охраны труда, электробезопасности, правил пожарной безопасности, </w:t>
            </w:r>
            <w:proofErr w:type="spellStart"/>
            <w:r w:rsidRPr="00734C13">
              <w:t>санитарно</w:t>
            </w:r>
            <w:proofErr w:type="spellEnd"/>
            <w:r w:rsidRPr="00734C13">
              <w:t xml:space="preserve"> – гигиенических норм и правил действующих на территории РФ.</w:t>
            </w:r>
          </w:p>
          <w:p w14:paraId="6ED1D776" w14:textId="77777777" w:rsidR="002C123B" w:rsidRPr="00734C13" w:rsidRDefault="002C123B" w:rsidP="0059456B">
            <w:pPr>
              <w:jc w:val="both"/>
            </w:pPr>
            <w:r>
              <w:t>П</w:t>
            </w:r>
            <w:r w:rsidRPr="006A1F36">
              <w:t xml:space="preserve">одрядчик </w:t>
            </w:r>
            <w:r w:rsidRPr="00734C13">
              <w:t>перед началом производства работ обязан Приказом назначить ответственное лицо за соблюдение требований охраны труда, электробезопасности, правил пожарной безопасности, санитарно-гигиенических норм и правил действующих на территории РФ.</w:t>
            </w:r>
          </w:p>
          <w:p w14:paraId="0343B372" w14:textId="77777777" w:rsidR="002C123B" w:rsidRPr="00734C13" w:rsidRDefault="002C123B" w:rsidP="0059456B">
            <w:pPr>
              <w:jc w:val="both"/>
            </w:pPr>
            <w:r w:rsidRPr="00734C13">
              <w:t xml:space="preserve">Мероприятия по защите от проникновения людей в опасную зону при проведении монтажных работ осуществляет </w:t>
            </w:r>
            <w:r>
              <w:t>Подрядчик</w:t>
            </w:r>
            <w:r w:rsidRPr="00734C13">
              <w:t xml:space="preserve">, согласно разработанных Технологических карт. </w:t>
            </w:r>
          </w:p>
          <w:p w14:paraId="5747D8E1" w14:textId="77777777" w:rsidR="002C123B" w:rsidRPr="00734C13" w:rsidRDefault="002C123B" w:rsidP="0059456B">
            <w:pPr>
              <w:jc w:val="both"/>
            </w:pPr>
            <w:r>
              <w:t xml:space="preserve">Подрядчик </w:t>
            </w:r>
            <w:r w:rsidRPr="00734C13">
              <w:t>обеспечивает персонал исправным инструментом, средствами индивидуальной защиты, согласно действующего законодательства и Технологических карт, утвержденных Заказчиком.</w:t>
            </w:r>
          </w:p>
          <w:p w14:paraId="7A581FFB" w14:textId="77777777" w:rsidR="002C123B" w:rsidRPr="003C535B" w:rsidRDefault="002C123B" w:rsidP="0059456B">
            <w:pPr>
              <w:jc w:val="both"/>
            </w:pPr>
            <w:r>
              <w:t xml:space="preserve">Подрядчик </w:t>
            </w:r>
            <w:r w:rsidRPr="00734C13">
              <w:t>обеспечивает места проведения работ первичными средствами пожаротушения.</w:t>
            </w:r>
          </w:p>
        </w:tc>
      </w:tr>
      <w:tr w:rsidR="002C123B" w:rsidRPr="003C535B" w14:paraId="1E34E73C" w14:textId="77777777" w:rsidTr="0059456B">
        <w:tc>
          <w:tcPr>
            <w:tcW w:w="817" w:type="dxa"/>
            <w:vAlign w:val="center"/>
          </w:tcPr>
          <w:p w14:paraId="3D227BAF" w14:textId="77777777" w:rsidR="002C123B" w:rsidRPr="003C535B" w:rsidRDefault="002C123B" w:rsidP="002C123B">
            <w:pPr>
              <w:numPr>
                <w:ilvl w:val="0"/>
                <w:numId w:val="40"/>
              </w:numPr>
              <w:contextualSpacing/>
              <w:rPr>
                <w:rFonts w:eastAsia="Calibri"/>
              </w:rPr>
            </w:pPr>
          </w:p>
        </w:tc>
        <w:tc>
          <w:tcPr>
            <w:tcW w:w="2552" w:type="dxa"/>
          </w:tcPr>
          <w:p w14:paraId="6EEFB48D" w14:textId="77777777" w:rsidR="002C123B" w:rsidRPr="003C535B" w:rsidRDefault="002C123B" w:rsidP="0059456B">
            <w:r w:rsidRPr="008149D8">
              <w:rPr>
                <w:bCs/>
              </w:rPr>
              <w:t>Общие условия выполнения работ на объекте</w:t>
            </w:r>
          </w:p>
        </w:tc>
        <w:tc>
          <w:tcPr>
            <w:tcW w:w="6979" w:type="dxa"/>
          </w:tcPr>
          <w:p w14:paraId="7CEE661A" w14:textId="77777777" w:rsidR="002C123B" w:rsidRPr="006A1F36" w:rsidRDefault="002C123B" w:rsidP="002C123B">
            <w:pPr>
              <w:numPr>
                <w:ilvl w:val="0"/>
                <w:numId w:val="41"/>
              </w:numPr>
              <w:ind w:left="230" w:right="297" w:hanging="230"/>
              <w:contextualSpacing/>
              <w:jc w:val="both"/>
            </w:pPr>
            <w:r>
              <w:t xml:space="preserve">Подрядчик </w:t>
            </w:r>
            <w:r w:rsidRPr="006A1F36">
              <w:t xml:space="preserve">перед началом работ Приказом назначает ответственное лиц за производство работ на Объекте на весь период производства работ, который от имени </w:t>
            </w:r>
            <w:r>
              <w:t>Подрядчик</w:t>
            </w:r>
            <w:r w:rsidRPr="006A1F36">
              <w:t>а осуществляет контроль качества работ и ход выполнения строительных работ.</w:t>
            </w:r>
          </w:p>
          <w:p w14:paraId="60CFEE67" w14:textId="77777777" w:rsidR="002C123B" w:rsidRDefault="002C123B" w:rsidP="002C123B">
            <w:pPr>
              <w:numPr>
                <w:ilvl w:val="0"/>
                <w:numId w:val="41"/>
              </w:numPr>
              <w:ind w:left="230" w:right="297" w:hanging="230"/>
              <w:contextualSpacing/>
              <w:jc w:val="both"/>
            </w:pPr>
            <w:r>
              <w:t xml:space="preserve">Подрядчик </w:t>
            </w:r>
            <w:r w:rsidRPr="006A1F36">
              <w:t>должен назначить должностных лиц, ответственных за электрохозяйство, пожарную безопасность, производственную санитарию, соблюдение природоохранного законодательства на Объекте.</w:t>
            </w:r>
          </w:p>
          <w:p w14:paraId="23F9C21B" w14:textId="77777777" w:rsidR="002C123B" w:rsidRPr="006A1F36" w:rsidRDefault="002C123B" w:rsidP="002C123B">
            <w:pPr>
              <w:numPr>
                <w:ilvl w:val="0"/>
                <w:numId w:val="41"/>
              </w:numPr>
              <w:ind w:left="230" w:right="297" w:hanging="230"/>
              <w:contextualSpacing/>
              <w:jc w:val="both"/>
            </w:pPr>
            <w:r>
              <w:t>Перед началом работ Подрядчик обязан провести привлекаемому персоналу вводный инструктаж и инструктаж по пожарной безопасности.</w:t>
            </w:r>
          </w:p>
          <w:p w14:paraId="3F9853BC" w14:textId="77777777" w:rsidR="002C123B" w:rsidRPr="006A1F36" w:rsidRDefault="002C123B" w:rsidP="006E0323">
            <w:pPr>
              <w:numPr>
                <w:ilvl w:val="0"/>
                <w:numId w:val="41"/>
              </w:numPr>
              <w:shd w:val="clear" w:color="auto" w:fill="FFFFFF"/>
              <w:tabs>
                <w:tab w:val="left" w:pos="6663"/>
              </w:tabs>
              <w:ind w:left="230" w:right="297" w:hanging="230"/>
              <w:contextualSpacing/>
              <w:jc w:val="both"/>
            </w:pPr>
            <w:r w:rsidRPr="006A1F36">
              <w:t xml:space="preserve">Перед началом производства работ </w:t>
            </w:r>
            <w:r>
              <w:t xml:space="preserve">Подрядчик </w:t>
            </w:r>
            <w:r w:rsidRPr="006A1F36">
              <w:t>разрабатывает и согласовывает с Заказчиком Технологические карты на выполняемые работы.</w:t>
            </w:r>
          </w:p>
          <w:p w14:paraId="51D1298A" w14:textId="77777777" w:rsidR="002C123B" w:rsidRPr="006E0323" w:rsidRDefault="002C123B" w:rsidP="006E0323">
            <w:pPr>
              <w:pStyle w:val="1"/>
              <w:widowControl/>
              <w:numPr>
                <w:ilvl w:val="0"/>
                <w:numId w:val="41"/>
              </w:numPr>
              <w:shd w:val="clear" w:color="auto" w:fill="FFFFFF"/>
              <w:tabs>
                <w:tab w:val="left" w:pos="6663"/>
              </w:tabs>
              <w:autoSpaceDE/>
              <w:autoSpaceDN/>
              <w:adjustRightInd/>
              <w:ind w:left="230" w:right="297" w:hanging="230"/>
              <w:jc w:val="both"/>
              <w:rPr>
                <w:rFonts w:eastAsia="Times New Roman"/>
                <w:b w:val="0"/>
              </w:rPr>
            </w:pPr>
            <w:r w:rsidRPr="006E0323">
              <w:rPr>
                <w:rFonts w:eastAsia="Times New Roman"/>
                <w:b w:val="0"/>
              </w:rPr>
              <w:t>Перед началом производства работ Подрядчик разрабатывает и согласовывает с Заказчиком Проект производства работ.</w:t>
            </w:r>
          </w:p>
          <w:p w14:paraId="60336F98" w14:textId="77777777" w:rsidR="002C123B" w:rsidRPr="006E0323" w:rsidRDefault="002C123B" w:rsidP="006E0323">
            <w:pPr>
              <w:pStyle w:val="1"/>
              <w:widowControl/>
              <w:numPr>
                <w:ilvl w:val="0"/>
                <w:numId w:val="41"/>
              </w:numPr>
              <w:shd w:val="clear" w:color="auto" w:fill="FFFFFF"/>
              <w:tabs>
                <w:tab w:val="left" w:pos="6663"/>
              </w:tabs>
              <w:autoSpaceDE/>
              <w:autoSpaceDN/>
              <w:adjustRightInd/>
              <w:ind w:left="230" w:right="297" w:hanging="230"/>
              <w:jc w:val="both"/>
              <w:rPr>
                <w:rFonts w:eastAsia="Times New Roman"/>
                <w:b w:val="0"/>
              </w:rPr>
            </w:pPr>
            <w:r w:rsidRPr="006E0323">
              <w:rPr>
                <w:rFonts w:eastAsia="Times New Roman"/>
                <w:b w:val="0"/>
              </w:rPr>
              <w:t>Заказчик передает строительную площадку Подрядчику по Акту приема-передачи строительной площадки перед началом производства работ. Определяет схему движения работников Подрядчика к рабочим местам. Определяет пропускной режим для допуска работников, автотранспорта ввоза и вывоза оборудования и материалов Подрядчика на Объект</w:t>
            </w:r>
          </w:p>
          <w:p w14:paraId="304CF99B" w14:textId="77777777" w:rsidR="002C123B" w:rsidRPr="006E0323" w:rsidRDefault="002C123B" w:rsidP="006E0323">
            <w:pPr>
              <w:pStyle w:val="1"/>
              <w:widowControl/>
              <w:numPr>
                <w:ilvl w:val="0"/>
                <w:numId w:val="41"/>
              </w:numPr>
              <w:shd w:val="clear" w:color="auto" w:fill="FFFFFF"/>
              <w:tabs>
                <w:tab w:val="left" w:pos="6663"/>
              </w:tabs>
              <w:autoSpaceDE/>
              <w:autoSpaceDN/>
              <w:adjustRightInd/>
              <w:ind w:left="230" w:right="297" w:hanging="230"/>
              <w:jc w:val="both"/>
              <w:rPr>
                <w:rFonts w:eastAsia="Times New Roman"/>
                <w:b w:val="0"/>
              </w:rPr>
            </w:pPr>
            <w:r w:rsidRPr="006E0323">
              <w:rPr>
                <w:rFonts w:eastAsia="Times New Roman"/>
                <w:b w:val="0"/>
              </w:rPr>
              <w:t>Подрядчик по согласованию с Заказчиком своими силами возводит временные санитарно-бытовые помещения и осуществляет их дальнейшую эксплуатацию.</w:t>
            </w:r>
          </w:p>
          <w:p w14:paraId="14106B8E" w14:textId="77777777" w:rsidR="002C123B" w:rsidRPr="006E0323" w:rsidRDefault="002C123B" w:rsidP="006E0323">
            <w:pPr>
              <w:pStyle w:val="1"/>
              <w:widowControl/>
              <w:numPr>
                <w:ilvl w:val="0"/>
                <w:numId w:val="41"/>
              </w:numPr>
              <w:shd w:val="clear" w:color="auto" w:fill="FFFFFF"/>
              <w:tabs>
                <w:tab w:val="left" w:pos="6663"/>
              </w:tabs>
              <w:autoSpaceDE/>
              <w:autoSpaceDN/>
              <w:adjustRightInd/>
              <w:ind w:left="230" w:right="297" w:hanging="230"/>
              <w:jc w:val="both"/>
              <w:rPr>
                <w:rFonts w:eastAsia="Times New Roman"/>
                <w:b w:val="0"/>
              </w:rPr>
            </w:pPr>
            <w:r w:rsidRPr="006E0323">
              <w:rPr>
                <w:rFonts w:eastAsia="Times New Roman"/>
                <w:b w:val="0"/>
              </w:rPr>
              <w:lastRenderedPageBreak/>
              <w:t>Подрядчик своими силами организует места хранения оборудования, материалов и несет ответственность за их сохранность.</w:t>
            </w:r>
          </w:p>
          <w:p w14:paraId="54FADB8F" w14:textId="77777777" w:rsidR="002C123B" w:rsidRPr="006E0323" w:rsidRDefault="002C123B" w:rsidP="006E0323">
            <w:pPr>
              <w:pStyle w:val="1"/>
              <w:widowControl/>
              <w:numPr>
                <w:ilvl w:val="0"/>
                <w:numId w:val="41"/>
              </w:numPr>
              <w:shd w:val="clear" w:color="auto" w:fill="FFFFFF"/>
              <w:tabs>
                <w:tab w:val="left" w:pos="6663"/>
              </w:tabs>
              <w:autoSpaceDE/>
              <w:autoSpaceDN/>
              <w:adjustRightInd/>
              <w:ind w:left="349" w:right="181" w:hanging="349"/>
              <w:jc w:val="both"/>
              <w:rPr>
                <w:rFonts w:eastAsia="Times New Roman"/>
                <w:b w:val="0"/>
              </w:rPr>
            </w:pPr>
            <w:r w:rsidRPr="006E0323">
              <w:rPr>
                <w:rFonts w:eastAsia="Times New Roman"/>
                <w:b w:val="0"/>
              </w:rPr>
              <w:t>Подрядчик обязан обеспечить персонал инвентарными, исправными лестницами, лесами и подмостями, предназначенными для удобного и безопасного проведения работ на высоте.</w:t>
            </w:r>
          </w:p>
          <w:p w14:paraId="36C5E6E6" w14:textId="77777777" w:rsidR="002C123B" w:rsidRPr="006E0323" w:rsidRDefault="002C123B" w:rsidP="006E0323">
            <w:pPr>
              <w:pStyle w:val="1"/>
              <w:widowControl/>
              <w:numPr>
                <w:ilvl w:val="0"/>
                <w:numId w:val="41"/>
              </w:numPr>
              <w:shd w:val="clear" w:color="auto" w:fill="FFFFFF"/>
              <w:tabs>
                <w:tab w:val="left" w:pos="6663"/>
              </w:tabs>
              <w:autoSpaceDE/>
              <w:autoSpaceDN/>
              <w:adjustRightInd/>
              <w:ind w:left="349" w:right="297"/>
              <w:jc w:val="both"/>
              <w:rPr>
                <w:rFonts w:eastAsia="Times New Roman"/>
                <w:b w:val="0"/>
              </w:rPr>
            </w:pPr>
            <w:r w:rsidRPr="006E0323">
              <w:rPr>
                <w:rFonts w:eastAsia="Times New Roman"/>
                <w:b w:val="0"/>
              </w:rPr>
              <w:t>Подрядчик должен вести: журнал входного контроля, общий и специальный журнал производства работ с отражением всех фактов и обстоятельств, связанных с производством работ, на протяжении всего периода производства работ.</w:t>
            </w:r>
          </w:p>
          <w:p w14:paraId="6137D93F" w14:textId="77777777" w:rsidR="002C123B" w:rsidRPr="006E0323" w:rsidRDefault="002C123B" w:rsidP="006E0323">
            <w:pPr>
              <w:pStyle w:val="1"/>
              <w:widowControl/>
              <w:numPr>
                <w:ilvl w:val="0"/>
                <w:numId w:val="41"/>
              </w:numPr>
              <w:shd w:val="clear" w:color="auto" w:fill="FFFFFF"/>
              <w:tabs>
                <w:tab w:val="left" w:pos="6663"/>
              </w:tabs>
              <w:autoSpaceDE/>
              <w:autoSpaceDN/>
              <w:adjustRightInd/>
              <w:ind w:left="349" w:right="297"/>
              <w:jc w:val="both"/>
              <w:rPr>
                <w:rFonts w:eastAsia="Times New Roman"/>
                <w:b w:val="0"/>
              </w:rPr>
            </w:pPr>
            <w:r w:rsidRPr="006E0323">
              <w:rPr>
                <w:rFonts w:eastAsia="Times New Roman"/>
                <w:b w:val="0"/>
              </w:rPr>
              <w:t>Подрядчик производит строительно-монтажные работы в соответствии с действующими нормами и правилами на территории РФ, рабочей документацией, технологическими картами, разработанными Подрядчиком до начала производства работ.</w:t>
            </w:r>
          </w:p>
          <w:p w14:paraId="369641F8" w14:textId="77777777" w:rsidR="002C123B" w:rsidRPr="006A1F36" w:rsidRDefault="002C123B" w:rsidP="002C123B">
            <w:pPr>
              <w:numPr>
                <w:ilvl w:val="0"/>
                <w:numId w:val="41"/>
              </w:numPr>
              <w:ind w:left="230" w:right="297" w:hanging="230"/>
              <w:contextualSpacing/>
              <w:jc w:val="both"/>
            </w:pPr>
            <w:r>
              <w:t xml:space="preserve">Подрядчик </w:t>
            </w:r>
            <w:r w:rsidRPr="006A1F36">
              <w:t>в процессе производства работ готовит исполнительную документацию согласно РД 11-02-2006 и предоставляет по первому требованию Заказчика, независимо от степени ее готовности.</w:t>
            </w:r>
          </w:p>
          <w:p w14:paraId="3D6D9924" w14:textId="77777777" w:rsidR="002C123B" w:rsidRPr="006A1F36" w:rsidRDefault="002C123B" w:rsidP="002C123B">
            <w:pPr>
              <w:numPr>
                <w:ilvl w:val="0"/>
                <w:numId w:val="41"/>
              </w:numPr>
              <w:ind w:left="230" w:right="297" w:hanging="230"/>
              <w:contextualSpacing/>
              <w:jc w:val="both"/>
            </w:pPr>
            <w:r w:rsidRPr="006A1F36">
              <w:t xml:space="preserve">При производстве работ риск повреждения инженерных коммуникаций и другого имущества Заказчика лежит на </w:t>
            </w:r>
            <w:r>
              <w:t>Подрядчик</w:t>
            </w:r>
            <w:r w:rsidRPr="006A1F36">
              <w:t>.</w:t>
            </w:r>
          </w:p>
          <w:p w14:paraId="3098CFF2" w14:textId="77777777" w:rsidR="002C123B" w:rsidRPr="006E0323" w:rsidRDefault="002C123B" w:rsidP="006E0323">
            <w:pPr>
              <w:pStyle w:val="1"/>
              <w:widowControl/>
              <w:numPr>
                <w:ilvl w:val="0"/>
                <w:numId w:val="41"/>
              </w:numPr>
              <w:autoSpaceDE/>
              <w:autoSpaceDN/>
              <w:adjustRightInd/>
              <w:ind w:left="230" w:right="297" w:hanging="230"/>
              <w:jc w:val="both"/>
              <w:rPr>
                <w:rFonts w:eastAsia="Times New Roman"/>
                <w:b w:val="0"/>
              </w:rPr>
            </w:pPr>
            <w:r w:rsidRPr="006E0323">
              <w:rPr>
                <w:rFonts w:eastAsia="Times New Roman"/>
                <w:b w:val="0"/>
              </w:rPr>
              <w:t>Подрядчик должен соблюдать правила использования иностранной и иногородней рабочей силы, установленные законодательством Российской Федерации и распорядительными документами Правительства Краснодарского края.</w:t>
            </w:r>
          </w:p>
          <w:p w14:paraId="716E56E5" w14:textId="77777777" w:rsidR="002C123B" w:rsidRPr="006E0323" w:rsidRDefault="002C123B" w:rsidP="006E0323">
            <w:pPr>
              <w:pStyle w:val="1"/>
              <w:widowControl/>
              <w:numPr>
                <w:ilvl w:val="0"/>
                <w:numId w:val="41"/>
              </w:numPr>
              <w:autoSpaceDE/>
              <w:autoSpaceDN/>
              <w:adjustRightInd/>
              <w:ind w:left="230" w:right="297" w:hanging="230"/>
              <w:jc w:val="both"/>
              <w:rPr>
                <w:rFonts w:eastAsia="Times New Roman"/>
                <w:b w:val="0"/>
              </w:rPr>
            </w:pPr>
            <w:r w:rsidRPr="006E0323">
              <w:rPr>
                <w:rFonts w:eastAsia="Times New Roman"/>
                <w:b w:val="0"/>
              </w:rPr>
              <w:t>Подрядчик после назначения лиц ответственных за электробезопасность и безопасное проведение работ своими силами организует монтаж временных сетей от указанных Заказчиком точек подключения к месту проведения работ с составлением необходимых актов по разграничению эксплуатационной ответственности и балансовой принадлежности.</w:t>
            </w:r>
          </w:p>
          <w:p w14:paraId="3108832E" w14:textId="77777777" w:rsidR="002C123B" w:rsidRPr="006E0323" w:rsidRDefault="002C123B" w:rsidP="006E0323">
            <w:pPr>
              <w:pStyle w:val="1"/>
              <w:widowControl/>
              <w:numPr>
                <w:ilvl w:val="0"/>
                <w:numId w:val="41"/>
              </w:numPr>
              <w:autoSpaceDE/>
              <w:autoSpaceDN/>
              <w:adjustRightInd/>
              <w:ind w:left="230" w:right="297" w:hanging="230"/>
              <w:jc w:val="both"/>
              <w:rPr>
                <w:rFonts w:eastAsia="Times New Roman"/>
                <w:b w:val="0"/>
              </w:rPr>
            </w:pPr>
            <w:r w:rsidRPr="006E0323">
              <w:rPr>
                <w:rFonts w:eastAsia="Times New Roman"/>
                <w:b w:val="0"/>
              </w:rPr>
              <w:t>Подрядчик складирует мусор в строго отведенных местах (контейнерах), согласованных Заказчиком. Погрузка мусора в контейнеры или транспортные средства осуществляется силами Подрядчика, вывоз мусора осуществляет силами Подрядчика.</w:t>
            </w:r>
          </w:p>
          <w:p w14:paraId="2E9D5C72" w14:textId="77777777" w:rsidR="002C123B" w:rsidRPr="006A1F36" w:rsidRDefault="002C123B" w:rsidP="002C123B">
            <w:pPr>
              <w:numPr>
                <w:ilvl w:val="0"/>
                <w:numId w:val="41"/>
              </w:numPr>
              <w:ind w:left="230" w:right="297" w:hanging="230"/>
              <w:contextualSpacing/>
              <w:jc w:val="both"/>
            </w:pPr>
            <w:r w:rsidRPr="006A1F36">
              <w:t xml:space="preserve">При производстве работ </w:t>
            </w:r>
            <w:r>
              <w:t xml:space="preserve">Подрядчик </w:t>
            </w:r>
            <w:r w:rsidRPr="006A1F36">
              <w:t xml:space="preserve">обязан согласовывать любые отклонения от Технического задания, </w:t>
            </w:r>
            <w:r>
              <w:t>проектной</w:t>
            </w:r>
            <w:r w:rsidRPr="006A1F36">
              <w:t xml:space="preserve"> документации, в том числе не влияющие на технологию и качество работ. И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w:t>
            </w:r>
          </w:p>
          <w:p w14:paraId="65F047FF" w14:textId="77777777" w:rsidR="002C123B" w:rsidRPr="006A1F36" w:rsidRDefault="002C123B" w:rsidP="002C123B">
            <w:pPr>
              <w:numPr>
                <w:ilvl w:val="0"/>
                <w:numId w:val="41"/>
              </w:numPr>
              <w:ind w:left="230" w:right="297" w:hanging="230"/>
              <w:contextualSpacing/>
              <w:jc w:val="both"/>
            </w:pPr>
            <w:r w:rsidRPr="006A1F36">
              <w:t xml:space="preserve">Строительные работы </w:t>
            </w:r>
            <w:r>
              <w:t xml:space="preserve">Подрядчик </w:t>
            </w:r>
            <w:r w:rsidRPr="006A1F36">
              <w:t>производит в соответствии с СП, ГОСТ, РД и инструкциями действующими на территории РФ.</w:t>
            </w:r>
          </w:p>
          <w:p w14:paraId="4E06DF85" w14:textId="77777777" w:rsidR="002C123B" w:rsidRPr="006A1F36" w:rsidRDefault="002C123B" w:rsidP="002C123B">
            <w:pPr>
              <w:numPr>
                <w:ilvl w:val="0"/>
                <w:numId w:val="41"/>
              </w:numPr>
              <w:ind w:left="230" w:right="297" w:hanging="230"/>
              <w:contextualSpacing/>
              <w:jc w:val="both"/>
            </w:pPr>
            <w:r w:rsidRPr="006A1F36">
              <w:t xml:space="preserve"> </w:t>
            </w:r>
            <w:r>
              <w:t xml:space="preserve">Подрядчик </w:t>
            </w:r>
            <w:r w:rsidRPr="006A1F36">
              <w:t>обязан выполнять работы по Договору силами только квалифицированных рабочих, имеющих соответствующий разряд и прошедших медицинское освидетельствование в случаях, установленных правовыми актами в области строительства.</w:t>
            </w:r>
          </w:p>
          <w:p w14:paraId="78B9E201" w14:textId="77777777" w:rsidR="002C123B" w:rsidRPr="006A1F36" w:rsidRDefault="002C123B" w:rsidP="002C123B">
            <w:pPr>
              <w:numPr>
                <w:ilvl w:val="0"/>
                <w:numId w:val="41"/>
              </w:numPr>
              <w:ind w:left="230" w:right="297" w:hanging="230"/>
              <w:contextualSpacing/>
              <w:jc w:val="both"/>
            </w:pPr>
            <w:r w:rsidRPr="006A1F36">
              <w:t xml:space="preserve"> При выполнении работ обеспечить выполнение необходимых мероприятий по пожарной безопасности, </w:t>
            </w:r>
            <w:r w:rsidRPr="006A1F36">
              <w:lastRenderedPageBreak/>
              <w:t>соблюдать правила техники безопасности, правила по охране труда и охране окружающей природной среды;</w:t>
            </w:r>
          </w:p>
          <w:p w14:paraId="0E2047C3" w14:textId="77777777" w:rsidR="002C123B" w:rsidRPr="006A1F36" w:rsidRDefault="002C123B" w:rsidP="002C123B">
            <w:pPr>
              <w:numPr>
                <w:ilvl w:val="0"/>
                <w:numId w:val="41"/>
              </w:numPr>
              <w:ind w:left="230" w:right="297" w:hanging="230"/>
              <w:contextualSpacing/>
              <w:jc w:val="both"/>
            </w:pPr>
            <w:r w:rsidRPr="006A1F36">
              <w:t xml:space="preserve"> </w:t>
            </w:r>
            <w:r>
              <w:t xml:space="preserve">Подрядчик </w:t>
            </w:r>
            <w:r w:rsidRPr="006A1F36">
              <w:t>должен передать результаты выполненных работ Заказчику в порядке и сроки, предусмотренные Договором.</w:t>
            </w:r>
          </w:p>
          <w:p w14:paraId="076DC003" w14:textId="77777777" w:rsidR="002C123B" w:rsidRPr="006A1F36" w:rsidRDefault="002C123B" w:rsidP="002C123B">
            <w:pPr>
              <w:numPr>
                <w:ilvl w:val="0"/>
                <w:numId w:val="41"/>
              </w:numPr>
              <w:ind w:left="230" w:right="297" w:hanging="230"/>
              <w:contextualSpacing/>
              <w:jc w:val="both"/>
            </w:pPr>
            <w:r w:rsidRPr="006A1F36">
              <w:t xml:space="preserve"> </w:t>
            </w:r>
            <w:r>
              <w:t xml:space="preserve">Подрядчик </w:t>
            </w:r>
            <w:r w:rsidRPr="006A1F36">
              <w:t>за свой счет устраняет недостатки, выявленные Заказчиком в процессе выполнения Работ и/или в отчетной документации;</w:t>
            </w:r>
          </w:p>
          <w:p w14:paraId="186BE119" w14:textId="77777777" w:rsidR="002C123B" w:rsidRPr="006A1F36" w:rsidRDefault="002C123B" w:rsidP="002C123B">
            <w:pPr>
              <w:numPr>
                <w:ilvl w:val="0"/>
                <w:numId w:val="41"/>
              </w:numPr>
              <w:ind w:left="230" w:right="297" w:hanging="230"/>
              <w:contextualSpacing/>
              <w:jc w:val="both"/>
            </w:pPr>
            <w:r w:rsidRPr="006A1F36">
              <w:t xml:space="preserve"> Если в процессе выполнения работ, выяснится нецелесообразность их дальнейшего выполнения, </w:t>
            </w:r>
            <w:r>
              <w:t xml:space="preserve">Подрядчик </w:t>
            </w:r>
            <w:r w:rsidRPr="006A1F36">
              <w:t>незамедлительно должен поставить об этом в известность Заказчика. При этом Стороны обязуются в течение 5 (пяти) рабочих дней принять решение о продолжении или прекращении выполнения работ;</w:t>
            </w:r>
          </w:p>
          <w:p w14:paraId="7DA743C9" w14:textId="77777777" w:rsidR="002C123B" w:rsidRPr="006A1F36" w:rsidRDefault="002C123B" w:rsidP="002C123B">
            <w:pPr>
              <w:numPr>
                <w:ilvl w:val="0"/>
                <w:numId w:val="41"/>
              </w:numPr>
              <w:ind w:left="230" w:right="297" w:hanging="230"/>
              <w:contextualSpacing/>
              <w:jc w:val="both"/>
            </w:pPr>
            <w:r w:rsidRPr="006A1F36">
              <w:t xml:space="preserve"> </w:t>
            </w:r>
            <w:r>
              <w:t xml:space="preserve">Подрядчик </w:t>
            </w:r>
            <w:r w:rsidRPr="006A1F36">
              <w:t>принимает на себя все необходимые риски, связанные с причинением и возмещением Заказчику и третьим лицам убытков в связи с ненадлежащим выполнением работ, предусмотренным Договором.</w:t>
            </w:r>
          </w:p>
          <w:p w14:paraId="14E06FB5" w14:textId="77777777" w:rsidR="002C123B" w:rsidRPr="006A1F36" w:rsidRDefault="002C123B" w:rsidP="002C123B">
            <w:pPr>
              <w:numPr>
                <w:ilvl w:val="0"/>
                <w:numId w:val="41"/>
              </w:numPr>
              <w:ind w:left="230" w:right="297" w:hanging="230"/>
              <w:contextualSpacing/>
              <w:jc w:val="both"/>
            </w:pPr>
            <w:r w:rsidRPr="006A1F36">
              <w:t xml:space="preserve"> </w:t>
            </w:r>
            <w:r>
              <w:t xml:space="preserve">Подрядчик </w:t>
            </w:r>
            <w:r w:rsidRPr="006A1F36">
              <w:t>обязуется соблюдать санитарно-эпидемиологические нормы и требования на Объекте;</w:t>
            </w:r>
          </w:p>
          <w:p w14:paraId="012A25A2" w14:textId="09D29BE3" w:rsidR="002C123B" w:rsidRPr="006A1F36" w:rsidRDefault="002C123B" w:rsidP="002C123B">
            <w:pPr>
              <w:pStyle w:val="1111"/>
              <w:numPr>
                <w:ilvl w:val="0"/>
                <w:numId w:val="41"/>
              </w:numPr>
              <w:tabs>
                <w:tab w:val="left" w:pos="0"/>
                <w:tab w:val="left" w:pos="284"/>
              </w:tabs>
              <w:ind w:left="230" w:hanging="230"/>
            </w:pPr>
            <w:r w:rsidRPr="006A1F36">
              <w:t xml:space="preserve"> В процессе проведения Работ </w:t>
            </w:r>
            <w:r>
              <w:t xml:space="preserve">Подрядчик </w:t>
            </w:r>
            <w:r w:rsidRPr="006A1F36">
              <w:t xml:space="preserve">должен обеспечить собственными силами и за свой счет систематическую уборку строительной площадки Объекта, а по завершении Работ окончательную уборку строительной площадки Объекта 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w:t>
            </w:r>
            <w:r>
              <w:t xml:space="preserve">Подрядчик </w:t>
            </w:r>
            <w:r w:rsidRPr="006A1F36">
              <w:t>компенсирует Заказчику его расходы, пропорционально своей части.</w:t>
            </w:r>
          </w:p>
          <w:p w14:paraId="48F27824" w14:textId="77777777" w:rsidR="002C123B" w:rsidRPr="006A1F36" w:rsidRDefault="002C123B" w:rsidP="002C123B">
            <w:pPr>
              <w:pStyle w:val="1111"/>
              <w:numPr>
                <w:ilvl w:val="0"/>
                <w:numId w:val="41"/>
              </w:numPr>
              <w:tabs>
                <w:tab w:val="left" w:pos="0"/>
                <w:tab w:val="left" w:pos="284"/>
              </w:tabs>
              <w:ind w:left="230" w:hanging="230"/>
            </w:pPr>
            <w:r w:rsidRPr="006A1F36">
              <w:t xml:space="preserve"> </w:t>
            </w:r>
            <w:r>
              <w:t xml:space="preserve">Подрядчик </w:t>
            </w:r>
            <w:r w:rsidRPr="006A1F36">
              <w:t>должен надлежащим образом исполнять иные обязательства, предусмотренные Договором и применимыми нормами действующего законодательства РФ;</w:t>
            </w:r>
          </w:p>
          <w:p w14:paraId="18F7D114" w14:textId="77777777" w:rsidR="002C123B" w:rsidRPr="006A1F36" w:rsidRDefault="002C123B" w:rsidP="002C123B">
            <w:pPr>
              <w:pStyle w:val="1111"/>
              <w:numPr>
                <w:ilvl w:val="0"/>
                <w:numId w:val="41"/>
              </w:numPr>
              <w:tabs>
                <w:tab w:val="left" w:pos="0"/>
                <w:tab w:val="left" w:pos="284"/>
              </w:tabs>
              <w:ind w:left="230" w:hanging="230"/>
            </w:pPr>
            <w:r w:rsidRPr="006A1F36">
              <w:t xml:space="preserve"> </w:t>
            </w:r>
            <w:r>
              <w:t xml:space="preserve">Подрядчик </w:t>
            </w:r>
            <w:r w:rsidRPr="006A1F36">
              <w:t xml:space="preserve">несет ответственность, установленную Нормами и правилами, а также Договором, в том числе: </w:t>
            </w:r>
          </w:p>
          <w:p w14:paraId="761C9C97" w14:textId="77777777" w:rsidR="002C123B" w:rsidRPr="006A1F36" w:rsidRDefault="002C123B" w:rsidP="0059456B">
            <w:pPr>
              <w:pStyle w:val="1111"/>
              <w:tabs>
                <w:tab w:val="left" w:pos="0"/>
                <w:tab w:val="left" w:pos="284"/>
              </w:tabs>
              <w:ind w:left="230" w:hanging="230"/>
            </w:pPr>
            <w:r w:rsidRPr="006A1F36">
              <w:t xml:space="preserve">- за сохранность всех поставленных для реализации Договора материалов и оборудования Заказчика, строительной техники, до полного завершения Работ (включая период времени, в течение которого </w:t>
            </w:r>
            <w:r>
              <w:t xml:space="preserve">Подрядчик </w:t>
            </w:r>
            <w:r w:rsidRPr="006A1F36">
              <w:t>будет устранять выявленные в ходе приемки Недостатки, демонтировать возведенные им временные сооружения, а также вывозить находящуюся на территории Строительной площадки строительную технику, механизмы, оборудование, оставленный после выполнения Работ мусор);</w:t>
            </w:r>
          </w:p>
          <w:p w14:paraId="42B05321" w14:textId="77777777" w:rsidR="002C123B" w:rsidRPr="006A1F36" w:rsidRDefault="002C123B" w:rsidP="0059456B">
            <w:pPr>
              <w:pStyle w:val="1111"/>
              <w:tabs>
                <w:tab w:val="left" w:pos="0"/>
                <w:tab w:val="left" w:pos="284"/>
              </w:tabs>
              <w:ind w:left="230" w:hanging="230"/>
            </w:pPr>
            <w:r w:rsidRPr="006A1F36">
              <w:t xml:space="preserve">- 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w:t>
            </w:r>
            <w:r w:rsidRPr="00B41E67">
              <w:t>Подрядчика</w:t>
            </w:r>
            <w:r w:rsidRPr="006A1F36">
              <w:t xml:space="preserve"> во время выполнения Работ по Договору или нахождении на Объекте.</w:t>
            </w:r>
          </w:p>
          <w:p w14:paraId="0171DFA6" w14:textId="77777777" w:rsidR="002C123B" w:rsidRPr="008470E9" w:rsidRDefault="002C123B" w:rsidP="002C123B">
            <w:pPr>
              <w:pStyle w:val="1111"/>
              <w:numPr>
                <w:ilvl w:val="0"/>
                <w:numId w:val="41"/>
              </w:numPr>
              <w:tabs>
                <w:tab w:val="left" w:pos="0"/>
                <w:tab w:val="left" w:pos="284"/>
              </w:tabs>
              <w:ind w:left="230" w:hanging="230"/>
            </w:pPr>
            <w:r w:rsidRPr="008470E9">
              <w:lastRenderedPageBreak/>
              <w:t xml:space="preserve"> </w:t>
            </w:r>
            <w:r w:rsidRPr="00B41E67">
              <w:t>Подрядчик</w:t>
            </w:r>
            <w:r w:rsidRPr="008470E9">
              <w:t xml:space="preserve"> за два дня до начала выполнения работ разрабатывает и согласовывает с Заказчиком Проект производства работ (ППР). А также, предварительно письменно согласовывает с Заказчиком все изменения, вносимые в ППР;</w:t>
            </w:r>
          </w:p>
          <w:p w14:paraId="089DA1CC" w14:textId="77777777" w:rsidR="002C123B" w:rsidRPr="006A1F36" w:rsidRDefault="002C123B" w:rsidP="002C123B">
            <w:pPr>
              <w:pStyle w:val="1111"/>
              <w:numPr>
                <w:ilvl w:val="0"/>
                <w:numId w:val="41"/>
              </w:numPr>
              <w:tabs>
                <w:tab w:val="left" w:pos="0"/>
                <w:tab w:val="left" w:pos="284"/>
              </w:tabs>
              <w:ind w:left="230" w:hanging="230"/>
            </w:pPr>
            <w:r>
              <w:t xml:space="preserve">Необходимость в выполнении </w:t>
            </w:r>
            <w:r w:rsidRPr="006A1F36">
              <w:t>образц</w:t>
            </w:r>
            <w:r>
              <w:t>а</w:t>
            </w:r>
            <w:r w:rsidRPr="006A1F36">
              <w:t xml:space="preserve"> работы (эталон</w:t>
            </w:r>
            <w:r>
              <w:t>а</w:t>
            </w:r>
            <w:r w:rsidRPr="006A1F36">
              <w:t>)</w:t>
            </w:r>
            <w:r>
              <w:t xml:space="preserve"> обозначает Заказчик до проведения соответствующего этапа работ;</w:t>
            </w:r>
          </w:p>
          <w:p w14:paraId="2254D552" w14:textId="77777777" w:rsidR="002C123B" w:rsidRPr="006A1F36" w:rsidRDefault="002C123B" w:rsidP="002C123B">
            <w:pPr>
              <w:pStyle w:val="1111"/>
              <w:numPr>
                <w:ilvl w:val="0"/>
                <w:numId w:val="41"/>
              </w:numPr>
              <w:tabs>
                <w:tab w:val="left" w:pos="0"/>
                <w:tab w:val="left" w:pos="284"/>
              </w:tabs>
              <w:ind w:left="230" w:hanging="230"/>
            </w:pPr>
            <w:r w:rsidRPr="006A1F36">
              <w:t xml:space="preserve"> Возникающие дополнительные требования к проводимым работам, неучтенным в проектной документации, дополнительно согласовывать с Заказчиком.</w:t>
            </w:r>
          </w:p>
          <w:p w14:paraId="2B887156" w14:textId="77777777" w:rsidR="002C123B" w:rsidRPr="006A1F36" w:rsidRDefault="002C123B" w:rsidP="002C123B">
            <w:pPr>
              <w:pStyle w:val="1111"/>
              <w:numPr>
                <w:ilvl w:val="0"/>
                <w:numId w:val="41"/>
              </w:numPr>
              <w:tabs>
                <w:tab w:val="left" w:pos="0"/>
                <w:tab w:val="left" w:pos="284"/>
              </w:tabs>
              <w:ind w:left="230" w:hanging="230"/>
            </w:pPr>
            <w:r w:rsidRPr="006A1F36">
              <w:t xml:space="preserve"> Заказчик может осуществлять строительный контроль (технический надзор) за ходом и качеством выполняемых </w:t>
            </w:r>
            <w:r w:rsidRPr="00B41E67">
              <w:t>Подрядчик</w:t>
            </w:r>
            <w:r w:rsidRPr="006A1F36">
              <w:t xml:space="preserve"> работ, используя при этом качественные критерии, заложенные в действующих нормативно-технических документах РФ, определять способы выполнения работ, не вмешиваясь при этом в оперативно-хозяйственную деятельность </w:t>
            </w:r>
            <w:r>
              <w:t>Подрядчика</w:t>
            </w:r>
            <w:r w:rsidRPr="006A1F36">
              <w:t>, в том числе:</w:t>
            </w:r>
          </w:p>
          <w:p w14:paraId="2C70B777" w14:textId="77777777" w:rsidR="002C123B" w:rsidRPr="006A1F36" w:rsidRDefault="002C123B" w:rsidP="0059456B">
            <w:pPr>
              <w:pStyle w:val="1111"/>
              <w:tabs>
                <w:tab w:val="left" w:pos="0"/>
                <w:tab w:val="left" w:pos="284"/>
              </w:tabs>
              <w:ind w:left="230" w:hanging="230"/>
            </w:pPr>
            <w:r w:rsidRPr="006A1F36">
              <w:t>– проводить любые измерения, испытания, проверки соответствия сведений, указанных в исполнительной документации, фактически выполненным работам;</w:t>
            </w:r>
          </w:p>
          <w:p w14:paraId="7B3B096F" w14:textId="77777777" w:rsidR="002C123B" w:rsidRPr="006A1F36" w:rsidRDefault="002C123B" w:rsidP="0059456B">
            <w:pPr>
              <w:pStyle w:val="1111"/>
              <w:tabs>
                <w:tab w:val="left" w:pos="0"/>
                <w:tab w:val="left" w:pos="284"/>
              </w:tabs>
              <w:ind w:left="230" w:hanging="230"/>
            </w:pPr>
            <w:r w:rsidRPr="006A1F36">
              <w:t xml:space="preserve">– производить проверку соответствия используемых </w:t>
            </w:r>
            <w:r>
              <w:t>Подрядчик</w:t>
            </w:r>
            <w:r w:rsidRPr="006A1F36">
              <w:t>ом материалов и оборудования условиям Договора и рабочей документации;</w:t>
            </w:r>
          </w:p>
          <w:p w14:paraId="22E5EE89" w14:textId="77777777" w:rsidR="002C123B" w:rsidRPr="006A1F36" w:rsidRDefault="002C123B" w:rsidP="0059456B">
            <w:pPr>
              <w:pStyle w:val="1111"/>
              <w:tabs>
                <w:tab w:val="left" w:pos="0"/>
                <w:tab w:val="left" w:pos="284"/>
              </w:tabs>
              <w:ind w:left="230" w:hanging="230"/>
            </w:pPr>
            <w:r w:rsidRPr="006A1F36">
              <w:t>– обо всех случаях нарушений выполнения отдельных видов работ вносить соответствующую запись в журнал производства работ, выдавать соответствующие предписания;</w:t>
            </w:r>
          </w:p>
          <w:p w14:paraId="69FCBBBC" w14:textId="77777777" w:rsidR="002C123B" w:rsidRPr="006A1F36" w:rsidRDefault="002C123B" w:rsidP="0059456B">
            <w:pPr>
              <w:pStyle w:val="1111"/>
              <w:tabs>
                <w:tab w:val="left" w:pos="0"/>
                <w:tab w:val="left" w:pos="284"/>
              </w:tabs>
              <w:ind w:left="230" w:hanging="230"/>
            </w:pPr>
            <w:r w:rsidRPr="006A1F36">
              <w:t>– проверять соответствие записей, внесенных в журнал производства работ, фактически выполненным работам;</w:t>
            </w:r>
          </w:p>
          <w:p w14:paraId="1FBAFD75" w14:textId="77777777" w:rsidR="002C123B" w:rsidRPr="006A1F36" w:rsidRDefault="002C123B" w:rsidP="0059456B">
            <w:pPr>
              <w:pStyle w:val="1111"/>
              <w:tabs>
                <w:tab w:val="left" w:pos="0"/>
                <w:tab w:val="left" w:pos="284"/>
              </w:tabs>
              <w:ind w:left="230" w:hanging="230"/>
            </w:pPr>
            <w:r w:rsidRPr="006A1F36">
              <w:t xml:space="preserve">– осуществлять оперативный и периодический контроль выполнения </w:t>
            </w:r>
            <w:r>
              <w:t>Подрядчик</w:t>
            </w:r>
            <w:r w:rsidRPr="006A1F36">
              <w:t xml:space="preserve">ом мероприятий в соответствии с Требованиями по охране труда, промышленной и пожарной безопасности, санитарно-эпидемиологических норм, природоохранного законодательства, а также выдавать </w:t>
            </w:r>
            <w:r>
              <w:t>Подрядчик</w:t>
            </w:r>
            <w:r w:rsidRPr="006A1F36">
              <w:t>у обязательные к исполнению предписания по устранению выявленных нарушений;</w:t>
            </w:r>
          </w:p>
          <w:p w14:paraId="639A2308" w14:textId="77777777" w:rsidR="002C123B" w:rsidRDefault="002C123B" w:rsidP="0059456B">
            <w:pPr>
              <w:jc w:val="both"/>
            </w:pPr>
            <w:r w:rsidRPr="006A1F36">
              <w:t xml:space="preserve">– давать указание </w:t>
            </w:r>
            <w:r>
              <w:t>Подрядчик</w:t>
            </w:r>
            <w:r w:rsidRPr="006A1F36">
              <w:t xml:space="preserve">у о полной или частичной приостановке работ, если </w:t>
            </w:r>
            <w:r>
              <w:t xml:space="preserve">Подрядчик </w:t>
            </w:r>
            <w:r w:rsidRPr="006A1F36">
              <w:t>допускает при их выполнении отступления от условий Договора, ухудшающие качество проектных решений или влияющие на безопасность и надёжность здания (сооружения) и конструкций, а также давать иные указания, не противоречащие действующему законодательству РФ в области строительства.</w:t>
            </w:r>
          </w:p>
          <w:p w14:paraId="2B3EC638" w14:textId="77777777" w:rsidR="002C123B" w:rsidRPr="006E0323" w:rsidRDefault="002C123B" w:rsidP="006E0323">
            <w:pPr>
              <w:pStyle w:val="1"/>
              <w:numPr>
                <w:ilvl w:val="0"/>
                <w:numId w:val="41"/>
              </w:numPr>
              <w:autoSpaceDE/>
              <w:autoSpaceDN/>
              <w:adjustRightInd/>
              <w:ind w:left="211" w:firstLine="0"/>
              <w:jc w:val="both"/>
              <w:rPr>
                <w:rFonts w:eastAsia="Times New Roman"/>
                <w:b w:val="0"/>
              </w:rPr>
            </w:pPr>
            <w:r w:rsidRPr="006E0323">
              <w:rPr>
                <w:rFonts w:eastAsia="Times New Roman"/>
                <w:b w:val="0"/>
              </w:rPr>
              <w:t>Заказчик организует и проводит совместно с Подрядчиком комплексное опробование, с предварительной разработкой программы: противопожарных систем Объекта; противопожарного водопровода; системы контроля доступа в номера и служебные помещения Объекта; система оповещения и управления эвакуацией Объекта; системы кондиционирования Объекта; систем вентиляции Объекта; системы ЛВС Объекта; системы диспетчеризации номерного фонда и мест общего пользования Объекта.</w:t>
            </w:r>
          </w:p>
          <w:p w14:paraId="224723CB" w14:textId="77777777" w:rsidR="002C123B" w:rsidRPr="003C535B" w:rsidRDefault="002C123B" w:rsidP="0059456B">
            <w:pPr>
              <w:ind w:left="211"/>
            </w:pPr>
          </w:p>
        </w:tc>
      </w:tr>
      <w:tr w:rsidR="002C123B" w:rsidRPr="003C535B" w14:paraId="4545E8E2" w14:textId="77777777" w:rsidTr="0059456B">
        <w:tc>
          <w:tcPr>
            <w:tcW w:w="817" w:type="dxa"/>
            <w:vAlign w:val="center"/>
          </w:tcPr>
          <w:p w14:paraId="6E979D05" w14:textId="77777777" w:rsidR="002C123B" w:rsidRPr="003C535B" w:rsidRDefault="002C123B" w:rsidP="002C123B">
            <w:pPr>
              <w:numPr>
                <w:ilvl w:val="0"/>
                <w:numId w:val="40"/>
              </w:numPr>
              <w:contextualSpacing/>
              <w:rPr>
                <w:rFonts w:eastAsia="Calibri"/>
              </w:rPr>
            </w:pPr>
          </w:p>
        </w:tc>
        <w:tc>
          <w:tcPr>
            <w:tcW w:w="2552" w:type="dxa"/>
          </w:tcPr>
          <w:p w14:paraId="496FB9CF" w14:textId="77777777" w:rsidR="002C123B" w:rsidRPr="00A134FB" w:rsidRDefault="002C123B" w:rsidP="0059456B">
            <w:pPr>
              <w:rPr>
                <w:bCs/>
              </w:rPr>
            </w:pPr>
            <w:r>
              <w:rPr>
                <w:bCs/>
              </w:rPr>
              <w:t>Требования к составу работ</w:t>
            </w:r>
          </w:p>
        </w:tc>
        <w:tc>
          <w:tcPr>
            <w:tcW w:w="6979" w:type="dxa"/>
          </w:tcPr>
          <w:p w14:paraId="5E3810BD" w14:textId="77777777" w:rsidR="002C123B" w:rsidRPr="005A4B9A" w:rsidRDefault="002C123B" w:rsidP="002C123B">
            <w:pPr>
              <w:pStyle w:val="1"/>
              <w:numPr>
                <w:ilvl w:val="0"/>
                <w:numId w:val="43"/>
              </w:numPr>
              <w:autoSpaceDE/>
              <w:autoSpaceDN/>
              <w:adjustRightInd/>
              <w:ind w:right="297"/>
            </w:pPr>
            <w:r w:rsidRPr="005A4B9A">
              <w:t>Общестроительные работы</w:t>
            </w:r>
          </w:p>
          <w:p w14:paraId="27E71AFF" w14:textId="77777777" w:rsidR="002C123B" w:rsidRPr="005A4B9A" w:rsidRDefault="002C123B" w:rsidP="0059456B">
            <w:pPr>
              <w:ind w:right="297"/>
            </w:pPr>
            <w:r w:rsidRPr="005A4B9A">
              <w:lastRenderedPageBreak/>
              <w:t>Выполнить работы по демонтажу всех перегородок ГКЛ, элементы стяжки в соответствии с рабочей документацией. Выполнить работы по монтажу перегородок ГКЛ, устройству стяжки, устройству потолков. Выполнить работы по чистовой отделке в соответствии с рабочей документацией, в соответствии с дизайн проектом.</w:t>
            </w:r>
          </w:p>
          <w:p w14:paraId="68037789" w14:textId="77777777" w:rsidR="002C123B" w:rsidRPr="005A4B9A" w:rsidRDefault="002C123B" w:rsidP="002C123B">
            <w:pPr>
              <w:pStyle w:val="1"/>
              <w:numPr>
                <w:ilvl w:val="0"/>
                <w:numId w:val="43"/>
              </w:numPr>
              <w:autoSpaceDE/>
              <w:autoSpaceDN/>
              <w:adjustRightInd/>
              <w:ind w:right="297"/>
            </w:pPr>
            <w:r w:rsidRPr="005A4B9A">
              <w:t>Электроснабжение</w:t>
            </w:r>
          </w:p>
          <w:p w14:paraId="680DA6DF" w14:textId="77777777" w:rsidR="002C123B" w:rsidRPr="005A4B9A" w:rsidRDefault="002C123B" w:rsidP="0059456B">
            <w:pPr>
              <w:ind w:right="297"/>
              <w:jc w:val="both"/>
            </w:pPr>
            <w:r w:rsidRPr="005A4B9A">
              <w:t>Выполнить работы по монтажу системы электроснабжения номерного фонда в соответствии требованиями нормативной документации, рабочей документации, дизайн проекта.</w:t>
            </w:r>
          </w:p>
          <w:p w14:paraId="6EC7ACA0" w14:textId="77777777" w:rsidR="002C123B" w:rsidRPr="005A4B9A" w:rsidRDefault="002C123B" w:rsidP="0059456B">
            <w:pPr>
              <w:ind w:right="297"/>
              <w:jc w:val="both"/>
            </w:pPr>
            <w:r w:rsidRPr="005A4B9A">
              <w:t>В процессе работ выполнить монтаж силовой сети от существующих этажных щитовых к щитам потребителей по существующим и новым лотковым конструкциям.</w:t>
            </w:r>
          </w:p>
          <w:p w14:paraId="7D365A60" w14:textId="77777777" w:rsidR="002C123B" w:rsidRPr="005A4B9A" w:rsidRDefault="002C123B" w:rsidP="0059456B">
            <w:pPr>
              <w:ind w:right="297"/>
              <w:jc w:val="both"/>
            </w:pPr>
            <w:r w:rsidRPr="005A4B9A">
              <w:t>От распределительного шкафа осуществить прокладку сетей электроснабжения розеточных групп, питания оборудования вентиляции и кондиционирования в соответствии с требованиями нормативной документации, рабочей документации, дизайн проекта.</w:t>
            </w:r>
          </w:p>
          <w:p w14:paraId="29361694" w14:textId="77777777" w:rsidR="002C123B" w:rsidRPr="005A4B9A" w:rsidRDefault="002C123B" w:rsidP="002C123B">
            <w:pPr>
              <w:pStyle w:val="1"/>
              <w:numPr>
                <w:ilvl w:val="0"/>
                <w:numId w:val="43"/>
              </w:numPr>
              <w:autoSpaceDE/>
              <w:autoSpaceDN/>
              <w:adjustRightInd/>
              <w:ind w:right="297"/>
            </w:pPr>
            <w:r w:rsidRPr="005A4B9A">
              <w:t>Электроосвещение</w:t>
            </w:r>
          </w:p>
          <w:p w14:paraId="1B0CEF6E" w14:textId="77777777" w:rsidR="002C123B" w:rsidRPr="005A4B9A" w:rsidRDefault="002C123B" w:rsidP="0059456B">
            <w:pPr>
              <w:ind w:right="297"/>
              <w:jc w:val="both"/>
            </w:pPr>
            <w:r w:rsidRPr="005A4B9A">
              <w:t>Выполнить работы по монтажу системы электроосвещения в соответствии с требованиями нормативной документации, рабочей документации, дизайн проекта.</w:t>
            </w:r>
          </w:p>
          <w:p w14:paraId="5A4A0342" w14:textId="77777777" w:rsidR="002C123B" w:rsidRPr="005A4B9A" w:rsidRDefault="002C123B" w:rsidP="0059456B">
            <w:pPr>
              <w:ind w:left="31" w:right="297" w:hanging="31"/>
              <w:jc w:val="both"/>
            </w:pPr>
            <w:r w:rsidRPr="005A4B9A">
              <w:t>В процессе работ выполнить монтаж системы освещения от этажных номерных шкафов с управлением через импульсные выключатели с учетом разработанного дизайн проекта.</w:t>
            </w:r>
          </w:p>
          <w:p w14:paraId="646BF2EF" w14:textId="77777777" w:rsidR="002C123B" w:rsidRPr="005A4B9A" w:rsidRDefault="002C123B" w:rsidP="002C123B">
            <w:pPr>
              <w:pStyle w:val="1"/>
              <w:numPr>
                <w:ilvl w:val="0"/>
                <w:numId w:val="43"/>
              </w:numPr>
              <w:autoSpaceDE/>
              <w:autoSpaceDN/>
              <w:adjustRightInd/>
              <w:ind w:right="297"/>
            </w:pPr>
            <w:r w:rsidRPr="005A4B9A">
              <w:t>Сети связи:</w:t>
            </w:r>
          </w:p>
          <w:p w14:paraId="1C53B39C" w14:textId="77777777" w:rsidR="002C123B" w:rsidRPr="005A4B9A" w:rsidRDefault="002C123B" w:rsidP="006E0323">
            <w:pPr>
              <w:pStyle w:val="1"/>
              <w:ind w:right="297" w:hanging="371"/>
              <w:jc w:val="both"/>
            </w:pPr>
            <w:r w:rsidRPr="005A4B9A">
              <w:t>Структурированная кабельная система (СКС)</w:t>
            </w:r>
          </w:p>
          <w:p w14:paraId="521E3A04" w14:textId="77777777" w:rsidR="002C123B" w:rsidRPr="005A4B9A" w:rsidRDefault="002C123B" w:rsidP="0059456B">
            <w:pPr>
              <w:ind w:right="297"/>
              <w:jc w:val="both"/>
            </w:pPr>
            <w:r w:rsidRPr="005A4B9A">
              <w:t xml:space="preserve">Выполнить работы по монтажу структурированной кабельной системы в соответствии с требованиями нормативной документации, рабочей документации, дизайн- проекта. </w:t>
            </w:r>
          </w:p>
          <w:p w14:paraId="6CA49D31" w14:textId="77777777" w:rsidR="002C123B" w:rsidRPr="005A4B9A" w:rsidRDefault="002C123B" w:rsidP="0059456B">
            <w:pPr>
              <w:ind w:right="297" w:firstLine="349"/>
              <w:jc w:val="both"/>
            </w:pPr>
            <w:r w:rsidRPr="005A4B9A">
              <w:t>Система вызова персонала.</w:t>
            </w:r>
          </w:p>
          <w:p w14:paraId="022F56AB" w14:textId="77777777" w:rsidR="002C123B" w:rsidRPr="005A4B9A" w:rsidRDefault="002C123B" w:rsidP="0059456B">
            <w:pPr>
              <w:ind w:right="297"/>
              <w:jc w:val="both"/>
            </w:pPr>
            <w:r w:rsidRPr="005A4B9A">
              <w:t>Выполнить работы по монтажу системы вызова персонала в соответствии с требованиями нормативной документации, рабочей документации, дизайн- проекта. Монтаж кабельных линий от существующих этажных коммутационных шкафов к точкам подключения оборудования выполнить по существующим лотковым конструкциям</w:t>
            </w:r>
          </w:p>
          <w:p w14:paraId="6D1C86F4" w14:textId="77777777" w:rsidR="002C123B" w:rsidRPr="005A4B9A" w:rsidRDefault="002C123B" w:rsidP="0059456B">
            <w:pPr>
              <w:ind w:right="297" w:firstLine="349"/>
              <w:jc w:val="both"/>
            </w:pPr>
            <w:r w:rsidRPr="005A4B9A">
              <w:t>Система контроля и управления доступом.</w:t>
            </w:r>
          </w:p>
          <w:p w14:paraId="7A723E9E" w14:textId="77777777" w:rsidR="002C123B" w:rsidRPr="005A4B9A" w:rsidRDefault="002C123B" w:rsidP="0059456B">
            <w:pPr>
              <w:ind w:right="297"/>
              <w:jc w:val="both"/>
            </w:pPr>
            <w:r w:rsidRPr="005A4B9A">
              <w:t xml:space="preserve">Выполнить работы по монтажу электронных замков входных дверей номерного фонда в соответствии с требованиями нормативной документации, рабочей документации, дизайн- проекта с применением типа идентификации гостя и персонала по </w:t>
            </w:r>
            <w:r w:rsidRPr="005A4B9A">
              <w:rPr>
                <w:lang w:val="en-US"/>
              </w:rPr>
              <w:t>RFID</w:t>
            </w:r>
            <w:r w:rsidRPr="005A4B9A">
              <w:t>- карте.</w:t>
            </w:r>
          </w:p>
          <w:p w14:paraId="0BD92D9C" w14:textId="77777777" w:rsidR="002C123B" w:rsidRPr="005A4B9A" w:rsidRDefault="002C123B" w:rsidP="0059456B">
            <w:pPr>
              <w:ind w:right="297" w:firstLine="349"/>
              <w:jc w:val="both"/>
            </w:pPr>
            <w:r w:rsidRPr="005A4B9A">
              <w:t>Система автоматизации и диспетчеризации.</w:t>
            </w:r>
          </w:p>
          <w:p w14:paraId="25B7770A" w14:textId="77777777" w:rsidR="002C123B" w:rsidRPr="005A4B9A" w:rsidRDefault="002C123B" w:rsidP="0059456B">
            <w:pPr>
              <w:ind w:right="297"/>
              <w:jc w:val="both"/>
            </w:pPr>
            <w:r w:rsidRPr="005A4B9A">
              <w:t xml:space="preserve">Выполнить работы по монтажу системы автоматизации и диспетчеризации в соответствии с требованиями нормативной документации, рабочей документации, дизайн- проекта. </w:t>
            </w:r>
          </w:p>
          <w:p w14:paraId="0A5E8B69" w14:textId="77777777" w:rsidR="002C123B" w:rsidRPr="005A4B9A" w:rsidRDefault="002C123B" w:rsidP="0059456B">
            <w:pPr>
              <w:ind w:right="297" w:firstLine="349"/>
              <w:jc w:val="both"/>
            </w:pPr>
            <w:r w:rsidRPr="005A4B9A">
              <w:t>Автоматическая пожарная сигнализация.</w:t>
            </w:r>
          </w:p>
          <w:p w14:paraId="6816E746" w14:textId="77777777" w:rsidR="002C123B" w:rsidRPr="005A4B9A" w:rsidRDefault="002C123B" w:rsidP="0059456B">
            <w:pPr>
              <w:ind w:right="297"/>
              <w:jc w:val="both"/>
            </w:pPr>
            <w:r w:rsidRPr="005A4B9A">
              <w:t xml:space="preserve">Выполнить работы по монтажу системы автоматической пожарной сигнализации гостиничных номеров в соответствии с требованиями нормативной документации, рабочей </w:t>
            </w:r>
            <w:r w:rsidRPr="005A4B9A">
              <w:lastRenderedPageBreak/>
              <w:t xml:space="preserve">документации, дизайн- проекта. Кабельные линии проложить в </w:t>
            </w:r>
            <w:proofErr w:type="spellStart"/>
            <w:r w:rsidRPr="005A4B9A">
              <w:t>гофротрубе</w:t>
            </w:r>
            <w:proofErr w:type="spellEnd"/>
            <w:r w:rsidRPr="005A4B9A">
              <w:t xml:space="preserve"> с креплением металлическими скобами.</w:t>
            </w:r>
          </w:p>
          <w:p w14:paraId="51B3681B" w14:textId="77777777" w:rsidR="002C123B" w:rsidRPr="005A4B9A" w:rsidRDefault="002C123B" w:rsidP="002C123B">
            <w:pPr>
              <w:pStyle w:val="1"/>
              <w:numPr>
                <w:ilvl w:val="0"/>
                <w:numId w:val="43"/>
              </w:numPr>
              <w:autoSpaceDE/>
              <w:autoSpaceDN/>
              <w:adjustRightInd/>
              <w:ind w:right="297"/>
            </w:pPr>
            <w:r w:rsidRPr="005A4B9A">
              <w:t>Система оповещения и управления эвакуацией.</w:t>
            </w:r>
          </w:p>
          <w:p w14:paraId="6AADC16D" w14:textId="77777777" w:rsidR="002C123B" w:rsidRPr="005A4B9A" w:rsidRDefault="002C123B" w:rsidP="0059456B">
            <w:pPr>
              <w:ind w:right="297"/>
              <w:jc w:val="both"/>
            </w:pPr>
            <w:r w:rsidRPr="005A4B9A">
              <w:t xml:space="preserve">Выполнить работы по монтажу системы оповещения и управления эвакуацией в соответствии с требованиями нормативной документации, рабочей документации, дизайн- проекта. </w:t>
            </w:r>
          </w:p>
          <w:p w14:paraId="26E268D6" w14:textId="77777777" w:rsidR="002C123B" w:rsidRPr="005A4B9A" w:rsidRDefault="002C123B" w:rsidP="002C123B">
            <w:pPr>
              <w:pStyle w:val="1"/>
              <w:numPr>
                <w:ilvl w:val="0"/>
                <w:numId w:val="43"/>
              </w:numPr>
              <w:autoSpaceDE/>
              <w:autoSpaceDN/>
              <w:adjustRightInd/>
              <w:ind w:right="297"/>
            </w:pPr>
            <w:r w:rsidRPr="005A4B9A">
              <w:t>Система вентиляции и кондиционирования воздуха.</w:t>
            </w:r>
          </w:p>
          <w:p w14:paraId="56DCA558" w14:textId="77777777" w:rsidR="002C123B" w:rsidRPr="005A4B9A" w:rsidRDefault="002C123B" w:rsidP="0059456B">
            <w:pPr>
              <w:ind w:right="297"/>
              <w:jc w:val="both"/>
            </w:pPr>
            <w:r w:rsidRPr="005A4B9A">
              <w:t xml:space="preserve">Выполнить работы по монтажу системы вентиляции и кондиционирования воздуха в соответствии с требованиями нормативной документации, рабочей документации, дизайн- проекта. </w:t>
            </w:r>
          </w:p>
          <w:p w14:paraId="69C0055F" w14:textId="77777777" w:rsidR="002C123B" w:rsidRPr="005A4B9A" w:rsidRDefault="002C123B" w:rsidP="002C123B">
            <w:pPr>
              <w:pStyle w:val="1"/>
              <w:numPr>
                <w:ilvl w:val="0"/>
                <w:numId w:val="43"/>
              </w:numPr>
              <w:autoSpaceDE/>
              <w:autoSpaceDN/>
              <w:adjustRightInd/>
              <w:ind w:right="297"/>
            </w:pPr>
            <w:r w:rsidRPr="005A4B9A">
              <w:t>Система водяного пожаротушения.</w:t>
            </w:r>
          </w:p>
          <w:p w14:paraId="069AF6A4" w14:textId="77777777" w:rsidR="002C123B" w:rsidRPr="005A4B9A" w:rsidRDefault="002C123B" w:rsidP="0059456B">
            <w:pPr>
              <w:ind w:right="297"/>
              <w:jc w:val="both"/>
            </w:pPr>
            <w:r w:rsidRPr="005A4B9A">
              <w:t>Выполнить работы по монтажу спринклеров системы автоматического пожаротушения в соответствии с требованиями нормативной и рабочей документации.</w:t>
            </w:r>
          </w:p>
          <w:p w14:paraId="01F49EFD" w14:textId="77777777" w:rsidR="002C123B" w:rsidRPr="005A4B9A" w:rsidRDefault="002C123B" w:rsidP="002C123B">
            <w:pPr>
              <w:pStyle w:val="1"/>
              <w:numPr>
                <w:ilvl w:val="0"/>
                <w:numId w:val="43"/>
              </w:numPr>
              <w:autoSpaceDE/>
              <w:autoSpaceDN/>
              <w:adjustRightInd/>
              <w:ind w:right="297"/>
            </w:pPr>
            <w:r w:rsidRPr="005A4B9A">
              <w:t>Система водоснабжения.</w:t>
            </w:r>
          </w:p>
          <w:p w14:paraId="2084063C" w14:textId="77777777" w:rsidR="002C123B" w:rsidRPr="005A4B9A" w:rsidRDefault="002C123B" w:rsidP="0059456B">
            <w:pPr>
              <w:ind w:right="297"/>
              <w:jc w:val="both"/>
            </w:pPr>
            <w:r w:rsidRPr="005A4B9A">
              <w:t>Выполнить работы по монтажу системы хозяйственно-питьевого водоснабжения в соответствии требованиями нормативной и рабочей документацией, а также с учётом расстановки сантехнического оборудования в соответствии с дизайн- проектом.</w:t>
            </w:r>
          </w:p>
          <w:p w14:paraId="03EFF9BB" w14:textId="77777777" w:rsidR="002C123B" w:rsidRPr="005A4B9A" w:rsidRDefault="002C123B" w:rsidP="0059456B">
            <w:pPr>
              <w:ind w:right="297"/>
              <w:jc w:val="both"/>
            </w:pPr>
            <w:r w:rsidRPr="005A4B9A">
              <w:t>В процессе работ выполнить монтаж сетей от существующих этажных подключений к стоякам, расположенных в шахтах.</w:t>
            </w:r>
          </w:p>
          <w:p w14:paraId="284C1B74" w14:textId="77777777" w:rsidR="002C123B" w:rsidRPr="005A4B9A" w:rsidRDefault="002C123B" w:rsidP="002C123B">
            <w:pPr>
              <w:pStyle w:val="1"/>
              <w:numPr>
                <w:ilvl w:val="0"/>
                <w:numId w:val="43"/>
              </w:numPr>
              <w:autoSpaceDE/>
              <w:autoSpaceDN/>
              <w:adjustRightInd/>
              <w:ind w:right="297"/>
              <w:rPr>
                <w:rFonts w:eastAsia="Times New Roman"/>
              </w:rPr>
            </w:pPr>
            <w:r w:rsidRPr="005A4B9A">
              <w:t>Система водоотведения.</w:t>
            </w:r>
          </w:p>
          <w:p w14:paraId="0AC6048A" w14:textId="77777777" w:rsidR="002C123B" w:rsidRPr="005A4B9A" w:rsidRDefault="002C123B" w:rsidP="0059456B">
            <w:pPr>
              <w:ind w:right="297"/>
              <w:jc w:val="both"/>
            </w:pPr>
            <w:r w:rsidRPr="005A4B9A">
              <w:t>Выполнить работы по монтажу системы хозяйственно-бытовой канализации в соответствии требованиями нормативной и рабочей документацией, а также с учётом расстановки сантехнического оборудования в соответствии с дизайн- проектом.</w:t>
            </w:r>
          </w:p>
          <w:p w14:paraId="69A8DBFA" w14:textId="77777777" w:rsidR="002C123B" w:rsidRPr="005A4B9A" w:rsidRDefault="002C123B" w:rsidP="0059456B">
            <w:pPr>
              <w:ind w:right="297"/>
              <w:jc w:val="both"/>
            </w:pPr>
            <w:r w:rsidRPr="005A4B9A">
              <w:t>В процессе работ выполнить монтаж сетей от существующих этажных подключений к стоякам, расположенных в шахтах.</w:t>
            </w:r>
          </w:p>
          <w:p w14:paraId="0E0BE85B" w14:textId="77777777" w:rsidR="002C123B" w:rsidRPr="005A4B9A" w:rsidRDefault="002C123B" w:rsidP="0059456B">
            <w:pPr>
              <w:ind w:right="297" w:firstLine="1057"/>
              <w:jc w:val="both"/>
            </w:pPr>
          </w:p>
          <w:p w14:paraId="79DD9910" w14:textId="77777777" w:rsidR="002C123B" w:rsidRPr="005A4B9A" w:rsidDel="00C90F90" w:rsidRDefault="002C123B" w:rsidP="0059456B">
            <w:pPr>
              <w:ind w:left="-77" w:right="297"/>
              <w:jc w:val="both"/>
            </w:pPr>
          </w:p>
        </w:tc>
      </w:tr>
      <w:tr w:rsidR="002C123B" w:rsidRPr="003C535B" w14:paraId="6277F8C9" w14:textId="77777777" w:rsidTr="0059456B">
        <w:tc>
          <w:tcPr>
            <w:tcW w:w="817" w:type="dxa"/>
            <w:vAlign w:val="center"/>
          </w:tcPr>
          <w:p w14:paraId="2603F980" w14:textId="77777777" w:rsidR="002C123B" w:rsidRPr="003C535B" w:rsidRDefault="002C123B" w:rsidP="002C123B">
            <w:pPr>
              <w:numPr>
                <w:ilvl w:val="0"/>
                <w:numId w:val="40"/>
              </w:numPr>
              <w:contextualSpacing/>
              <w:rPr>
                <w:rFonts w:eastAsia="Calibri"/>
              </w:rPr>
            </w:pPr>
          </w:p>
        </w:tc>
        <w:tc>
          <w:tcPr>
            <w:tcW w:w="2552" w:type="dxa"/>
          </w:tcPr>
          <w:p w14:paraId="01875D59" w14:textId="77777777" w:rsidR="002C123B" w:rsidRPr="00F91E8E" w:rsidRDefault="002C123B" w:rsidP="0059456B">
            <w:pPr>
              <w:rPr>
                <w:bCs/>
              </w:rPr>
            </w:pPr>
            <w:r w:rsidRPr="00F91E8E">
              <w:rPr>
                <w:bCs/>
              </w:rPr>
              <w:t>Сдача-приемка работ и их результатов</w:t>
            </w:r>
          </w:p>
        </w:tc>
        <w:tc>
          <w:tcPr>
            <w:tcW w:w="6979" w:type="dxa"/>
          </w:tcPr>
          <w:p w14:paraId="4114DB80" w14:textId="77777777" w:rsidR="002C123B" w:rsidRDefault="002C123B" w:rsidP="0059456B">
            <w:r>
              <w:t>При сдаче выполненных работ Подрядчик передает Заказчику следующий пакет документов:</w:t>
            </w:r>
          </w:p>
          <w:p w14:paraId="583591DF" w14:textId="77777777" w:rsidR="002C123B" w:rsidRDefault="002C123B" w:rsidP="002C123B">
            <w:pPr>
              <w:numPr>
                <w:ilvl w:val="0"/>
                <w:numId w:val="42"/>
              </w:numPr>
              <w:ind w:left="200" w:firstLine="7"/>
              <w:contextualSpacing/>
            </w:pPr>
            <w:r>
              <w:t>Акт выполненных работ по форме КС-2;</w:t>
            </w:r>
          </w:p>
          <w:p w14:paraId="1A29EB2F" w14:textId="77777777" w:rsidR="002C123B" w:rsidRDefault="002C123B" w:rsidP="002C123B">
            <w:pPr>
              <w:numPr>
                <w:ilvl w:val="0"/>
                <w:numId w:val="42"/>
              </w:numPr>
              <w:ind w:left="200" w:firstLine="7"/>
              <w:contextualSpacing/>
            </w:pPr>
            <w:r>
              <w:t>Справку о стоимости выполненных работ по форме КС-3;</w:t>
            </w:r>
          </w:p>
          <w:p w14:paraId="55303560" w14:textId="77777777" w:rsidR="002C123B" w:rsidRDefault="002C123B" w:rsidP="002C123B">
            <w:pPr>
              <w:numPr>
                <w:ilvl w:val="0"/>
                <w:numId w:val="42"/>
              </w:numPr>
              <w:ind w:left="200" w:firstLine="7"/>
              <w:contextualSpacing/>
            </w:pPr>
            <w:r>
              <w:t>Журнал КС-6а на момент сдачи работ;</w:t>
            </w:r>
          </w:p>
          <w:p w14:paraId="357C92C5" w14:textId="77777777" w:rsidR="002C123B" w:rsidRDefault="002C123B" w:rsidP="002C123B">
            <w:pPr>
              <w:numPr>
                <w:ilvl w:val="0"/>
                <w:numId w:val="42"/>
              </w:numPr>
              <w:ind w:left="200" w:firstLine="7"/>
              <w:contextualSpacing/>
            </w:pPr>
            <w:r>
              <w:t>Журнал производства работ, специальные журналы производства работ;</w:t>
            </w:r>
          </w:p>
          <w:p w14:paraId="071762D1" w14:textId="77777777" w:rsidR="002C123B" w:rsidRDefault="002C123B" w:rsidP="002C123B">
            <w:pPr>
              <w:numPr>
                <w:ilvl w:val="0"/>
                <w:numId w:val="42"/>
              </w:numPr>
              <w:ind w:left="200" w:firstLine="7"/>
              <w:contextualSpacing/>
              <w:jc w:val="both"/>
            </w:pPr>
            <w:r>
              <w:t>Полный комплект подписанной всеми участниками строительства исполнительной документации, подтверждающей объем выполненных работ (в т.ч. акты скрытых работ, исполнительные схемы, акты входного контроля с приложением сертификатов, паспортов и (или) иных документов, подтверждающих качество и соответствие применяемых материалов, оборудования и конструкций требованиям нормативной документации, требованиям рабочей документации);</w:t>
            </w:r>
          </w:p>
          <w:p w14:paraId="273697D6" w14:textId="77777777" w:rsidR="002C123B" w:rsidRDefault="002C123B" w:rsidP="002C123B">
            <w:pPr>
              <w:numPr>
                <w:ilvl w:val="0"/>
                <w:numId w:val="42"/>
              </w:numPr>
              <w:ind w:left="200" w:firstLine="7"/>
              <w:contextualSpacing/>
            </w:pPr>
            <w:r>
              <w:t>Документы, подтверждающие первичную стоимость материалов, оборудования;</w:t>
            </w:r>
          </w:p>
          <w:p w14:paraId="746BB126" w14:textId="77777777" w:rsidR="002C123B" w:rsidRPr="003C535B" w:rsidRDefault="002C123B" w:rsidP="002C123B">
            <w:pPr>
              <w:pStyle w:val="1"/>
              <w:numPr>
                <w:ilvl w:val="0"/>
                <w:numId w:val="42"/>
              </w:numPr>
              <w:ind w:left="200" w:firstLine="7"/>
            </w:pPr>
            <w:r>
              <w:t>Отчет об использовании авансовых средств.</w:t>
            </w:r>
          </w:p>
        </w:tc>
      </w:tr>
      <w:tr w:rsidR="002C123B" w:rsidRPr="003C535B" w14:paraId="01ECD0A0" w14:textId="77777777" w:rsidTr="0059456B">
        <w:tc>
          <w:tcPr>
            <w:tcW w:w="817" w:type="dxa"/>
            <w:vAlign w:val="center"/>
          </w:tcPr>
          <w:p w14:paraId="2F902C22" w14:textId="77777777" w:rsidR="002C123B" w:rsidRPr="003C535B" w:rsidRDefault="002C123B" w:rsidP="002C123B">
            <w:pPr>
              <w:numPr>
                <w:ilvl w:val="0"/>
                <w:numId w:val="40"/>
              </w:numPr>
              <w:contextualSpacing/>
              <w:rPr>
                <w:rFonts w:eastAsia="Calibri"/>
              </w:rPr>
            </w:pPr>
          </w:p>
        </w:tc>
        <w:tc>
          <w:tcPr>
            <w:tcW w:w="2552" w:type="dxa"/>
          </w:tcPr>
          <w:p w14:paraId="48F9EA85" w14:textId="77777777" w:rsidR="002C123B" w:rsidRPr="00F91E8E" w:rsidRDefault="002C123B" w:rsidP="0059456B">
            <w:pPr>
              <w:rPr>
                <w:bCs/>
              </w:rPr>
            </w:pPr>
            <w:r>
              <w:rPr>
                <w:bCs/>
              </w:rPr>
              <w:t>Гарантийный период</w:t>
            </w:r>
          </w:p>
        </w:tc>
        <w:tc>
          <w:tcPr>
            <w:tcW w:w="6979" w:type="dxa"/>
          </w:tcPr>
          <w:p w14:paraId="36A6C5CF" w14:textId="77777777" w:rsidR="002C123B" w:rsidRDefault="002C123B" w:rsidP="0059456B">
            <w:r>
              <w:t>В соответствии с условиями Договора.</w:t>
            </w:r>
          </w:p>
          <w:p w14:paraId="36FF79B4" w14:textId="77777777" w:rsidR="002C123B" w:rsidRDefault="002C123B" w:rsidP="0059456B">
            <w:r>
              <w:t>Договором предусмотрено гарантийное удержание.</w:t>
            </w:r>
          </w:p>
        </w:tc>
      </w:tr>
      <w:tr w:rsidR="002C123B" w:rsidRPr="003C535B" w14:paraId="0DE43592" w14:textId="77777777" w:rsidTr="0059456B">
        <w:tc>
          <w:tcPr>
            <w:tcW w:w="817" w:type="dxa"/>
            <w:vAlign w:val="center"/>
          </w:tcPr>
          <w:p w14:paraId="750C429E" w14:textId="77777777" w:rsidR="002C123B" w:rsidRPr="003C535B" w:rsidRDefault="002C123B" w:rsidP="002C123B">
            <w:pPr>
              <w:numPr>
                <w:ilvl w:val="0"/>
                <w:numId w:val="40"/>
              </w:numPr>
              <w:contextualSpacing/>
              <w:rPr>
                <w:rFonts w:eastAsia="Calibri"/>
              </w:rPr>
            </w:pPr>
          </w:p>
        </w:tc>
        <w:tc>
          <w:tcPr>
            <w:tcW w:w="2552" w:type="dxa"/>
          </w:tcPr>
          <w:p w14:paraId="7264A5F4" w14:textId="77777777" w:rsidR="002C123B" w:rsidRDefault="002C123B" w:rsidP="0059456B">
            <w:pPr>
              <w:rPr>
                <w:bCs/>
              </w:rPr>
            </w:pPr>
            <w:r>
              <w:rPr>
                <w:bCs/>
              </w:rPr>
              <w:t>Исполнительная документация</w:t>
            </w:r>
          </w:p>
        </w:tc>
        <w:tc>
          <w:tcPr>
            <w:tcW w:w="6979" w:type="dxa"/>
          </w:tcPr>
          <w:p w14:paraId="1A3F6A78" w14:textId="77777777" w:rsidR="002C123B" w:rsidRDefault="002C123B" w:rsidP="0059456B">
            <w:r>
              <w:t xml:space="preserve">Исполнительная документация передается Подрядчиком в 2 экз. на бумажном носителе и в 2х экземплярах на электронном носителе </w:t>
            </w:r>
            <w:r w:rsidRPr="00A4316F">
              <w:t>(1 экземпляр в формате PDF, 1 экземпляр в редактируемом формате)</w:t>
            </w:r>
            <w:r>
              <w:t>.</w:t>
            </w:r>
          </w:p>
        </w:tc>
      </w:tr>
    </w:tbl>
    <w:p w14:paraId="06E7C975" w14:textId="77777777" w:rsidR="002C123B" w:rsidRDefault="002C123B" w:rsidP="002C123B">
      <w:pPr>
        <w:shd w:val="clear" w:color="auto" w:fill="FFFFFF"/>
        <w:rPr>
          <w:b/>
        </w:rPr>
      </w:pPr>
    </w:p>
    <w:p w14:paraId="05282F73" w14:textId="77777777" w:rsidR="002C123B" w:rsidRDefault="002C123B" w:rsidP="002C123B">
      <w:pPr>
        <w:shd w:val="clear" w:color="auto" w:fill="FFFFFF"/>
        <w:rPr>
          <w:b/>
        </w:rPr>
      </w:pPr>
    </w:p>
    <w:p w14:paraId="71B10D1D" w14:textId="77777777" w:rsidR="002C123B" w:rsidRPr="009C275D" w:rsidRDefault="002C123B" w:rsidP="002C123B">
      <w:pPr>
        <w:shd w:val="clear" w:color="auto" w:fill="FFFFFF"/>
        <w:rPr>
          <w:b/>
        </w:rPr>
      </w:pPr>
    </w:p>
    <w:p w14:paraId="30511689" w14:textId="77777777" w:rsidR="002C123B" w:rsidRPr="009C275D" w:rsidRDefault="002C123B" w:rsidP="002C123B">
      <w:pPr>
        <w:shd w:val="clear" w:color="auto" w:fill="FFFFFF"/>
      </w:pPr>
      <w:r w:rsidRPr="009C275D">
        <w:rPr>
          <w:b/>
        </w:rPr>
        <w:t xml:space="preserve"> </w:t>
      </w:r>
    </w:p>
    <w:tbl>
      <w:tblPr>
        <w:tblW w:w="924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4208"/>
      </w:tblGrid>
      <w:tr w:rsidR="002C123B" w:rsidRPr="00426E78" w14:paraId="314F9CCD" w14:textId="77777777" w:rsidTr="002C123B">
        <w:trPr>
          <w:jc w:val="center"/>
        </w:trPr>
        <w:tc>
          <w:tcPr>
            <w:tcW w:w="5040" w:type="dxa"/>
            <w:tcBorders>
              <w:top w:val="none" w:sz="4" w:space="0" w:color="000000"/>
              <w:left w:val="none" w:sz="4" w:space="0" w:color="000000"/>
              <w:bottom w:val="none" w:sz="4" w:space="0" w:color="000000"/>
              <w:right w:val="none" w:sz="4" w:space="0" w:color="000000"/>
            </w:tcBorders>
          </w:tcPr>
          <w:p w14:paraId="31DA4922" w14:textId="77777777" w:rsidR="002C123B" w:rsidRPr="002C123B" w:rsidRDefault="002C123B" w:rsidP="0059456B">
            <w:pPr>
              <w:ind w:firstLine="709"/>
              <w:jc w:val="both"/>
              <w:rPr>
                <w:bCs/>
                <w:color w:val="000000" w:themeColor="text1"/>
              </w:rPr>
            </w:pPr>
            <w:r w:rsidRPr="002C123B">
              <w:rPr>
                <w:bCs/>
                <w:color w:val="000000" w:themeColor="text1"/>
              </w:rPr>
              <w:t>Заказчик</w:t>
            </w:r>
          </w:p>
          <w:p w14:paraId="1E345C25" w14:textId="77777777" w:rsidR="002C123B" w:rsidRPr="002C123B" w:rsidRDefault="002C123B" w:rsidP="0059456B">
            <w:r w:rsidRPr="002C123B">
              <w:t xml:space="preserve">ООО ПСК «Основа Сочи»  </w:t>
            </w:r>
          </w:p>
          <w:p w14:paraId="59BFB328" w14:textId="77777777" w:rsidR="002C123B" w:rsidRPr="002C123B" w:rsidRDefault="002C123B" w:rsidP="0059456B">
            <w:pPr>
              <w:jc w:val="both"/>
              <w:rPr>
                <w:rFonts w:eastAsia="Arial Unicode MS"/>
                <w:bCs/>
                <w:color w:val="000000" w:themeColor="text1"/>
              </w:rPr>
            </w:pPr>
          </w:p>
          <w:p w14:paraId="2A48FCD2" w14:textId="77777777" w:rsidR="002C123B" w:rsidRPr="002C123B" w:rsidRDefault="002C123B" w:rsidP="0059456B">
            <w:pPr>
              <w:ind w:firstLine="709"/>
              <w:jc w:val="both"/>
              <w:rPr>
                <w:rFonts w:eastAsia="Arial Unicode MS"/>
                <w:bCs/>
                <w:color w:val="000000" w:themeColor="text1"/>
              </w:rPr>
            </w:pPr>
          </w:p>
          <w:tbl>
            <w:tblPr>
              <w:tblW w:w="0" w:type="auto"/>
              <w:tblLayout w:type="fixed"/>
              <w:tblLook w:val="01E0" w:firstRow="1" w:lastRow="1" w:firstColumn="1" w:lastColumn="1" w:noHBand="0" w:noVBand="0"/>
            </w:tblPr>
            <w:tblGrid>
              <w:gridCol w:w="4395"/>
            </w:tblGrid>
            <w:tr w:rsidR="002C123B" w:rsidRPr="002C123B" w14:paraId="378FF025" w14:textId="77777777" w:rsidTr="0059456B">
              <w:tc>
                <w:tcPr>
                  <w:tcW w:w="4395" w:type="dxa"/>
                </w:tcPr>
                <w:p w14:paraId="4D17BE5C" w14:textId="77777777" w:rsidR="002C123B" w:rsidRPr="002C123B" w:rsidRDefault="002C123B" w:rsidP="0059456B">
                  <w:pPr>
                    <w:jc w:val="both"/>
                    <w:rPr>
                      <w:color w:val="000000" w:themeColor="text1"/>
                    </w:rPr>
                  </w:pPr>
                  <w:r w:rsidRPr="002C123B">
                    <w:rPr>
                      <w:color w:val="000000" w:themeColor="text1"/>
                      <w:lang w:eastAsia="en-US"/>
                    </w:rPr>
                    <w:t>Исполнительный директор</w:t>
                  </w:r>
                </w:p>
                <w:p w14:paraId="22EEA07F" w14:textId="77777777" w:rsidR="002C123B" w:rsidRPr="002C123B" w:rsidRDefault="002C123B" w:rsidP="0059456B">
                  <w:pPr>
                    <w:jc w:val="both"/>
                    <w:rPr>
                      <w:color w:val="000000" w:themeColor="text1"/>
                    </w:rPr>
                  </w:pPr>
                </w:p>
              </w:tc>
            </w:tr>
            <w:tr w:rsidR="002C123B" w:rsidRPr="002C123B" w14:paraId="35A4053A" w14:textId="77777777" w:rsidTr="0059456B">
              <w:tc>
                <w:tcPr>
                  <w:tcW w:w="4395" w:type="dxa"/>
                </w:tcPr>
                <w:p w14:paraId="27FC8446" w14:textId="77777777" w:rsidR="002C123B" w:rsidRPr="002C123B" w:rsidRDefault="002C123B" w:rsidP="0059456B">
                  <w:pPr>
                    <w:jc w:val="both"/>
                    <w:rPr>
                      <w:color w:val="000000" w:themeColor="text1"/>
                    </w:rPr>
                  </w:pPr>
                  <w:r w:rsidRPr="002C123B">
                    <w:rPr>
                      <w:color w:val="000000" w:themeColor="text1"/>
                    </w:rPr>
                    <w:t xml:space="preserve">_______________ Н.Д. </w:t>
                  </w:r>
                  <w:proofErr w:type="spellStart"/>
                  <w:r w:rsidRPr="002C123B">
                    <w:rPr>
                      <w:color w:val="000000" w:themeColor="text1"/>
                    </w:rPr>
                    <w:t>Пшеницькая</w:t>
                  </w:r>
                  <w:proofErr w:type="spellEnd"/>
                </w:p>
                <w:p w14:paraId="1D6B3A30" w14:textId="77777777" w:rsidR="002C123B" w:rsidRPr="002C123B" w:rsidRDefault="002C123B" w:rsidP="0059456B">
                  <w:pPr>
                    <w:jc w:val="both"/>
                    <w:rPr>
                      <w:color w:val="000000" w:themeColor="text1"/>
                    </w:rPr>
                  </w:pPr>
                  <w:proofErr w:type="spellStart"/>
                  <w:r w:rsidRPr="002C123B">
                    <w:rPr>
                      <w:color w:val="000000" w:themeColor="text1"/>
                    </w:rPr>
                    <w:t>м.п</w:t>
                  </w:r>
                  <w:proofErr w:type="spellEnd"/>
                  <w:r w:rsidRPr="002C123B">
                    <w:rPr>
                      <w:color w:val="000000" w:themeColor="text1"/>
                    </w:rPr>
                    <w:t>.</w:t>
                  </w:r>
                </w:p>
              </w:tc>
            </w:tr>
          </w:tbl>
          <w:p w14:paraId="706947FA" w14:textId="77777777" w:rsidR="002C123B" w:rsidRPr="002C123B" w:rsidRDefault="002C123B" w:rsidP="0059456B">
            <w:pPr>
              <w:ind w:firstLine="709"/>
              <w:jc w:val="both"/>
              <w:rPr>
                <w:color w:val="000000" w:themeColor="text1"/>
              </w:rPr>
            </w:pPr>
          </w:p>
        </w:tc>
        <w:tc>
          <w:tcPr>
            <w:tcW w:w="4208" w:type="dxa"/>
            <w:tcBorders>
              <w:top w:val="none" w:sz="4" w:space="0" w:color="000000"/>
              <w:left w:val="none" w:sz="4" w:space="0" w:color="000000"/>
              <w:bottom w:val="none" w:sz="4" w:space="0" w:color="000000"/>
              <w:right w:val="none" w:sz="4" w:space="0" w:color="000000"/>
            </w:tcBorders>
          </w:tcPr>
          <w:p w14:paraId="11FB2DB8" w14:textId="77777777" w:rsidR="002C123B" w:rsidRPr="002C123B" w:rsidRDefault="002C123B" w:rsidP="0059456B">
            <w:pPr>
              <w:ind w:firstLine="709"/>
              <w:jc w:val="both"/>
              <w:rPr>
                <w:color w:val="000000" w:themeColor="text1"/>
              </w:rPr>
            </w:pPr>
            <w:r w:rsidRPr="002C123B">
              <w:rPr>
                <w:color w:val="000000" w:themeColor="text1"/>
              </w:rPr>
              <w:t>Подрядчик</w:t>
            </w:r>
          </w:p>
          <w:p w14:paraId="6C15B4E5" w14:textId="77777777" w:rsidR="002C123B" w:rsidRPr="002C123B" w:rsidRDefault="002C123B" w:rsidP="0059456B">
            <w:r w:rsidRPr="002C123B">
              <w:t xml:space="preserve">ООО «________»  </w:t>
            </w:r>
          </w:p>
          <w:p w14:paraId="17C9B938" w14:textId="77777777" w:rsidR="002C123B" w:rsidRPr="002C123B" w:rsidRDefault="002C123B" w:rsidP="0059456B"/>
          <w:p w14:paraId="30D34EEB" w14:textId="77777777" w:rsidR="002C123B" w:rsidRPr="002C123B" w:rsidRDefault="002C123B" w:rsidP="0059456B">
            <w:r w:rsidRPr="002C123B">
              <w:t>Генеральный директор</w:t>
            </w:r>
          </w:p>
          <w:p w14:paraId="35876257" w14:textId="77777777" w:rsidR="002C123B" w:rsidRPr="002C123B" w:rsidRDefault="002C123B" w:rsidP="0059456B">
            <w:pPr>
              <w:jc w:val="both"/>
            </w:pPr>
          </w:p>
          <w:p w14:paraId="25D47CB2" w14:textId="77777777" w:rsidR="002C123B" w:rsidRPr="002C123B" w:rsidRDefault="002C123B" w:rsidP="0059456B">
            <w:pPr>
              <w:jc w:val="both"/>
            </w:pPr>
          </w:p>
          <w:p w14:paraId="63C09161" w14:textId="77777777" w:rsidR="002C123B" w:rsidRPr="002C123B" w:rsidRDefault="002C123B" w:rsidP="0059456B">
            <w:pPr>
              <w:jc w:val="both"/>
            </w:pPr>
            <w:r w:rsidRPr="002C123B">
              <w:t>________________ /            /</w:t>
            </w:r>
          </w:p>
          <w:p w14:paraId="6D961279" w14:textId="77777777" w:rsidR="002C123B" w:rsidRPr="002C123B" w:rsidRDefault="002C123B" w:rsidP="0059456B">
            <w:pPr>
              <w:jc w:val="both"/>
              <w:rPr>
                <w:color w:val="000000" w:themeColor="text1"/>
              </w:rPr>
            </w:pPr>
            <w:r w:rsidRPr="002C123B">
              <w:t xml:space="preserve"> </w:t>
            </w:r>
            <w:proofErr w:type="spellStart"/>
            <w:r w:rsidRPr="002C123B">
              <w:t>м.п</w:t>
            </w:r>
            <w:proofErr w:type="spellEnd"/>
            <w:r w:rsidRPr="002C123B">
              <w:t>.</w:t>
            </w:r>
          </w:p>
        </w:tc>
      </w:tr>
    </w:tbl>
    <w:p w14:paraId="3B07B822" w14:textId="77777777" w:rsidR="002C123B" w:rsidRDefault="002C123B" w:rsidP="002C123B">
      <w:pPr>
        <w:tabs>
          <w:tab w:val="left" w:pos="7980"/>
        </w:tabs>
        <w:sectPr w:rsidR="002C123B" w:rsidSect="002C123B">
          <w:pgSz w:w="11900" w:h="16800"/>
          <w:pgMar w:top="953" w:right="851" w:bottom="1134" w:left="709" w:header="720" w:footer="720" w:gutter="0"/>
          <w:cols w:space="720"/>
          <w:noEndnote/>
          <w:docGrid w:linePitch="326"/>
        </w:sectPr>
      </w:pPr>
    </w:p>
    <w:p w14:paraId="658445DF" w14:textId="3A0083B1" w:rsidR="006E0323" w:rsidRPr="006E0323" w:rsidRDefault="0059456B" w:rsidP="006E0323">
      <w:pPr>
        <w:jc w:val="right"/>
        <w:rPr>
          <w:b/>
          <w:sz w:val="22"/>
          <w:szCs w:val="22"/>
        </w:rPr>
      </w:pPr>
      <w:r>
        <w:lastRenderedPageBreak/>
        <w:tab/>
      </w:r>
      <w:r w:rsidR="00A24D89">
        <w:rPr>
          <w:b/>
          <w:sz w:val="22"/>
          <w:szCs w:val="22"/>
        </w:rPr>
        <w:t>Приложение № 3</w:t>
      </w:r>
      <w:r w:rsidR="006E0323" w:rsidRPr="006E0323">
        <w:rPr>
          <w:b/>
          <w:sz w:val="22"/>
          <w:szCs w:val="22"/>
        </w:rPr>
        <w:t xml:space="preserve"> к договору от _____________№ _____ </w:t>
      </w:r>
    </w:p>
    <w:p w14:paraId="0FF4F7C9" w14:textId="77777777" w:rsidR="006E0323" w:rsidRDefault="006E0323" w:rsidP="0059456B">
      <w:pPr>
        <w:tabs>
          <w:tab w:val="left" w:pos="5750"/>
        </w:tabs>
      </w:pPr>
    </w:p>
    <w:p w14:paraId="061EB871" w14:textId="77777777" w:rsidR="006E0323" w:rsidRDefault="006E0323" w:rsidP="006E0323">
      <w:pPr>
        <w:tabs>
          <w:tab w:val="left" w:pos="5750"/>
        </w:tabs>
        <w:jc w:val="right"/>
      </w:pPr>
    </w:p>
    <w:p w14:paraId="049E4809" w14:textId="77777777" w:rsidR="006E0323" w:rsidRDefault="006E0323" w:rsidP="0059456B">
      <w:pPr>
        <w:tabs>
          <w:tab w:val="left" w:pos="5750"/>
        </w:tabs>
      </w:pPr>
    </w:p>
    <w:p w14:paraId="70ED0616" w14:textId="23155659" w:rsidR="002C123B" w:rsidRDefault="006E0323" w:rsidP="0059456B">
      <w:pPr>
        <w:tabs>
          <w:tab w:val="left" w:pos="5750"/>
        </w:tabs>
      </w:pPr>
      <w:r w:rsidRPr="006E0323">
        <w:rPr>
          <w:noProof/>
        </w:rPr>
        <w:drawing>
          <wp:inline distT="0" distB="0" distL="0" distR="0" wp14:anchorId="4D620769" wp14:editId="3D8F38F1">
            <wp:extent cx="9342755" cy="3065844"/>
            <wp:effectExtent l="0" t="0" r="0"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42755" cy="3065844"/>
                    </a:xfrm>
                    <a:prstGeom prst="rect">
                      <a:avLst/>
                    </a:prstGeom>
                    <a:noFill/>
                    <a:ln>
                      <a:noFill/>
                    </a:ln>
                  </pic:spPr>
                </pic:pic>
              </a:graphicData>
            </a:graphic>
          </wp:inline>
        </w:drawing>
      </w:r>
    </w:p>
    <w:p w14:paraId="719AA07E" w14:textId="026ECCE1" w:rsidR="002C123B" w:rsidRDefault="002C123B" w:rsidP="002C123B">
      <w:pPr>
        <w:tabs>
          <w:tab w:val="left" w:pos="7980"/>
        </w:tabs>
      </w:pPr>
    </w:p>
    <w:p w14:paraId="6FB68856" w14:textId="74314375" w:rsidR="006E0323" w:rsidRDefault="006E0323" w:rsidP="002C123B">
      <w:pPr>
        <w:tabs>
          <w:tab w:val="left" w:pos="7980"/>
        </w:tabs>
      </w:pPr>
    </w:p>
    <w:tbl>
      <w:tblPr>
        <w:tblW w:w="924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4208"/>
      </w:tblGrid>
      <w:tr w:rsidR="006E0323" w:rsidRPr="00426E78" w14:paraId="5C9FBCDF" w14:textId="77777777" w:rsidTr="00B35537">
        <w:trPr>
          <w:jc w:val="center"/>
        </w:trPr>
        <w:tc>
          <w:tcPr>
            <w:tcW w:w="5040" w:type="dxa"/>
            <w:tcBorders>
              <w:top w:val="none" w:sz="4" w:space="0" w:color="000000"/>
              <w:left w:val="none" w:sz="4" w:space="0" w:color="000000"/>
              <w:bottom w:val="none" w:sz="4" w:space="0" w:color="000000"/>
              <w:right w:val="none" w:sz="4" w:space="0" w:color="000000"/>
            </w:tcBorders>
          </w:tcPr>
          <w:p w14:paraId="559A4C2E" w14:textId="77777777" w:rsidR="006E0323" w:rsidRPr="002C123B" w:rsidRDefault="006E0323" w:rsidP="00B35537">
            <w:pPr>
              <w:ind w:firstLine="709"/>
              <w:jc w:val="both"/>
              <w:rPr>
                <w:bCs/>
                <w:color w:val="000000" w:themeColor="text1"/>
              </w:rPr>
            </w:pPr>
            <w:r w:rsidRPr="002C123B">
              <w:rPr>
                <w:bCs/>
                <w:color w:val="000000" w:themeColor="text1"/>
              </w:rPr>
              <w:t>Заказчик</w:t>
            </w:r>
          </w:p>
          <w:p w14:paraId="1B695169" w14:textId="77777777" w:rsidR="006E0323" w:rsidRPr="002C123B" w:rsidRDefault="006E0323" w:rsidP="00B35537">
            <w:r w:rsidRPr="002C123B">
              <w:t xml:space="preserve">ООО ПСК «Основа Сочи»  </w:t>
            </w:r>
          </w:p>
          <w:p w14:paraId="3264F4AC" w14:textId="77777777" w:rsidR="006E0323" w:rsidRPr="002C123B" w:rsidRDefault="006E0323" w:rsidP="00B35537">
            <w:pPr>
              <w:jc w:val="both"/>
              <w:rPr>
                <w:rFonts w:eastAsia="Arial Unicode MS"/>
                <w:bCs/>
                <w:color w:val="000000" w:themeColor="text1"/>
              </w:rPr>
            </w:pPr>
          </w:p>
          <w:p w14:paraId="660B47EB" w14:textId="77777777" w:rsidR="006E0323" w:rsidRPr="002C123B" w:rsidRDefault="006E0323" w:rsidP="00B35537">
            <w:pPr>
              <w:ind w:firstLine="709"/>
              <w:jc w:val="both"/>
              <w:rPr>
                <w:rFonts w:eastAsia="Arial Unicode MS"/>
                <w:bCs/>
                <w:color w:val="000000" w:themeColor="text1"/>
              </w:rPr>
            </w:pPr>
          </w:p>
          <w:tbl>
            <w:tblPr>
              <w:tblW w:w="0" w:type="auto"/>
              <w:tblLayout w:type="fixed"/>
              <w:tblLook w:val="01E0" w:firstRow="1" w:lastRow="1" w:firstColumn="1" w:lastColumn="1" w:noHBand="0" w:noVBand="0"/>
            </w:tblPr>
            <w:tblGrid>
              <w:gridCol w:w="4395"/>
            </w:tblGrid>
            <w:tr w:rsidR="006E0323" w:rsidRPr="002C123B" w14:paraId="747E72F3" w14:textId="77777777" w:rsidTr="00B35537">
              <w:tc>
                <w:tcPr>
                  <w:tcW w:w="4395" w:type="dxa"/>
                </w:tcPr>
                <w:p w14:paraId="59D2EF9E" w14:textId="77777777" w:rsidR="006E0323" w:rsidRPr="002C123B" w:rsidRDefault="006E0323" w:rsidP="00B35537">
                  <w:pPr>
                    <w:jc w:val="both"/>
                    <w:rPr>
                      <w:color w:val="000000" w:themeColor="text1"/>
                    </w:rPr>
                  </w:pPr>
                  <w:r w:rsidRPr="002C123B">
                    <w:rPr>
                      <w:color w:val="000000" w:themeColor="text1"/>
                      <w:lang w:eastAsia="en-US"/>
                    </w:rPr>
                    <w:t>Исполнительный директор</w:t>
                  </w:r>
                </w:p>
                <w:p w14:paraId="0C3F53CC" w14:textId="77777777" w:rsidR="006E0323" w:rsidRPr="002C123B" w:rsidRDefault="006E0323" w:rsidP="00B35537">
                  <w:pPr>
                    <w:jc w:val="both"/>
                    <w:rPr>
                      <w:color w:val="000000" w:themeColor="text1"/>
                    </w:rPr>
                  </w:pPr>
                </w:p>
              </w:tc>
            </w:tr>
            <w:tr w:rsidR="006E0323" w:rsidRPr="002C123B" w14:paraId="01760BA4" w14:textId="77777777" w:rsidTr="00B35537">
              <w:tc>
                <w:tcPr>
                  <w:tcW w:w="4395" w:type="dxa"/>
                </w:tcPr>
                <w:p w14:paraId="320CDD2C" w14:textId="77777777" w:rsidR="006E0323" w:rsidRPr="002C123B" w:rsidRDefault="006E0323" w:rsidP="00B35537">
                  <w:pPr>
                    <w:jc w:val="both"/>
                    <w:rPr>
                      <w:color w:val="000000" w:themeColor="text1"/>
                    </w:rPr>
                  </w:pPr>
                  <w:r w:rsidRPr="002C123B">
                    <w:rPr>
                      <w:color w:val="000000" w:themeColor="text1"/>
                    </w:rPr>
                    <w:t xml:space="preserve">_______________ Н.Д. </w:t>
                  </w:r>
                  <w:proofErr w:type="spellStart"/>
                  <w:r w:rsidRPr="002C123B">
                    <w:rPr>
                      <w:color w:val="000000" w:themeColor="text1"/>
                    </w:rPr>
                    <w:t>Пшеницькая</w:t>
                  </w:r>
                  <w:proofErr w:type="spellEnd"/>
                </w:p>
                <w:p w14:paraId="328DB56E" w14:textId="77777777" w:rsidR="006E0323" w:rsidRPr="002C123B" w:rsidRDefault="006E0323" w:rsidP="00B35537">
                  <w:pPr>
                    <w:jc w:val="both"/>
                    <w:rPr>
                      <w:color w:val="000000" w:themeColor="text1"/>
                    </w:rPr>
                  </w:pPr>
                  <w:proofErr w:type="spellStart"/>
                  <w:r w:rsidRPr="002C123B">
                    <w:rPr>
                      <w:color w:val="000000" w:themeColor="text1"/>
                    </w:rPr>
                    <w:t>м.п</w:t>
                  </w:r>
                  <w:proofErr w:type="spellEnd"/>
                  <w:r w:rsidRPr="002C123B">
                    <w:rPr>
                      <w:color w:val="000000" w:themeColor="text1"/>
                    </w:rPr>
                    <w:t>.</w:t>
                  </w:r>
                </w:p>
              </w:tc>
            </w:tr>
          </w:tbl>
          <w:p w14:paraId="28A93B6A" w14:textId="77777777" w:rsidR="006E0323" w:rsidRPr="002C123B" w:rsidRDefault="006E0323" w:rsidP="00B35537">
            <w:pPr>
              <w:ind w:firstLine="709"/>
              <w:jc w:val="both"/>
              <w:rPr>
                <w:color w:val="000000" w:themeColor="text1"/>
              </w:rPr>
            </w:pPr>
          </w:p>
        </w:tc>
        <w:tc>
          <w:tcPr>
            <w:tcW w:w="4208" w:type="dxa"/>
            <w:tcBorders>
              <w:top w:val="none" w:sz="4" w:space="0" w:color="000000"/>
              <w:left w:val="none" w:sz="4" w:space="0" w:color="000000"/>
              <w:bottom w:val="none" w:sz="4" w:space="0" w:color="000000"/>
              <w:right w:val="none" w:sz="4" w:space="0" w:color="000000"/>
            </w:tcBorders>
          </w:tcPr>
          <w:p w14:paraId="7F592B1F" w14:textId="77777777" w:rsidR="006E0323" w:rsidRPr="002C123B" w:rsidRDefault="006E0323" w:rsidP="00B35537">
            <w:pPr>
              <w:ind w:firstLine="709"/>
              <w:jc w:val="both"/>
              <w:rPr>
                <w:color w:val="000000" w:themeColor="text1"/>
              </w:rPr>
            </w:pPr>
            <w:r w:rsidRPr="002C123B">
              <w:rPr>
                <w:color w:val="000000" w:themeColor="text1"/>
              </w:rPr>
              <w:t>Подрядчик</w:t>
            </w:r>
          </w:p>
          <w:p w14:paraId="1AD832E5" w14:textId="77777777" w:rsidR="006E0323" w:rsidRPr="002C123B" w:rsidRDefault="006E0323" w:rsidP="00B35537">
            <w:r w:rsidRPr="002C123B">
              <w:t xml:space="preserve">ООО «________»  </w:t>
            </w:r>
          </w:p>
          <w:p w14:paraId="73254957" w14:textId="77777777" w:rsidR="006E0323" w:rsidRPr="002C123B" w:rsidRDefault="006E0323" w:rsidP="00B35537"/>
          <w:p w14:paraId="787B79C0" w14:textId="77777777" w:rsidR="006E0323" w:rsidRPr="002C123B" w:rsidRDefault="006E0323" w:rsidP="00B35537">
            <w:r w:rsidRPr="002C123B">
              <w:t>Генеральный директор</w:t>
            </w:r>
          </w:p>
          <w:p w14:paraId="33FAB15D" w14:textId="77777777" w:rsidR="006E0323" w:rsidRPr="002C123B" w:rsidRDefault="006E0323" w:rsidP="00B35537">
            <w:pPr>
              <w:jc w:val="both"/>
            </w:pPr>
          </w:p>
          <w:p w14:paraId="337304F1" w14:textId="77777777" w:rsidR="006E0323" w:rsidRPr="002C123B" w:rsidRDefault="006E0323" w:rsidP="00B35537">
            <w:pPr>
              <w:jc w:val="both"/>
            </w:pPr>
          </w:p>
          <w:p w14:paraId="5E916851" w14:textId="77777777" w:rsidR="006E0323" w:rsidRPr="002C123B" w:rsidRDefault="006E0323" w:rsidP="00B35537">
            <w:pPr>
              <w:jc w:val="both"/>
            </w:pPr>
            <w:r w:rsidRPr="002C123B">
              <w:t>________________ /            /</w:t>
            </w:r>
          </w:p>
          <w:p w14:paraId="0B5BD24E" w14:textId="77777777" w:rsidR="006E0323" w:rsidRPr="002C123B" w:rsidRDefault="006E0323" w:rsidP="00B35537">
            <w:pPr>
              <w:jc w:val="both"/>
              <w:rPr>
                <w:color w:val="000000" w:themeColor="text1"/>
              </w:rPr>
            </w:pPr>
            <w:r w:rsidRPr="002C123B">
              <w:t xml:space="preserve"> </w:t>
            </w:r>
            <w:proofErr w:type="spellStart"/>
            <w:r w:rsidRPr="002C123B">
              <w:t>м.п</w:t>
            </w:r>
            <w:proofErr w:type="spellEnd"/>
            <w:r w:rsidRPr="002C123B">
              <w:t>.</w:t>
            </w:r>
          </w:p>
        </w:tc>
      </w:tr>
    </w:tbl>
    <w:p w14:paraId="20F5DEF6" w14:textId="77777777" w:rsidR="006E0323" w:rsidRPr="002C123B" w:rsidRDefault="006E0323" w:rsidP="002C123B">
      <w:pPr>
        <w:tabs>
          <w:tab w:val="left" w:pos="7980"/>
        </w:tabs>
      </w:pPr>
    </w:p>
    <w:sectPr w:rsidR="006E0323" w:rsidRPr="002C123B" w:rsidSect="002C123B">
      <w:pgSz w:w="16800" w:h="11900" w:orient="landscape"/>
      <w:pgMar w:top="709" w:right="953" w:bottom="851" w:left="113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FD8CFA" w14:textId="77777777" w:rsidR="00911C17" w:rsidRDefault="00911C17">
      <w:r>
        <w:separator/>
      </w:r>
    </w:p>
  </w:endnote>
  <w:endnote w:type="continuationSeparator" w:id="0">
    <w:p w14:paraId="57ED2A60" w14:textId="77777777" w:rsidR="00911C17" w:rsidRDefault="00911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Yu Mincho">
    <w:altName w:val="Yu Gothic UI"/>
    <w:charset w:val="80"/>
    <w:family w:val="roman"/>
    <w:pitch w:val="variable"/>
    <w:sig w:usb0="800002E7" w:usb1="2AC7FCFF"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ultant">
    <w:altName w:val="Courier New"/>
    <w:charset w:val="CC"/>
    <w:family w:val="modern"/>
    <w:pitch w:val="default"/>
    <w:sig w:usb0="00000000"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font191">
    <w:altName w:val="Times New Roman"/>
    <w:charset w:val="CC"/>
    <w:family w:val="auto"/>
    <w:pitch w:val="default"/>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783"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107"/>
      <w:gridCol w:w="4087"/>
      <w:gridCol w:w="1291"/>
    </w:tblGrid>
    <w:tr w:rsidR="0059456B" w14:paraId="19F3B722" w14:textId="77777777" w:rsidTr="004927FC">
      <w:tc>
        <w:tcPr>
          <w:tcW w:w="4270" w:type="dxa"/>
          <w:tcBorders>
            <w:top w:val="nil"/>
            <w:left w:val="nil"/>
            <w:bottom w:val="nil"/>
            <w:right w:val="nil"/>
          </w:tcBorders>
        </w:tcPr>
        <w:p w14:paraId="32EBAF89" w14:textId="02073E98" w:rsidR="0059456B" w:rsidRPr="00B37E7F" w:rsidRDefault="0059456B" w:rsidP="004927FC">
          <w:pPr>
            <w:rPr>
              <w:sz w:val="22"/>
              <w:szCs w:val="22"/>
            </w:rPr>
          </w:pPr>
          <w:r>
            <w:rPr>
              <w:sz w:val="22"/>
              <w:szCs w:val="22"/>
            </w:rPr>
            <w:t xml:space="preserve"> </w:t>
          </w:r>
          <w:r w:rsidRPr="00B37E7F">
            <w:rPr>
              <w:sz w:val="22"/>
              <w:szCs w:val="22"/>
              <w:lang w:val="en-US"/>
            </w:rPr>
            <w:t xml:space="preserve"> </w:t>
          </w:r>
          <w:r w:rsidRPr="004927FC">
            <w:rPr>
              <w:sz w:val="22"/>
              <w:szCs w:val="22"/>
            </w:rPr>
            <w:t>Заказчик____________</w:t>
          </w:r>
          <w:r w:rsidRPr="004927FC">
            <w:rPr>
              <w:sz w:val="22"/>
              <w:szCs w:val="22"/>
            </w:rPr>
            <w:tab/>
          </w:r>
          <w:r w:rsidRPr="004927FC">
            <w:rPr>
              <w:sz w:val="22"/>
              <w:szCs w:val="22"/>
            </w:rPr>
            <w:tab/>
          </w:r>
          <w:r w:rsidRPr="004927FC">
            <w:rPr>
              <w:sz w:val="22"/>
              <w:szCs w:val="22"/>
            </w:rPr>
            <w:tab/>
          </w:r>
          <w:r w:rsidRPr="004927FC">
            <w:rPr>
              <w:sz w:val="22"/>
              <w:szCs w:val="22"/>
            </w:rPr>
            <w:tab/>
          </w:r>
          <w:r w:rsidRPr="004927FC">
            <w:rPr>
              <w:sz w:val="22"/>
              <w:szCs w:val="22"/>
            </w:rPr>
            <w:tab/>
          </w:r>
        </w:p>
      </w:tc>
      <w:tc>
        <w:tcPr>
          <w:tcW w:w="4231" w:type="dxa"/>
          <w:tcBorders>
            <w:top w:val="nil"/>
            <w:left w:val="nil"/>
            <w:bottom w:val="nil"/>
            <w:right w:val="nil"/>
          </w:tcBorders>
        </w:tcPr>
        <w:p w14:paraId="16B9E194" w14:textId="7C46397E" w:rsidR="0059456B" w:rsidRPr="00B37E7F" w:rsidRDefault="0059456B" w:rsidP="004927FC">
          <w:pPr>
            <w:ind w:right="107"/>
            <w:rPr>
              <w:sz w:val="22"/>
              <w:szCs w:val="22"/>
            </w:rPr>
          </w:pPr>
          <w:r w:rsidRPr="004927FC">
            <w:rPr>
              <w:sz w:val="22"/>
              <w:szCs w:val="22"/>
            </w:rPr>
            <w:t>Подрядчик___________</w:t>
          </w:r>
        </w:p>
      </w:tc>
      <w:tc>
        <w:tcPr>
          <w:tcW w:w="1390" w:type="dxa"/>
          <w:tcBorders>
            <w:top w:val="nil"/>
            <w:left w:val="nil"/>
            <w:bottom w:val="nil"/>
            <w:right w:val="nil"/>
          </w:tcBorders>
        </w:tcPr>
        <w:p w14:paraId="740FB731" w14:textId="3E0D2582" w:rsidR="0059456B" w:rsidRDefault="0059456B">
          <w:pPr>
            <w:jc w:val="right"/>
            <w:rPr>
              <w:sz w:val="20"/>
              <w:szCs w:val="20"/>
            </w:rPr>
          </w:pPr>
          <w:r>
            <w:rPr>
              <w:sz w:val="20"/>
              <w:szCs w:val="20"/>
            </w:rPr>
            <w:fldChar w:fldCharType="begin"/>
          </w:r>
          <w:r>
            <w:rPr>
              <w:sz w:val="20"/>
              <w:szCs w:val="20"/>
            </w:rPr>
            <w:instrText xml:space="preserve">PAGE  \* MERGEFORMAT </w:instrText>
          </w:r>
          <w:r>
            <w:rPr>
              <w:sz w:val="20"/>
              <w:szCs w:val="20"/>
            </w:rPr>
            <w:fldChar w:fldCharType="separate"/>
          </w:r>
          <w:r w:rsidR="00D0702C">
            <w:rPr>
              <w:noProof/>
              <w:sz w:val="20"/>
              <w:szCs w:val="20"/>
            </w:rPr>
            <w:t>17</w:t>
          </w:r>
          <w:r>
            <w:rPr>
              <w:sz w:val="20"/>
              <w:szCs w:val="20"/>
            </w:rPr>
            <w:fldChar w:fldCharType="end"/>
          </w:r>
          <w:r>
            <w:rPr>
              <w:sz w:val="20"/>
              <w:szCs w:val="20"/>
            </w:rPr>
            <w:t>/</w:t>
          </w:r>
          <w:r>
            <w:rPr>
              <w:sz w:val="20"/>
              <w:szCs w:val="20"/>
            </w:rPr>
            <w:fldChar w:fldCharType="begin"/>
          </w:r>
          <w:r>
            <w:rPr>
              <w:sz w:val="20"/>
              <w:szCs w:val="20"/>
            </w:rPr>
            <w:instrText xml:space="preserve">NUMPAGES  \* Arabic  \* MERGEFORMAT </w:instrText>
          </w:r>
          <w:r>
            <w:rPr>
              <w:sz w:val="20"/>
              <w:szCs w:val="20"/>
            </w:rPr>
            <w:fldChar w:fldCharType="separate"/>
          </w:r>
          <w:r w:rsidR="00D0702C">
            <w:rPr>
              <w:noProof/>
              <w:sz w:val="20"/>
              <w:szCs w:val="20"/>
            </w:rPr>
            <w:t>30</w:t>
          </w:r>
          <w:r>
            <w:rPr>
              <w:sz w:val="20"/>
              <w:szCs w:val="20"/>
            </w:rPr>
            <w:fldChar w:fldCharType="end"/>
          </w:r>
        </w:p>
      </w:tc>
    </w:tr>
  </w:tbl>
  <w:p w14:paraId="5D481260" w14:textId="77777777" w:rsidR="0059456B" w:rsidRDefault="0059456B" w:rsidP="004927F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783"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633"/>
      <w:gridCol w:w="3517"/>
      <w:gridCol w:w="1335"/>
    </w:tblGrid>
    <w:tr w:rsidR="0059456B" w14:paraId="5128866E" w14:textId="77777777" w:rsidTr="001E6B6E">
      <w:tc>
        <w:tcPr>
          <w:tcW w:w="4820" w:type="dxa"/>
          <w:tcBorders>
            <w:top w:val="nil"/>
            <w:left w:val="nil"/>
            <w:bottom w:val="nil"/>
            <w:right w:val="nil"/>
          </w:tcBorders>
        </w:tcPr>
        <w:p w14:paraId="2E6932FF" w14:textId="193C4395" w:rsidR="0059456B" w:rsidRPr="00B37E7F" w:rsidRDefault="0059456B" w:rsidP="004927FC">
          <w:pPr>
            <w:rPr>
              <w:sz w:val="22"/>
              <w:szCs w:val="22"/>
            </w:rPr>
          </w:pPr>
          <w:r>
            <w:rPr>
              <w:sz w:val="22"/>
              <w:szCs w:val="22"/>
            </w:rPr>
            <w:t xml:space="preserve"> </w:t>
          </w:r>
          <w:r w:rsidRPr="00B37E7F">
            <w:rPr>
              <w:sz w:val="22"/>
              <w:szCs w:val="22"/>
              <w:lang w:val="en-US"/>
            </w:rPr>
            <w:t xml:space="preserve"> </w:t>
          </w:r>
          <w:r>
            <w:rPr>
              <w:sz w:val="22"/>
              <w:szCs w:val="22"/>
            </w:rPr>
            <w:t xml:space="preserve"> </w:t>
          </w:r>
          <w:r w:rsidRPr="004927FC">
            <w:rPr>
              <w:sz w:val="22"/>
              <w:szCs w:val="22"/>
            </w:rPr>
            <w:tab/>
          </w:r>
          <w:r w:rsidRPr="004927FC">
            <w:rPr>
              <w:sz w:val="22"/>
              <w:szCs w:val="22"/>
            </w:rPr>
            <w:tab/>
          </w:r>
          <w:r w:rsidRPr="004927FC">
            <w:rPr>
              <w:sz w:val="22"/>
              <w:szCs w:val="22"/>
            </w:rPr>
            <w:tab/>
          </w:r>
          <w:r w:rsidRPr="004927FC">
            <w:rPr>
              <w:sz w:val="22"/>
              <w:szCs w:val="22"/>
            </w:rPr>
            <w:tab/>
          </w:r>
          <w:r w:rsidRPr="004927FC">
            <w:rPr>
              <w:sz w:val="22"/>
              <w:szCs w:val="22"/>
            </w:rPr>
            <w:tab/>
          </w:r>
        </w:p>
      </w:tc>
      <w:tc>
        <w:tcPr>
          <w:tcW w:w="3681" w:type="dxa"/>
          <w:tcBorders>
            <w:top w:val="nil"/>
            <w:left w:val="nil"/>
            <w:bottom w:val="nil"/>
            <w:right w:val="nil"/>
          </w:tcBorders>
        </w:tcPr>
        <w:p w14:paraId="14D61DDB" w14:textId="7D62E49E" w:rsidR="0059456B" w:rsidRPr="00B37E7F" w:rsidRDefault="0059456B" w:rsidP="004927FC">
          <w:pPr>
            <w:ind w:right="107"/>
            <w:rPr>
              <w:sz w:val="22"/>
              <w:szCs w:val="22"/>
            </w:rPr>
          </w:pPr>
          <w:r>
            <w:rPr>
              <w:sz w:val="22"/>
              <w:szCs w:val="22"/>
            </w:rPr>
            <w:t xml:space="preserve"> </w:t>
          </w:r>
        </w:p>
      </w:tc>
      <w:tc>
        <w:tcPr>
          <w:tcW w:w="1390" w:type="dxa"/>
          <w:tcBorders>
            <w:top w:val="nil"/>
            <w:left w:val="nil"/>
            <w:bottom w:val="nil"/>
            <w:right w:val="nil"/>
          </w:tcBorders>
        </w:tcPr>
        <w:p w14:paraId="75441D64" w14:textId="1020794E" w:rsidR="0059456B" w:rsidRDefault="0059456B">
          <w:pPr>
            <w:jc w:val="right"/>
            <w:rPr>
              <w:sz w:val="20"/>
              <w:szCs w:val="20"/>
            </w:rPr>
          </w:pPr>
          <w:r>
            <w:rPr>
              <w:sz w:val="20"/>
              <w:szCs w:val="20"/>
            </w:rPr>
            <w:fldChar w:fldCharType="begin"/>
          </w:r>
          <w:r>
            <w:rPr>
              <w:sz w:val="20"/>
              <w:szCs w:val="20"/>
            </w:rPr>
            <w:instrText xml:space="preserve">PAGE  \* MERGEFORMAT </w:instrText>
          </w:r>
          <w:r>
            <w:rPr>
              <w:sz w:val="20"/>
              <w:szCs w:val="20"/>
            </w:rPr>
            <w:fldChar w:fldCharType="separate"/>
          </w:r>
          <w:r w:rsidR="00D0702C">
            <w:rPr>
              <w:noProof/>
              <w:sz w:val="20"/>
              <w:szCs w:val="20"/>
            </w:rPr>
            <w:t>21</w:t>
          </w:r>
          <w:r>
            <w:rPr>
              <w:sz w:val="20"/>
              <w:szCs w:val="20"/>
            </w:rPr>
            <w:fldChar w:fldCharType="end"/>
          </w:r>
          <w:r>
            <w:rPr>
              <w:sz w:val="20"/>
              <w:szCs w:val="20"/>
            </w:rPr>
            <w:t>/</w:t>
          </w:r>
          <w:r>
            <w:rPr>
              <w:sz w:val="20"/>
              <w:szCs w:val="20"/>
            </w:rPr>
            <w:fldChar w:fldCharType="begin"/>
          </w:r>
          <w:r>
            <w:rPr>
              <w:sz w:val="20"/>
              <w:szCs w:val="20"/>
            </w:rPr>
            <w:instrText xml:space="preserve">NUMPAGES  \* Arabic  \* MERGEFORMAT </w:instrText>
          </w:r>
          <w:r>
            <w:rPr>
              <w:sz w:val="20"/>
              <w:szCs w:val="20"/>
            </w:rPr>
            <w:fldChar w:fldCharType="separate"/>
          </w:r>
          <w:r w:rsidR="00D0702C">
            <w:rPr>
              <w:noProof/>
              <w:sz w:val="20"/>
              <w:szCs w:val="20"/>
            </w:rPr>
            <w:t>30</w:t>
          </w:r>
          <w:r>
            <w:rPr>
              <w:sz w:val="20"/>
              <w:szCs w:val="20"/>
            </w:rPr>
            <w:fldChar w:fldCharType="end"/>
          </w:r>
        </w:p>
      </w:tc>
    </w:tr>
  </w:tbl>
  <w:p w14:paraId="1ABA029B" w14:textId="77777777" w:rsidR="0059456B" w:rsidRDefault="0059456B" w:rsidP="004927F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271C59" w14:textId="77777777" w:rsidR="00911C17" w:rsidRDefault="00911C17">
      <w:r>
        <w:separator/>
      </w:r>
    </w:p>
  </w:footnote>
  <w:footnote w:type="continuationSeparator" w:id="0">
    <w:p w14:paraId="64005429" w14:textId="77777777" w:rsidR="00911C17" w:rsidRDefault="00911C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15:restartNumberingAfterBreak="0">
    <w:nsid w:val="021B7922"/>
    <w:multiLevelType w:val="multilevel"/>
    <w:tmpl w:val="EDCE7AC4"/>
    <w:lvl w:ilvl="0">
      <w:start w:val="1"/>
      <w:numFmt w:val="decimal"/>
      <w:lvlText w:val="%1."/>
      <w:lvlJc w:val="left"/>
      <w:pPr>
        <w:ind w:left="4897" w:hanging="360"/>
      </w:pPr>
      <w:rPr>
        <w:rFonts w:hint="default"/>
      </w:rPr>
    </w:lvl>
    <w:lvl w:ilvl="1">
      <w:start w:val="1"/>
      <w:numFmt w:val="decimal"/>
      <w:lvlText w:val="%1.%2."/>
      <w:lvlJc w:val="left"/>
      <w:pPr>
        <w:ind w:left="792" w:hanging="432"/>
      </w:pPr>
      <w:rPr>
        <w:rFonts w:hint="default"/>
        <w:b w:val="0"/>
        <w:i w:val="0"/>
        <w:i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F202EB"/>
    <w:multiLevelType w:val="hybridMultilevel"/>
    <w:tmpl w:val="3D206F7A"/>
    <w:lvl w:ilvl="0" w:tplc="CD168028">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B6517E"/>
    <w:multiLevelType w:val="hybridMultilevel"/>
    <w:tmpl w:val="4E44E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F41E04"/>
    <w:multiLevelType w:val="hybridMultilevel"/>
    <w:tmpl w:val="89DE7D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6E2047"/>
    <w:multiLevelType w:val="multilevel"/>
    <w:tmpl w:val="D54EC8C6"/>
    <w:lvl w:ilvl="0">
      <w:start w:val="1"/>
      <w:numFmt w:val="decimal"/>
      <w:lvlText w:val="%1."/>
      <w:lvlJc w:val="left"/>
      <w:pPr>
        <w:ind w:left="2487"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4E5235"/>
    <w:multiLevelType w:val="hybridMultilevel"/>
    <w:tmpl w:val="249029EE"/>
    <w:lvl w:ilvl="0" w:tplc="04190001">
      <w:start w:val="1"/>
      <w:numFmt w:val="bullet"/>
      <w:lvlText w:val=""/>
      <w:lvlJc w:val="left"/>
      <w:pPr>
        <w:ind w:left="1253" w:hanging="360"/>
      </w:pPr>
      <w:rPr>
        <w:rFonts w:ascii="Symbol" w:hAnsi="Symbol" w:hint="default"/>
      </w:rPr>
    </w:lvl>
    <w:lvl w:ilvl="1" w:tplc="04190003" w:tentative="1">
      <w:start w:val="1"/>
      <w:numFmt w:val="bullet"/>
      <w:lvlText w:val="o"/>
      <w:lvlJc w:val="left"/>
      <w:pPr>
        <w:ind w:left="1973" w:hanging="360"/>
      </w:pPr>
      <w:rPr>
        <w:rFonts w:ascii="Courier New" w:hAnsi="Courier New" w:cs="Courier New" w:hint="default"/>
      </w:rPr>
    </w:lvl>
    <w:lvl w:ilvl="2" w:tplc="04190005" w:tentative="1">
      <w:start w:val="1"/>
      <w:numFmt w:val="bullet"/>
      <w:lvlText w:val=""/>
      <w:lvlJc w:val="left"/>
      <w:pPr>
        <w:ind w:left="2693" w:hanging="360"/>
      </w:pPr>
      <w:rPr>
        <w:rFonts w:ascii="Wingdings" w:hAnsi="Wingdings" w:hint="default"/>
      </w:rPr>
    </w:lvl>
    <w:lvl w:ilvl="3" w:tplc="04190001" w:tentative="1">
      <w:start w:val="1"/>
      <w:numFmt w:val="bullet"/>
      <w:lvlText w:val=""/>
      <w:lvlJc w:val="left"/>
      <w:pPr>
        <w:ind w:left="3413" w:hanging="360"/>
      </w:pPr>
      <w:rPr>
        <w:rFonts w:ascii="Symbol" w:hAnsi="Symbol" w:hint="default"/>
      </w:rPr>
    </w:lvl>
    <w:lvl w:ilvl="4" w:tplc="04190003" w:tentative="1">
      <w:start w:val="1"/>
      <w:numFmt w:val="bullet"/>
      <w:lvlText w:val="o"/>
      <w:lvlJc w:val="left"/>
      <w:pPr>
        <w:ind w:left="4133" w:hanging="360"/>
      </w:pPr>
      <w:rPr>
        <w:rFonts w:ascii="Courier New" w:hAnsi="Courier New" w:cs="Courier New" w:hint="default"/>
      </w:rPr>
    </w:lvl>
    <w:lvl w:ilvl="5" w:tplc="04190005" w:tentative="1">
      <w:start w:val="1"/>
      <w:numFmt w:val="bullet"/>
      <w:lvlText w:val=""/>
      <w:lvlJc w:val="left"/>
      <w:pPr>
        <w:ind w:left="4853" w:hanging="360"/>
      </w:pPr>
      <w:rPr>
        <w:rFonts w:ascii="Wingdings" w:hAnsi="Wingdings" w:hint="default"/>
      </w:rPr>
    </w:lvl>
    <w:lvl w:ilvl="6" w:tplc="04190001" w:tentative="1">
      <w:start w:val="1"/>
      <w:numFmt w:val="bullet"/>
      <w:lvlText w:val=""/>
      <w:lvlJc w:val="left"/>
      <w:pPr>
        <w:ind w:left="5573" w:hanging="360"/>
      </w:pPr>
      <w:rPr>
        <w:rFonts w:ascii="Symbol" w:hAnsi="Symbol" w:hint="default"/>
      </w:rPr>
    </w:lvl>
    <w:lvl w:ilvl="7" w:tplc="04190003" w:tentative="1">
      <w:start w:val="1"/>
      <w:numFmt w:val="bullet"/>
      <w:lvlText w:val="o"/>
      <w:lvlJc w:val="left"/>
      <w:pPr>
        <w:ind w:left="6293" w:hanging="360"/>
      </w:pPr>
      <w:rPr>
        <w:rFonts w:ascii="Courier New" w:hAnsi="Courier New" w:cs="Courier New" w:hint="default"/>
      </w:rPr>
    </w:lvl>
    <w:lvl w:ilvl="8" w:tplc="04190005" w:tentative="1">
      <w:start w:val="1"/>
      <w:numFmt w:val="bullet"/>
      <w:lvlText w:val=""/>
      <w:lvlJc w:val="left"/>
      <w:pPr>
        <w:ind w:left="7013" w:hanging="360"/>
      </w:pPr>
      <w:rPr>
        <w:rFonts w:ascii="Wingdings" w:hAnsi="Wingdings" w:hint="default"/>
      </w:rPr>
    </w:lvl>
  </w:abstractNum>
  <w:abstractNum w:abstractNumId="7" w15:restartNumberingAfterBreak="0">
    <w:nsid w:val="1CBD22B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3A7270"/>
    <w:multiLevelType w:val="hybridMultilevel"/>
    <w:tmpl w:val="2D94E69A"/>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4F7735"/>
    <w:multiLevelType w:val="multilevel"/>
    <w:tmpl w:val="8E2A80F2"/>
    <w:lvl w:ilvl="0">
      <w:start w:val="1"/>
      <w:numFmt w:val="decimal"/>
      <w:lvlText w:val="%1."/>
      <w:lvlJc w:val="left"/>
      <w:pPr>
        <w:ind w:left="1920" w:hanging="360"/>
      </w:pPr>
      <w:rPr>
        <w:rFonts w:cs="Times New Roman"/>
      </w:rPr>
    </w:lvl>
    <w:lvl w:ilvl="1">
      <w:start w:val="1"/>
      <w:numFmt w:val="decimal"/>
      <w:lvlText w:val="%1.%2."/>
      <w:lvlJc w:val="left"/>
      <w:pPr>
        <w:ind w:left="432" w:hanging="432"/>
      </w:pPr>
      <w:rPr>
        <w:rFonts w:cs="Times New Roman" w:hint="default"/>
        <w:b w:val="0"/>
        <w:i/>
        <w:color w:val="auto"/>
        <w:sz w:val="24"/>
        <w:szCs w:val="24"/>
      </w:rPr>
    </w:lvl>
    <w:lvl w:ilvl="2">
      <w:start w:val="1"/>
      <w:numFmt w:val="decimal"/>
      <w:lvlText w:val="%1.%2.%3."/>
      <w:lvlJc w:val="left"/>
      <w:pPr>
        <w:ind w:left="1355" w:hanging="504"/>
      </w:pPr>
      <w:rPr>
        <w:rFonts w:cs="Times New Roman" w:hint="default"/>
        <w:i/>
        <w:color w:val="auto"/>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15:restartNumberingAfterBreak="0">
    <w:nsid w:val="2F0E714C"/>
    <w:multiLevelType w:val="multilevel"/>
    <w:tmpl w:val="F1362894"/>
    <w:lvl w:ilvl="0">
      <w:start w:val="2"/>
      <w:numFmt w:val="decimal"/>
      <w:lvlText w:val="%1."/>
      <w:lvlJc w:val="left"/>
      <w:pPr>
        <w:ind w:left="360" w:hanging="360"/>
      </w:pPr>
      <w:rPr>
        <w:rFonts w:hint="default"/>
      </w:rPr>
    </w:lvl>
    <w:lvl w:ilvl="1">
      <w:start w:val="1"/>
      <w:numFmt w:val="decimal"/>
      <w:lvlText w:val="%1.%2."/>
      <w:lvlJc w:val="left"/>
      <w:pPr>
        <w:ind w:left="121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7503858"/>
    <w:multiLevelType w:val="hybridMultilevel"/>
    <w:tmpl w:val="836677AC"/>
    <w:lvl w:ilvl="0" w:tplc="F956E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EC5439A"/>
    <w:multiLevelType w:val="hybridMultilevel"/>
    <w:tmpl w:val="6CAEE9B2"/>
    <w:lvl w:ilvl="0" w:tplc="D5F8242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35B32C4"/>
    <w:multiLevelType w:val="hybridMultilevel"/>
    <w:tmpl w:val="9FFC2A2E"/>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45C96EDC"/>
    <w:multiLevelType w:val="multilevel"/>
    <w:tmpl w:val="D8420B90"/>
    <w:lvl w:ilvl="0">
      <w:start w:val="1"/>
      <w:numFmt w:val="decimal"/>
      <w:lvlText w:val="%1."/>
      <w:lvlJc w:val="left"/>
      <w:pPr>
        <w:ind w:left="1211" w:hanging="360"/>
      </w:pPr>
    </w:lvl>
    <w:lvl w:ilvl="1">
      <w:start w:val="1"/>
      <w:numFmt w:val="decimal"/>
      <w:lvlText w:val="%1.%2."/>
      <w:lvlJc w:val="left"/>
      <w:pPr>
        <w:ind w:left="574"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86101C1"/>
    <w:multiLevelType w:val="hybridMultilevel"/>
    <w:tmpl w:val="40EE3A6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2846522"/>
    <w:multiLevelType w:val="multilevel"/>
    <w:tmpl w:val="A9326312"/>
    <w:lvl w:ilvl="0">
      <w:start w:val="1"/>
      <w:numFmt w:val="decimal"/>
      <w:lvlText w:val="%1."/>
      <w:lvlJc w:val="left"/>
      <w:pPr>
        <w:ind w:left="1211" w:hanging="360"/>
      </w:pPr>
    </w:lvl>
    <w:lvl w:ilvl="1">
      <w:start w:val="1"/>
      <w:numFmt w:val="decimal"/>
      <w:lvlText w:val="%1.%2."/>
      <w:lvlJc w:val="left"/>
      <w:pPr>
        <w:ind w:left="574"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33E45A7"/>
    <w:multiLevelType w:val="hybridMultilevel"/>
    <w:tmpl w:val="DD384A4A"/>
    <w:lvl w:ilvl="0" w:tplc="04190011">
      <w:start w:val="1"/>
      <w:numFmt w:val="decimal"/>
      <w:lvlText w:val="%1)"/>
      <w:lvlJc w:val="left"/>
      <w:pPr>
        <w:ind w:left="483" w:hanging="360"/>
      </w:pPr>
      <w:rPr>
        <w:rFonts w:hint="default"/>
      </w:rPr>
    </w:lvl>
    <w:lvl w:ilvl="1" w:tplc="04190019" w:tentative="1">
      <w:start w:val="1"/>
      <w:numFmt w:val="lowerLetter"/>
      <w:lvlText w:val="%2."/>
      <w:lvlJc w:val="left"/>
      <w:pPr>
        <w:ind w:left="1203" w:hanging="360"/>
      </w:pPr>
    </w:lvl>
    <w:lvl w:ilvl="2" w:tplc="0419001B" w:tentative="1">
      <w:start w:val="1"/>
      <w:numFmt w:val="lowerRoman"/>
      <w:lvlText w:val="%3."/>
      <w:lvlJc w:val="right"/>
      <w:pPr>
        <w:ind w:left="1923" w:hanging="180"/>
      </w:pPr>
    </w:lvl>
    <w:lvl w:ilvl="3" w:tplc="0419000F" w:tentative="1">
      <w:start w:val="1"/>
      <w:numFmt w:val="decimal"/>
      <w:lvlText w:val="%4."/>
      <w:lvlJc w:val="left"/>
      <w:pPr>
        <w:ind w:left="2643" w:hanging="360"/>
      </w:pPr>
    </w:lvl>
    <w:lvl w:ilvl="4" w:tplc="04190019" w:tentative="1">
      <w:start w:val="1"/>
      <w:numFmt w:val="lowerLetter"/>
      <w:lvlText w:val="%5."/>
      <w:lvlJc w:val="left"/>
      <w:pPr>
        <w:ind w:left="3363" w:hanging="360"/>
      </w:pPr>
    </w:lvl>
    <w:lvl w:ilvl="5" w:tplc="0419001B" w:tentative="1">
      <w:start w:val="1"/>
      <w:numFmt w:val="lowerRoman"/>
      <w:lvlText w:val="%6."/>
      <w:lvlJc w:val="right"/>
      <w:pPr>
        <w:ind w:left="4083" w:hanging="180"/>
      </w:pPr>
    </w:lvl>
    <w:lvl w:ilvl="6" w:tplc="0419000F" w:tentative="1">
      <w:start w:val="1"/>
      <w:numFmt w:val="decimal"/>
      <w:lvlText w:val="%7."/>
      <w:lvlJc w:val="left"/>
      <w:pPr>
        <w:ind w:left="4803" w:hanging="360"/>
      </w:pPr>
    </w:lvl>
    <w:lvl w:ilvl="7" w:tplc="04190019" w:tentative="1">
      <w:start w:val="1"/>
      <w:numFmt w:val="lowerLetter"/>
      <w:lvlText w:val="%8."/>
      <w:lvlJc w:val="left"/>
      <w:pPr>
        <w:ind w:left="5523" w:hanging="360"/>
      </w:pPr>
    </w:lvl>
    <w:lvl w:ilvl="8" w:tplc="0419001B" w:tentative="1">
      <w:start w:val="1"/>
      <w:numFmt w:val="lowerRoman"/>
      <w:lvlText w:val="%9."/>
      <w:lvlJc w:val="right"/>
      <w:pPr>
        <w:ind w:left="6243" w:hanging="180"/>
      </w:pPr>
    </w:lvl>
  </w:abstractNum>
  <w:abstractNum w:abstractNumId="18" w15:restartNumberingAfterBreak="0">
    <w:nsid w:val="57441091"/>
    <w:multiLevelType w:val="hybridMultilevel"/>
    <w:tmpl w:val="56CC60A4"/>
    <w:lvl w:ilvl="0" w:tplc="CAEC49C8">
      <w:start w:val="1"/>
      <w:numFmt w:val="decimal"/>
      <w:lvlText w:val="%1."/>
      <w:lvlJc w:val="left"/>
      <w:pPr>
        <w:ind w:left="720" w:hanging="360"/>
      </w:pPr>
      <w:rPr>
        <w:rFonts w:hint="default"/>
      </w:rPr>
    </w:lvl>
    <w:lvl w:ilvl="1" w:tplc="CFB4D896">
      <w:start w:val="1"/>
      <w:numFmt w:val="lowerLetter"/>
      <w:lvlText w:val="%2."/>
      <w:lvlJc w:val="left"/>
      <w:pPr>
        <w:ind w:left="1440" w:hanging="360"/>
      </w:pPr>
    </w:lvl>
    <w:lvl w:ilvl="2" w:tplc="A11C28E6">
      <w:start w:val="1"/>
      <w:numFmt w:val="lowerRoman"/>
      <w:lvlText w:val="%3."/>
      <w:lvlJc w:val="right"/>
      <w:pPr>
        <w:ind w:left="2160" w:hanging="180"/>
      </w:pPr>
    </w:lvl>
    <w:lvl w:ilvl="3" w:tplc="8CF64A40">
      <w:start w:val="1"/>
      <w:numFmt w:val="decimal"/>
      <w:lvlText w:val="%4."/>
      <w:lvlJc w:val="left"/>
      <w:pPr>
        <w:ind w:left="2880" w:hanging="360"/>
      </w:pPr>
    </w:lvl>
    <w:lvl w:ilvl="4" w:tplc="F8126CEA">
      <w:start w:val="1"/>
      <w:numFmt w:val="lowerLetter"/>
      <w:lvlText w:val="%5."/>
      <w:lvlJc w:val="left"/>
      <w:pPr>
        <w:ind w:left="3600" w:hanging="360"/>
      </w:pPr>
    </w:lvl>
    <w:lvl w:ilvl="5" w:tplc="BBB46CD0">
      <w:start w:val="1"/>
      <w:numFmt w:val="lowerRoman"/>
      <w:lvlText w:val="%6."/>
      <w:lvlJc w:val="right"/>
      <w:pPr>
        <w:ind w:left="4320" w:hanging="180"/>
      </w:pPr>
    </w:lvl>
    <w:lvl w:ilvl="6" w:tplc="C352A67E">
      <w:start w:val="1"/>
      <w:numFmt w:val="decimal"/>
      <w:lvlText w:val="%7."/>
      <w:lvlJc w:val="left"/>
      <w:pPr>
        <w:ind w:left="5040" w:hanging="360"/>
      </w:pPr>
    </w:lvl>
    <w:lvl w:ilvl="7" w:tplc="B47C6CC4">
      <w:start w:val="1"/>
      <w:numFmt w:val="lowerLetter"/>
      <w:lvlText w:val="%8."/>
      <w:lvlJc w:val="left"/>
      <w:pPr>
        <w:ind w:left="5760" w:hanging="360"/>
      </w:pPr>
    </w:lvl>
    <w:lvl w:ilvl="8" w:tplc="F8906344">
      <w:start w:val="1"/>
      <w:numFmt w:val="lowerRoman"/>
      <w:lvlText w:val="%9."/>
      <w:lvlJc w:val="right"/>
      <w:pPr>
        <w:ind w:left="6480" w:hanging="180"/>
      </w:pPr>
    </w:lvl>
  </w:abstractNum>
  <w:abstractNum w:abstractNumId="19" w15:restartNumberingAfterBreak="0">
    <w:nsid w:val="5F300851"/>
    <w:multiLevelType w:val="hybridMultilevel"/>
    <w:tmpl w:val="6C1C04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F615CF9"/>
    <w:multiLevelType w:val="hybridMultilevel"/>
    <w:tmpl w:val="EFD0A4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5D57009"/>
    <w:multiLevelType w:val="hybridMultilevel"/>
    <w:tmpl w:val="A72243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70B5458"/>
    <w:multiLevelType w:val="hybridMultilevel"/>
    <w:tmpl w:val="ECD89B2A"/>
    <w:lvl w:ilvl="0" w:tplc="18DC06EE">
      <w:start w:val="1"/>
      <w:numFmt w:val="decimal"/>
      <w:lvlText w:val="%1."/>
      <w:lvlJc w:val="left"/>
      <w:pPr>
        <w:ind w:left="720" w:hanging="360"/>
      </w:pPr>
      <w:rPr>
        <w:rFonts w:hint="default"/>
      </w:rPr>
    </w:lvl>
    <w:lvl w:ilvl="1" w:tplc="2C2E37BE">
      <w:start w:val="1"/>
      <w:numFmt w:val="lowerLetter"/>
      <w:lvlText w:val="%2."/>
      <w:lvlJc w:val="left"/>
      <w:pPr>
        <w:ind w:left="1440" w:hanging="360"/>
      </w:pPr>
    </w:lvl>
    <w:lvl w:ilvl="2" w:tplc="00565134">
      <w:start w:val="1"/>
      <w:numFmt w:val="lowerRoman"/>
      <w:lvlText w:val="%3."/>
      <w:lvlJc w:val="right"/>
      <w:pPr>
        <w:ind w:left="2160" w:hanging="180"/>
      </w:pPr>
    </w:lvl>
    <w:lvl w:ilvl="3" w:tplc="CDB8B28C">
      <w:start w:val="1"/>
      <w:numFmt w:val="decimal"/>
      <w:lvlText w:val="%4."/>
      <w:lvlJc w:val="left"/>
      <w:pPr>
        <w:ind w:left="2880" w:hanging="360"/>
      </w:pPr>
    </w:lvl>
    <w:lvl w:ilvl="4" w:tplc="4F364218">
      <w:start w:val="1"/>
      <w:numFmt w:val="lowerLetter"/>
      <w:lvlText w:val="%5."/>
      <w:lvlJc w:val="left"/>
      <w:pPr>
        <w:ind w:left="3600" w:hanging="360"/>
      </w:pPr>
    </w:lvl>
    <w:lvl w:ilvl="5" w:tplc="1BD07CC4">
      <w:start w:val="1"/>
      <w:numFmt w:val="lowerRoman"/>
      <w:lvlText w:val="%6."/>
      <w:lvlJc w:val="right"/>
      <w:pPr>
        <w:ind w:left="4320" w:hanging="180"/>
      </w:pPr>
    </w:lvl>
    <w:lvl w:ilvl="6" w:tplc="F9B8CA36">
      <w:start w:val="1"/>
      <w:numFmt w:val="decimal"/>
      <w:lvlText w:val="%7."/>
      <w:lvlJc w:val="left"/>
      <w:pPr>
        <w:ind w:left="5040" w:hanging="360"/>
      </w:pPr>
    </w:lvl>
    <w:lvl w:ilvl="7" w:tplc="2BE2C09C">
      <w:start w:val="1"/>
      <w:numFmt w:val="lowerLetter"/>
      <w:lvlText w:val="%8."/>
      <w:lvlJc w:val="left"/>
      <w:pPr>
        <w:ind w:left="5760" w:hanging="360"/>
      </w:pPr>
    </w:lvl>
    <w:lvl w:ilvl="8" w:tplc="A8AC7E5E">
      <w:start w:val="1"/>
      <w:numFmt w:val="lowerRoman"/>
      <w:lvlText w:val="%9."/>
      <w:lvlJc w:val="right"/>
      <w:pPr>
        <w:ind w:left="6480" w:hanging="180"/>
      </w:pPr>
    </w:lvl>
  </w:abstractNum>
  <w:abstractNum w:abstractNumId="23" w15:restartNumberingAfterBreak="0">
    <w:nsid w:val="67E05B3A"/>
    <w:multiLevelType w:val="hybridMultilevel"/>
    <w:tmpl w:val="607A97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ACF5C77"/>
    <w:multiLevelType w:val="multilevel"/>
    <w:tmpl w:val="19D0A048"/>
    <w:lvl w:ilvl="0">
      <w:start w:val="2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73C760B6"/>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757608E8"/>
    <w:multiLevelType w:val="hybridMultilevel"/>
    <w:tmpl w:val="C8863542"/>
    <w:lvl w:ilvl="0" w:tplc="09F437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9" w15:restartNumberingAfterBreak="0">
    <w:nsid w:val="776A7215"/>
    <w:multiLevelType w:val="hybridMultilevel"/>
    <w:tmpl w:val="CA0E2C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7C633F6"/>
    <w:multiLevelType w:val="multilevel"/>
    <w:tmpl w:val="298A060A"/>
    <w:lvl w:ilvl="0">
      <w:start w:val="1"/>
      <w:numFmt w:val="decimal"/>
      <w:pStyle w:val="1"/>
      <w:lvlText w:val="%1."/>
      <w:lvlJc w:val="left"/>
      <w:pPr>
        <w:ind w:left="2487" w:hanging="360"/>
      </w:pPr>
    </w:lvl>
    <w:lvl w:ilvl="1">
      <w:start w:val="1"/>
      <w:numFmt w:val="decimal"/>
      <w:pStyle w:val="11"/>
      <w:lvlText w:val="%1.%2."/>
      <w:lvlJc w:val="left"/>
      <w:pPr>
        <w:ind w:left="1992" w:hanging="432"/>
      </w:pPr>
    </w:lvl>
    <w:lvl w:ilvl="2">
      <w:start w:val="1"/>
      <w:numFmt w:val="decimal"/>
      <w:pStyle w:val="111"/>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BED74B4"/>
    <w:multiLevelType w:val="hybridMultilevel"/>
    <w:tmpl w:val="AE72E64A"/>
    <w:lvl w:ilvl="0" w:tplc="30C69D5C">
      <w:start w:val="1"/>
      <w:numFmt w:val="decimal"/>
      <w:lvlText w:val="%1."/>
      <w:lvlJc w:val="left"/>
      <w:pPr>
        <w:ind w:left="-227" w:firstLine="227"/>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D7D6E81"/>
    <w:multiLevelType w:val="multilevel"/>
    <w:tmpl w:val="D8420B90"/>
    <w:lvl w:ilvl="0">
      <w:start w:val="1"/>
      <w:numFmt w:val="decimal"/>
      <w:lvlText w:val="%1."/>
      <w:lvlJc w:val="left"/>
      <w:pPr>
        <w:ind w:left="1211" w:hanging="360"/>
      </w:pPr>
    </w:lvl>
    <w:lvl w:ilvl="1">
      <w:start w:val="1"/>
      <w:numFmt w:val="decimal"/>
      <w:lvlText w:val="%1.%2."/>
      <w:lvlJc w:val="left"/>
      <w:pPr>
        <w:ind w:left="574"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E4A24F8"/>
    <w:multiLevelType w:val="hybridMultilevel"/>
    <w:tmpl w:val="D55229CC"/>
    <w:lvl w:ilvl="0" w:tplc="09F4371E">
      <w:start w:val="1"/>
      <w:numFmt w:val="bullet"/>
      <w:lvlText w:val=""/>
      <w:lvlJc w:val="left"/>
      <w:pPr>
        <w:ind w:left="781" w:hanging="360"/>
      </w:pPr>
      <w:rPr>
        <w:rFonts w:ascii="Symbol" w:hAnsi="Symbol" w:hint="default"/>
      </w:rPr>
    </w:lvl>
    <w:lvl w:ilvl="1" w:tplc="04190003" w:tentative="1">
      <w:start w:val="1"/>
      <w:numFmt w:val="bullet"/>
      <w:lvlText w:val="o"/>
      <w:lvlJc w:val="left"/>
      <w:pPr>
        <w:ind w:left="1501" w:hanging="360"/>
      </w:pPr>
      <w:rPr>
        <w:rFonts w:ascii="Courier New" w:hAnsi="Courier New" w:cs="Courier New" w:hint="default"/>
      </w:rPr>
    </w:lvl>
    <w:lvl w:ilvl="2" w:tplc="04190005" w:tentative="1">
      <w:start w:val="1"/>
      <w:numFmt w:val="bullet"/>
      <w:lvlText w:val=""/>
      <w:lvlJc w:val="left"/>
      <w:pPr>
        <w:ind w:left="2221" w:hanging="360"/>
      </w:pPr>
      <w:rPr>
        <w:rFonts w:ascii="Wingdings" w:hAnsi="Wingdings" w:hint="default"/>
      </w:rPr>
    </w:lvl>
    <w:lvl w:ilvl="3" w:tplc="04190001" w:tentative="1">
      <w:start w:val="1"/>
      <w:numFmt w:val="bullet"/>
      <w:lvlText w:val=""/>
      <w:lvlJc w:val="left"/>
      <w:pPr>
        <w:ind w:left="2941" w:hanging="360"/>
      </w:pPr>
      <w:rPr>
        <w:rFonts w:ascii="Symbol" w:hAnsi="Symbol" w:hint="default"/>
      </w:rPr>
    </w:lvl>
    <w:lvl w:ilvl="4" w:tplc="04190003" w:tentative="1">
      <w:start w:val="1"/>
      <w:numFmt w:val="bullet"/>
      <w:lvlText w:val="o"/>
      <w:lvlJc w:val="left"/>
      <w:pPr>
        <w:ind w:left="3661" w:hanging="360"/>
      </w:pPr>
      <w:rPr>
        <w:rFonts w:ascii="Courier New" w:hAnsi="Courier New" w:cs="Courier New" w:hint="default"/>
      </w:rPr>
    </w:lvl>
    <w:lvl w:ilvl="5" w:tplc="04190005" w:tentative="1">
      <w:start w:val="1"/>
      <w:numFmt w:val="bullet"/>
      <w:lvlText w:val=""/>
      <w:lvlJc w:val="left"/>
      <w:pPr>
        <w:ind w:left="4381" w:hanging="360"/>
      </w:pPr>
      <w:rPr>
        <w:rFonts w:ascii="Wingdings" w:hAnsi="Wingdings" w:hint="default"/>
      </w:rPr>
    </w:lvl>
    <w:lvl w:ilvl="6" w:tplc="04190001" w:tentative="1">
      <w:start w:val="1"/>
      <w:numFmt w:val="bullet"/>
      <w:lvlText w:val=""/>
      <w:lvlJc w:val="left"/>
      <w:pPr>
        <w:ind w:left="5101" w:hanging="360"/>
      </w:pPr>
      <w:rPr>
        <w:rFonts w:ascii="Symbol" w:hAnsi="Symbol" w:hint="default"/>
      </w:rPr>
    </w:lvl>
    <w:lvl w:ilvl="7" w:tplc="04190003" w:tentative="1">
      <w:start w:val="1"/>
      <w:numFmt w:val="bullet"/>
      <w:lvlText w:val="o"/>
      <w:lvlJc w:val="left"/>
      <w:pPr>
        <w:ind w:left="5821" w:hanging="360"/>
      </w:pPr>
      <w:rPr>
        <w:rFonts w:ascii="Courier New" w:hAnsi="Courier New" w:cs="Courier New" w:hint="default"/>
      </w:rPr>
    </w:lvl>
    <w:lvl w:ilvl="8" w:tplc="04190005" w:tentative="1">
      <w:start w:val="1"/>
      <w:numFmt w:val="bullet"/>
      <w:lvlText w:val=""/>
      <w:lvlJc w:val="left"/>
      <w:pPr>
        <w:ind w:left="6541" w:hanging="360"/>
      </w:pPr>
      <w:rPr>
        <w:rFonts w:ascii="Wingdings" w:hAnsi="Wingdings" w:hint="default"/>
      </w:rPr>
    </w:lvl>
  </w:abstractNum>
  <w:num w:numId="1" w16cid:durableId="284238560">
    <w:abstractNumId w:val="25"/>
  </w:num>
  <w:num w:numId="2" w16cid:durableId="1225066428">
    <w:abstractNumId w:val="30"/>
  </w:num>
  <w:num w:numId="3" w16cid:durableId="1339846534">
    <w:abstractNumId w:val="19"/>
  </w:num>
  <w:num w:numId="4" w16cid:durableId="8360725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292668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0688957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821550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03592999">
    <w:abstractNumId w:val="26"/>
  </w:num>
  <w:num w:numId="9" w16cid:durableId="2104959868">
    <w:abstractNumId w:val="9"/>
  </w:num>
  <w:num w:numId="10" w16cid:durableId="397021096">
    <w:abstractNumId w:val="0"/>
  </w:num>
  <w:num w:numId="11" w16cid:durableId="1519658958">
    <w:abstractNumId w:val="28"/>
  </w:num>
  <w:num w:numId="12" w16cid:durableId="2104911756">
    <w:abstractNumId w:val="16"/>
  </w:num>
  <w:num w:numId="13" w16cid:durableId="1542476368">
    <w:abstractNumId w:val="14"/>
  </w:num>
  <w:num w:numId="14" w16cid:durableId="169175232">
    <w:abstractNumId w:val="7"/>
  </w:num>
  <w:num w:numId="15" w16cid:durableId="67311646">
    <w:abstractNumId w:val="32"/>
  </w:num>
  <w:num w:numId="16" w16cid:durableId="1623919800">
    <w:abstractNumId w:val="13"/>
  </w:num>
  <w:num w:numId="17" w16cid:durableId="1822193172">
    <w:abstractNumId w:val="6"/>
  </w:num>
  <w:num w:numId="18" w16cid:durableId="175369427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31533179">
    <w:abstractNumId w:val="24"/>
  </w:num>
  <w:num w:numId="20" w16cid:durableId="43719585">
    <w:abstractNumId w:val="4"/>
  </w:num>
  <w:num w:numId="21" w16cid:durableId="767236297">
    <w:abstractNumId w:val="23"/>
  </w:num>
  <w:num w:numId="22" w16cid:durableId="2110617368">
    <w:abstractNumId w:val="20"/>
  </w:num>
  <w:num w:numId="23" w16cid:durableId="1780103169">
    <w:abstractNumId w:val="8"/>
  </w:num>
  <w:num w:numId="24" w16cid:durableId="1284341647">
    <w:abstractNumId w:val="2"/>
  </w:num>
  <w:num w:numId="25" w16cid:durableId="1938631463">
    <w:abstractNumId w:val="15"/>
  </w:num>
  <w:num w:numId="26" w16cid:durableId="2056274283">
    <w:abstractNumId w:val="33"/>
  </w:num>
  <w:num w:numId="27" w16cid:durableId="1509371052">
    <w:abstractNumId w:val="27"/>
  </w:num>
  <w:num w:numId="28" w16cid:durableId="290720036">
    <w:abstractNumId w:val="17"/>
  </w:num>
  <w:num w:numId="29" w16cid:durableId="481391663">
    <w:abstractNumId w:val="29"/>
  </w:num>
  <w:num w:numId="30" w16cid:durableId="1188133315">
    <w:abstractNumId w:val="11"/>
  </w:num>
  <w:num w:numId="31" w16cid:durableId="128399670">
    <w:abstractNumId w:val="5"/>
  </w:num>
  <w:num w:numId="32" w16cid:durableId="572474027">
    <w:abstractNumId w:val="1"/>
  </w:num>
  <w:num w:numId="33" w16cid:durableId="1296720320">
    <w:abstractNumId w:val="21"/>
  </w:num>
  <w:num w:numId="34" w16cid:durableId="187796288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54003988">
    <w:abstractNumId w:val="11"/>
  </w:num>
  <w:num w:numId="36" w16cid:durableId="7172461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507290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28457432">
    <w:abstractNumId w:val="10"/>
  </w:num>
  <w:num w:numId="39" w16cid:durableId="2136369394">
    <w:abstractNumId w:val="5"/>
    <w:lvlOverride w:ilvl="0">
      <w:startOverride w:val="7"/>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39714698">
    <w:abstractNumId w:val="31"/>
  </w:num>
  <w:num w:numId="41" w16cid:durableId="1894921236">
    <w:abstractNumId w:val="18"/>
  </w:num>
  <w:num w:numId="42" w16cid:durableId="46030837">
    <w:abstractNumId w:val="22"/>
  </w:num>
  <w:num w:numId="43" w16cid:durableId="1951276726">
    <w:abstractNumId w:val="12"/>
  </w:num>
  <w:num w:numId="44" w16cid:durableId="1493331004">
    <w:abstractNumId w:val="3"/>
  </w:num>
  <w:num w:numId="45" w16cid:durableId="1566259920">
    <w:abstractNumId w:val="30"/>
    <w:lvlOverride w:ilvl="0">
      <w:startOverride w:val="5"/>
    </w:lvlOverride>
    <w:lvlOverride w:ilvl="1">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F04"/>
    <w:rsid w:val="00004A9B"/>
    <w:rsid w:val="00010D16"/>
    <w:rsid w:val="00012921"/>
    <w:rsid w:val="00014A6B"/>
    <w:rsid w:val="00020F9F"/>
    <w:rsid w:val="000241D1"/>
    <w:rsid w:val="00032F07"/>
    <w:rsid w:val="00034E4E"/>
    <w:rsid w:val="00036ACE"/>
    <w:rsid w:val="00040191"/>
    <w:rsid w:val="00040B87"/>
    <w:rsid w:val="0004396C"/>
    <w:rsid w:val="00045967"/>
    <w:rsid w:val="000476F5"/>
    <w:rsid w:val="000520FD"/>
    <w:rsid w:val="000522C3"/>
    <w:rsid w:val="00052735"/>
    <w:rsid w:val="00054112"/>
    <w:rsid w:val="0005450E"/>
    <w:rsid w:val="000560A8"/>
    <w:rsid w:val="000563AB"/>
    <w:rsid w:val="000654A0"/>
    <w:rsid w:val="000679AC"/>
    <w:rsid w:val="00067C87"/>
    <w:rsid w:val="000825E6"/>
    <w:rsid w:val="000844AB"/>
    <w:rsid w:val="00090605"/>
    <w:rsid w:val="00091094"/>
    <w:rsid w:val="00093BCF"/>
    <w:rsid w:val="000A3851"/>
    <w:rsid w:val="000A40B0"/>
    <w:rsid w:val="000B03D2"/>
    <w:rsid w:val="000B4F96"/>
    <w:rsid w:val="000B5A46"/>
    <w:rsid w:val="000C04ED"/>
    <w:rsid w:val="000C0A3A"/>
    <w:rsid w:val="000C1C1E"/>
    <w:rsid w:val="000C20B5"/>
    <w:rsid w:val="000C2930"/>
    <w:rsid w:val="000D07EA"/>
    <w:rsid w:val="000D58F7"/>
    <w:rsid w:val="000F7DED"/>
    <w:rsid w:val="00101F04"/>
    <w:rsid w:val="001067F8"/>
    <w:rsid w:val="001107ED"/>
    <w:rsid w:val="00111450"/>
    <w:rsid w:val="001125A6"/>
    <w:rsid w:val="00113854"/>
    <w:rsid w:val="001142B4"/>
    <w:rsid w:val="00121920"/>
    <w:rsid w:val="00124C0F"/>
    <w:rsid w:val="0012659F"/>
    <w:rsid w:val="00126EB1"/>
    <w:rsid w:val="001274B7"/>
    <w:rsid w:val="00127DA4"/>
    <w:rsid w:val="00131115"/>
    <w:rsid w:val="00132577"/>
    <w:rsid w:val="0013466D"/>
    <w:rsid w:val="001356A8"/>
    <w:rsid w:val="0014512C"/>
    <w:rsid w:val="001466BD"/>
    <w:rsid w:val="00160184"/>
    <w:rsid w:val="00161FCF"/>
    <w:rsid w:val="00162AC3"/>
    <w:rsid w:val="00163972"/>
    <w:rsid w:val="00164113"/>
    <w:rsid w:val="00167F89"/>
    <w:rsid w:val="00171993"/>
    <w:rsid w:val="00174743"/>
    <w:rsid w:val="00192A16"/>
    <w:rsid w:val="001933D1"/>
    <w:rsid w:val="00194636"/>
    <w:rsid w:val="00197A63"/>
    <w:rsid w:val="001A6D0A"/>
    <w:rsid w:val="001B20E1"/>
    <w:rsid w:val="001B7867"/>
    <w:rsid w:val="001C766F"/>
    <w:rsid w:val="001C7B40"/>
    <w:rsid w:val="001D01F2"/>
    <w:rsid w:val="001D1B61"/>
    <w:rsid w:val="001D3BEE"/>
    <w:rsid w:val="001E07A7"/>
    <w:rsid w:val="001E1EF8"/>
    <w:rsid w:val="001E6B6E"/>
    <w:rsid w:val="001E7372"/>
    <w:rsid w:val="001F5A87"/>
    <w:rsid w:val="001F5AFF"/>
    <w:rsid w:val="00213E2F"/>
    <w:rsid w:val="002155B3"/>
    <w:rsid w:val="0021620C"/>
    <w:rsid w:val="00216860"/>
    <w:rsid w:val="002169B8"/>
    <w:rsid w:val="00221D8F"/>
    <w:rsid w:val="00230BC4"/>
    <w:rsid w:val="002319F1"/>
    <w:rsid w:val="00231E50"/>
    <w:rsid w:val="00232305"/>
    <w:rsid w:val="00234EF6"/>
    <w:rsid w:val="002439A0"/>
    <w:rsid w:val="00247009"/>
    <w:rsid w:val="00253323"/>
    <w:rsid w:val="00254F09"/>
    <w:rsid w:val="00255409"/>
    <w:rsid w:val="00257D57"/>
    <w:rsid w:val="00261FC7"/>
    <w:rsid w:val="00263A90"/>
    <w:rsid w:val="002653D2"/>
    <w:rsid w:val="00270ED9"/>
    <w:rsid w:val="00271799"/>
    <w:rsid w:val="00271BAC"/>
    <w:rsid w:val="00272B5C"/>
    <w:rsid w:val="002748F3"/>
    <w:rsid w:val="0027511B"/>
    <w:rsid w:val="00276334"/>
    <w:rsid w:val="00282653"/>
    <w:rsid w:val="0028795F"/>
    <w:rsid w:val="00292233"/>
    <w:rsid w:val="002A05F2"/>
    <w:rsid w:val="002A1297"/>
    <w:rsid w:val="002A6351"/>
    <w:rsid w:val="002A72A1"/>
    <w:rsid w:val="002B029D"/>
    <w:rsid w:val="002B14C1"/>
    <w:rsid w:val="002B22CE"/>
    <w:rsid w:val="002B273A"/>
    <w:rsid w:val="002B27E7"/>
    <w:rsid w:val="002B51CA"/>
    <w:rsid w:val="002B5CE2"/>
    <w:rsid w:val="002C123B"/>
    <w:rsid w:val="002C2A92"/>
    <w:rsid w:val="002C4741"/>
    <w:rsid w:val="002C51BA"/>
    <w:rsid w:val="002D20A8"/>
    <w:rsid w:val="002D35E2"/>
    <w:rsid w:val="002D7EE1"/>
    <w:rsid w:val="002E015C"/>
    <w:rsid w:val="002E4B59"/>
    <w:rsid w:val="002E5AE3"/>
    <w:rsid w:val="002F1432"/>
    <w:rsid w:val="002F24A8"/>
    <w:rsid w:val="002F3682"/>
    <w:rsid w:val="002F3ED4"/>
    <w:rsid w:val="002F5064"/>
    <w:rsid w:val="002F6856"/>
    <w:rsid w:val="002F71CA"/>
    <w:rsid w:val="002F7E45"/>
    <w:rsid w:val="00300FA5"/>
    <w:rsid w:val="00317003"/>
    <w:rsid w:val="00321833"/>
    <w:rsid w:val="0032351C"/>
    <w:rsid w:val="00323952"/>
    <w:rsid w:val="00331946"/>
    <w:rsid w:val="00331AB3"/>
    <w:rsid w:val="00333387"/>
    <w:rsid w:val="00333A0A"/>
    <w:rsid w:val="003545BD"/>
    <w:rsid w:val="00361A65"/>
    <w:rsid w:val="0036642E"/>
    <w:rsid w:val="00371E77"/>
    <w:rsid w:val="003729D5"/>
    <w:rsid w:val="00375C86"/>
    <w:rsid w:val="00380AAA"/>
    <w:rsid w:val="003812F5"/>
    <w:rsid w:val="00381A6E"/>
    <w:rsid w:val="0038260F"/>
    <w:rsid w:val="00387DDB"/>
    <w:rsid w:val="003902B3"/>
    <w:rsid w:val="00392153"/>
    <w:rsid w:val="00394195"/>
    <w:rsid w:val="003977B6"/>
    <w:rsid w:val="003A2804"/>
    <w:rsid w:val="003A2EEF"/>
    <w:rsid w:val="003A3740"/>
    <w:rsid w:val="003A4C03"/>
    <w:rsid w:val="003A62C3"/>
    <w:rsid w:val="003B3913"/>
    <w:rsid w:val="003B5528"/>
    <w:rsid w:val="003C1026"/>
    <w:rsid w:val="003C15C2"/>
    <w:rsid w:val="003C414C"/>
    <w:rsid w:val="003D0FF4"/>
    <w:rsid w:val="003D2ED0"/>
    <w:rsid w:val="003D4424"/>
    <w:rsid w:val="003D7B77"/>
    <w:rsid w:val="003E0D64"/>
    <w:rsid w:val="003E1269"/>
    <w:rsid w:val="003E2458"/>
    <w:rsid w:val="003F0007"/>
    <w:rsid w:val="003F1E5B"/>
    <w:rsid w:val="00402B18"/>
    <w:rsid w:val="00403889"/>
    <w:rsid w:val="0040644D"/>
    <w:rsid w:val="004101C1"/>
    <w:rsid w:val="004136FA"/>
    <w:rsid w:val="0041412E"/>
    <w:rsid w:val="00415430"/>
    <w:rsid w:val="00417798"/>
    <w:rsid w:val="0042000A"/>
    <w:rsid w:val="00422B96"/>
    <w:rsid w:val="00423A5A"/>
    <w:rsid w:val="0042524E"/>
    <w:rsid w:val="00426069"/>
    <w:rsid w:val="00431D98"/>
    <w:rsid w:val="0045042D"/>
    <w:rsid w:val="00450C75"/>
    <w:rsid w:val="004737AA"/>
    <w:rsid w:val="0048070C"/>
    <w:rsid w:val="004808FE"/>
    <w:rsid w:val="00480F81"/>
    <w:rsid w:val="004813E6"/>
    <w:rsid w:val="00481491"/>
    <w:rsid w:val="00483B74"/>
    <w:rsid w:val="0048454C"/>
    <w:rsid w:val="00485EFD"/>
    <w:rsid w:val="00486CE6"/>
    <w:rsid w:val="004927FC"/>
    <w:rsid w:val="0049321F"/>
    <w:rsid w:val="004950A8"/>
    <w:rsid w:val="004A3C33"/>
    <w:rsid w:val="004D038E"/>
    <w:rsid w:val="004D0FEC"/>
    <w:rsid w:val="004E5290"/>
    <w:rsid w:val="004F27F6"/>
    <w:rsid w:val="004F2FCF"/>
    <w:rsid w:val="004F5D3C"/>
    <w:rsid w:val="004F65E3"/>
    <w:rsid w:val="00501C85"/>
    <w:rsid w:val="00503D1A"/>
    <w:rsid w:val="00513B77"/>
    <w:rsid w:val="00523E94"/>
    <w:rsid w:val="00527165"/>
    <w:rsid w:val="005408DF"/>
    <w:rsid w:val="005418DC"/>
    <w:rsid w:val="005540DE"/>
    <w:rsid w:val="005550C7"/>
    <w:rsid w:val="0056159D"/>
    <w:rsid w:val="00563760"/>
    <w:rsid w:val="00567D9D"/>
    <w:rsid w:val="0057478D"/>
    <w:rsid w:val="005750BB"/>
    <w:rsid w:val="00575281"/>
    <w:rsid w:val="0058407D"/>
    <w:rsid w:val="005912B1"/>
    <w:rsid w:val="0059456B"/>
    <w:rsid w:val="00595FE3"/>
    <w:rsid w:val="005A1809"/>
    <w:rsid w:val="005A1DB7"/>
    <w:rsid w:val="005A643E"/>
    <w:rsid w:val="005A7FC4"/>
    <w:rsid w:val="005B055E"/>
    <w:rsid w:val="005B7CEF"/>
    <w:rsid w:val="005C024F"/>
    <w:rsid w:val="005C510C"/>
    <w:rsid w:val="005D3660"/>
    <w:rsid w:val="005E0C4D"/>
    <w:rsid w:val="005E22B1"/>
    <w:rsid w:val="005E6D8E"/>
    <w:rsid w:val="005E77E7"/>
    <w:rsid w:val="005E7C23"/>
    <w:rsid w:val="005F1FEB"/>
    <w:rsid w:val="006007F4"/>
    <w:rsid w:val="00602D63"/>
    <w:rsid w:val="0060484B"/>
    <w:rsid w:val="00611773"/>
    <w:rsid w:val="00612C61"/>
    <w:rsid w:val="00613CA6"/>
    <w:rsid w:val="0061755F"/>
    <w:rsid w:val="00617DCD"/>
    <w:rsid w:val="00620354"/>
    <w:rsid w:val="00642634"/>
    <w:rsid w:val="00642CB7"/>
    <w:rsid w:val="00654BDC"/>
    <w:rsid w:val="00666828"/>
    <w:rsid w:val="00674F23"/>
    <w:rsid w:val="00675B08"/>
    <w:rsid w:val="006772BE"/>
    <w:rsid w:val="0068060A"/>
    <w:rsid w:val="00683B5D"/>
    <w:rsid w:val="00685D36"/>
    <w:rsid w:val="0068657A"/>
    <w:rsid w:val="00692395"/>
    <w:rsid w:val="00692BDD"/>
    <w:rsid w:val="00696226"/>
    <w:rsid w:val="00697065"/>
    <w:rsid w:val="00697FBC"/>
    <w:rsid w:val="006A23F4"/>
    <w:rsid w:val="006A35C3"/>
    <w:rsid w:val="006A3FE0"/>
    <w:rsid w:val="006A4BA4"/>
    <w:rsid w:val="006A6AC2"/>
    <w:rsid w:val="006B0263"/>
    <w:rsid w:val="006B71C1"/>
    <w:rsid w:val="006D6650"/>
    <w:rsid w:val="006D7048"/>
    <w:rsid w:val="006E0323"/>
    <w:rsid w:val="006E2998"/>
    <w:rsid w:val="006E4EB5"/>
    <w:rsid w:val="006E729E"/>
    <w:rsid w:val="006F07C2"/>
    <w:rsid w:val="006F167D"/>
    <w:rsid w:val="006F1D66"/>
    <w:rsid w:val="006F2F66"/>
    <w:rsid w:val="006F3192"/>
    <w:rsid w:val="006F446D"/>
    <w:rsid w:val="006F6384"/>
    <w:rsid w:val="006F70C0"/>
    <w:rsid w:val="0070033C"/>
    <w:rsid w:val="00701D5A"/>
    <w:rsid w:val="007029B2"/>
    <w:rsid w:val="00703935"/>
    <w:rsid w:val="007126D0"/>
    <w:rsid w:val="007156EA"/>
    <w:rsid w:val="00715CFD"/>
    <w:rsid w:val="00721815"/>
    <w:rsid w:val="00722789"/>
    <w:rsid w:val="00722D05"/>
    <w:rsid w:val="00731E2F"/>
    <w:rsid w:val="00732071"/>
    <w:rsid w:val="0073320F"/>
    <w:rsid w:val="00743577"/>
    <w:rsid w:val="00744413"/>
    <w:rsid w:val="007536E1"/>
    <w:rsid w:val="00756FD3"/>
    <w:rsid w:val="007642E9"/>
    <w:rsid w:val="00765AFE"/>
    <w:rsid w:val="00772DEB"/>
    <w:rsid w:val="00773568"/>
    <w:rsid w:val="0077405A"/>
    <w:rsid w:val="00777923"/>
    <w:rsid w:val="007819DB"/>
    <w:rsid w:val="00792F8F"/>
    <w:rsid w:val="00793274"/>
    <w:rsid w:val="007953CC"/>
    <w:rsid w:val="007A2C94"/>
    <w:rsid w:val="007A5699"/>
    <w:rsid w:val="007A79A8"/>
    <w:rsid w:val="007C5ABB"/>
    <w:rsid w:val="007C79D2"/>
    <w:rsid w:val="007D16E2"/>
    <w:rsid w:val="007D1F95"/>
    <w:rsid w:val="007D4F21"/>
    <w:rsid w:val="007D7BC5"/>
    <w:rsid w:val="007E06A2"/>
    <w:rsid w:val="007E482B"/>
    <w:rsid w:val="007F2033"/>
    <w:rsid w:val="007F2C31"/>
    <w:rsid w:val="007F5311"/>
    <w:rsid w:val="007F5A9E"/>
    <w:rsid w:val="008029BB"/>
    <w:rsid w:val="0080337D"/>
    <w:rsid w:val="0081006D"/>
    <w:rsid w:val="00814E88"/>
    <w:rsid w:val="00821B45"/>
    <w:rsid w:val="008223D4"/>
    <w:rsid w:val="00824C3A"/>
    <w:rsid w:val="00824C9E"/>
    <w:rsid w:val="00827D65"/>
    <w:rsid w:val="00835784"/>
    <w:rsid w:val="00837D45"/>
    <w:rsid w:val="00840BD4"/>
    <w:rsid w:val="008463E5"/>
    <w:rsid w:val="0085088A"/>
    <w:rsid w:val="00850CB9"/>
    <w:rsid w:val="00852407"/>
    <w:rsid w:val="0085447F"/>
    <w:rsid w:val="00856795"/>
    <w:rsid w:val="0086098A"/>
    <w:rsid w:val="008615DF"/>
    <w:rsid w:val="008641B0"/>
    <w:rsid w:val="00865189"/>
    <w:rsid w:val="00867A60"/>
    <w:rsid w:val="0087167F"/>
    <w:rsid w:val="00874E86"/>
    <w:rsid w:val="00876431"/>
    <w:rsid w:val="00877069"/>
    <w:rsid w:val="0088103B"/>
    <w:rsid w:val="00883243"/>
    <w:rsid w:val="00883B41"/>
    <w:rsid w:val="00885204"/>
    <w:rsid w:val="00885884"/>
    <w:rsid w:val="0088627F"/>
    <w:rsid w:val="008908F8"/>
    <w:rsid w:val="00892C7C"/>
    <w:rsid w:val="00893658"/>
    <w:rsid w:val="00896036"/>
    <w:rsid w:val="008966CE"/>
    <w:rsid w:val="00897EF3"/>
    <w:rsid w:val="008A01AF"/>
    <w:rsid w:val="008A4C0B"/>
    <w:rsid w:val="008A6DA3"/>
    <w:rsid w:val="008B2BFB"/>
    <w:rsid w:val="008B2CEA"/>
    <w:rsid w:val="008C27FD"/>
    <w:rsid w:val="008C2C30"/>
    <w:rsid w:val="008C5AB4"/>
    <w:rsid w:val="008C61FE"/>
    <w:rsid w:val="008C6AFE"/>
    <w:rsid w:val="008D2774"/>
    <w:rsid w:val="008D4001"/>
    <w:rsid w:val="008E4F41"/>
    <w:rsid w:val="008E74BF"/>
    <w:rsid w:val="008F2584"/>
    <w:rsid w:val="008F26CE"/>
    <w:rsid w:val="008F2D5C"/>
    <w:rsid w:val="008F2D86"/>
    <w:rsid w:val="009000AF"/>
    <w:rsid w:val="00903F82"/>
    <w:rsid w:val="00907D7B"/>
    <w:rsid w:val="00911C17"/>
    <w:rsid w:val="00913A45"/>
    <w:rsid w:val="00914FFB"/>
    <w:rsid w:val="009152F7"/>
    <w:rsid w:val="00922657"/>
    <w:rsid w:val="00924FDB"/>
    <w:rsid w:val="009268A2"/>
    <w:rsid w:val="00926C88"/>
    <w:rsid w:val="0093338F"/>
    <w:rsid w:val="00936652"/>
    <w:rsid w:val="009376B1"/>
    <w:rsid w:val="009376DD"/>
    <w:rsid w:val="00944933"/>
    <w:rsid w:val="0094630F"/>
    <w:rsid w:val="00950B14"/>
    <w:rsid w:val="009548D4"/>
    <w:rsid w:val="0097124A"/>
    <w:rsid w:val="00971C6A"/>
    <w:rsid w:val="00972031"/>
    <w:rsid w:val="009747D0"/>
    <w:rsid w:val="009767A8"/>
    <w:rsid w:val="00980A13"/>
    <w:rsid w:val="00980DA0"/>
    <w:rsid w:val="00984FEB"/>
    <w:rsid w:val="00994B71"/>
    <w:rsid w:val="009A09FE"/>
    <w:rsid w:val="009A46A6"/>
    <w:rsid w:val="009A5BA2"/>
    <w:rsid w:val="009A6B3C"/>
    <w:rsid w:val="009B0C31"/>
    <w:rsid w:val="009B0E61"/>
    <w:rsid w:val="009B19EB"/>
    <w:rsid w:val="009B4A52"/>
    <w:rsid w:val="009B4EDD"/>
    <w:rsid w:val="009C18CF"/>
    <w:rsid w:val="009D4F09"/>
    <w:rsid w:val="009E09E5"/>
    <w:rsid w:val="009F4F3D"/>
    <w:rsid w:val="009F7B70"/>
    <w:rsid w:val="009F7DAA"/>
    <w:rsid w:val="00A015C7"/>
    <w:rsid w:val="00A02E09"/>
    <w:rsid w:val="00A03D91"/>
    <w:rsid w:val="00A06867"/>
    <w:rsid w:val="00A13113"/>
    <w:rsid w:val="00A13621"/>
    <w:rsid w:val="00A14A64"/>
    <w:rsid w:val="00A209A1"/>
    <w:rsid w:val="00A211D7"/>
    <w:rsid w:val="00A24D89"/>
    <w:rsid w:val="00A266D3"/>
    <w:rsid w:val="00A36981"/>
    <w:rsid w:val="00A3716E"/>
    <w:rsid w:val="00A40D49"/>
    <w:rsid w:val="00A41464"/>
    <w:rsid w:val="00A4316F"/>
    <w:rsid w:val="00A47644"/>
    <w:rsid w:val="00A6118E"/>
    <w:rsid w:val="00A6474D"/>
    <w:rsid w:val="00A64C89"/>
    <w:rsid w:val="00A70A1D"/>
    <w:rsid w:val="00A71C6C"/>
    <w:rsid w:val="00A74C4C"/>
    <w:rsid w:val="00A77B6F"/>
    <w:rsid w:val="00A77D81"/>
    <w:rsid w:val="00A845B4"/>
    <w:rsid w:val="00A94A0A"/>
    <w:rsid w:val="00AA6952"/>
    <w:rsid w:val="00AB01C2"/>
    <w:rsid w:val="00AB047E"/>
    <w:rsid w:val="00AB10C0"/>
    <w:rsid w:val="00AB4FE9"/>
    <w:rsid w:val="00AC3ECA"/>
    <w:rsid w:val="00AC3FD7"/>
    <w:rsid w:val="00AD31B7"/>
    <w:rsid w:val="00AD63E4"/>
    <w:rsid w:val="00AE6ED4"/>
    <w:rsid w:val="00AE71AD"/>
    <w:rsid w:val="00AF4335"/>
    <w:rsid w:val="00AF5008"/>
    <w:rsid w:val="00AF5DA7"/>
    <w:rsid w:val="00B07D14"/>
    <w:rsid w:val="00B14BCC"/>
    <w:rsid w:val="00B1502A"/>
    <w:rsid w:val="00B215A2"/>
    <w:rsid w:val="00B22768"/>
    <w:rsid w:val="00B25A0C"/>
    <w:rsid w:val="00B25D08"/>
    <w:rsid w:val="00B26457"/>
    <w:rsid w:val="00B31CAE"/>
    <w:rsid w:val="00B3646E"/>
    <w:rsid w:val="00B365F4"/>
    <w:rsid w:val="00B36C65"/>
    <w:rsid w:val="00B37E7F"/>
    <w:rsid w:val="00B40C52"/>
    <w:rsid w:val="00B43946"/>
    <w:rsid w:val="00B43C91"/>
    <w:rsid w:val="00B47275"/>
    <w:rsid w:val="00B47927"/>
    <w:rsid w:val="00B55C0A"/>
    <w:rsid w:val="00B61E69"/>
    <w:rsid w:val="00B7513D"/>
    <w:rsid w:val="00B840BC"/>
    <w:rsid w:val="00B84F35"/>
    <w:rsid w:val="00B9276B"/>
    <w:rsid w:val="00B969C2"/>
    <w:rsid w:val="00BA1E19"/>
    <w:rsid w:val="00BA43D2"/>
    <w:rsid w:val="00BA562F"/>
    <w:rsid w:val="00BA5A37"/>
    <w:rsid w:val="00BB10CC"/>
    <w:rsid w:val="00BB5FDE"/>
    <w:rsid w:val="00BC0578"/>
    <w:rsid w:val="00BC0968"/>
    <w:rsid w:val="00BC139D"/>
    <w:rsid w:val="00BE2FB6"/>
    <w:rsid w:val="00BE7A7D"/>
    <w:rsid w:val="00BF0CAA"/>
    <w:rsid w:val="00C02FB8"/>
    <w:rsid w:val="00C03E62"/>
    <w:rsid w:val="00C07AD0"/>
    <w:rsid w:val="00C1158F"/>
    <w:rsid w:val="00C21E73"/>
    <w:rsid w:val="00C31AA0"/>
    <w:rsid w:val="00C31AF5"/>
    <w:rsid w:val="00C427A1"/>
    <w:rsid w:val="00C6456E"/>
    <w:rsid w:val="00C654AB"/>
    <w:rsid w:val="00C679A1"/>
    <w:rsid w:val="00C720ED"/>
    <w:rsid w:val="00C73521"/>
    <w:rsid w:val="00C7370F"/>
    <w:rsid w:val="00C73D3C"/>
    <w:rsid w:val="00C93C55"/>
    <w:rsid w:val="00C95400"/>
    <w:rsid w:val="00C96178"/>
    <w:rsid w:val="00C9784A"/>
    <w:rsid w:val="00C97986"/>
    <w:rsid w:val="00CA243B"/>
    <w:rsid w:val="00CA3D83"/>
    <w:rsid w:val="00CA675F"/>
    <w:rsid w:val="00CA7662"/>
    <w:rsid w:val="00CC2628"/>
    <w:rsid w:val="00CC5327"/>
    <w:rsid w:val="00CC67BD"/>
    <w:rsid w:val="00CD1222"/>
    <w:rsid w:val="00CD24A7"/>
    <w:rsid w:val="00CD3155"/>
    <w:rsid w:val="00CD639C"/>
    <w:rsid w:val="00CD767A"/>
    <w:rsid w:val="00CF30DC"/>
    <w:rsid w:val="00CF39C7"/>
    <w:rsid w:val="00CF3F2E"/>
    <w:rsid w:val="00D017A6"/>
    <w:rsid w:val="00D01F99"/>
    <w:rsid w:val="00D05B66"/>
    <w:rsid w:val="00D0702C"/>
    <w:rsid w:val="00D10ACB"/>
    <w:rsid w:val="00D143DE"/>
    <w:rsid w:val="00D16913"/>
    <w:rsid w:val="00D16ED2"/>
    <w:rsid w:val="00D22B7C"/>
    <w:rsid w:val="00D23E88"/>
    <w:rsid w:val="00D24F4D"/>
    <w:rsid w:val="00D37FBC"/>
    <w:rsid w:val="00D40207"/>
    <w:rsid w:val="00D42AAD"/>
    <w:rsid w:val="00D43025"/>
    <w:rsid w:val="00D43A21"/>
    <w:rsid w:val="00D55AEC"/>
    <w:rsid w:val="00D5763F"/>
    <w:rsid w:val="00D57BCB"/>
    <w:rsid w:val="00D7037D"/>
    <w:rsid w:val="00D76BF7"/>
    <w:rsid w:val="00D80D14"/>
    <w:rsid w:val="00D82665"/>
    <w:rsid w:val="00D832FE"/>
    <w:rsid w:val="00D91B0B"/>
    <w:rsid w:val="00DC23FD"/>
    <w:rsid w:val="00DC38C6"/>
    <w:rsid w:val="00DD14DA"/>
    <w:rsid w:val="00DF48D8"/>
    <w:rsid w:val="00DF519A"/>
    <w:rsid w:val="00DF7619"/>
    <w:rsid w:val="00E003E9"/>
    <w:rsid w:val="00E06522"/>
    <w:rsid w:val="00E14905"/>
    <w:rsid w:val="00E1771E"/>
    <w:rsid w:val="00E17768"/>
    <w:rsid w:val="00E2028E"/>
    <w:rsid w:val="00E24066"/>
    <w:rsid w:val="00E32EBD"/>
    <w:rsid w:val="00E3418A"/>
    <w:rsid w:val="00E34AE0"/>
    <w:rsid w:val="00E359AB"/>
    <w:rsid w:val="00E44765"/>
    <w:rsid w:val="00E5021C"/>
    <w:rsid w:val="00E5059E"/>
    <w:rsid w:val="00E51037"/>
    <w:rsid w:val="00E53BAC"/>
    <w:rsid w:val="00E54E18"/>
    <w:rsid w:val="00E6181D"/>
    <w:rsid w:val="00E621C8"/>
    <w:rsid w:val="00E63F49"/>
    <w:rsid w:val="00E65D11"/>
    <w:rsid w:val="00E67ACA"/>
    <w:rsid w:val="00E752BD"/>
    <w:rsid w:val="00E75CCE"/>
    <w:rsid w:val="00E82277"/>
    <w:rsid w:val="00E86CF5"/>
    <w:rsid w:val="00E8781D"/>
    <w:rsid w:val="00E968D7"/>
    <w:rsid w:val="00EA651A"/>
    <w:rsid w:val="00EA6903"/>
    <w:rsid w:val="00EA736A"/>
    <w:rsid w:val="00EB285D"/>
    <w:rsid w:val="00EB2C19"/>
    <w:rsid w:val="00EB4CA1"/>
    <w:rsid w:val="00EB5E50"/>
    <w:rsid w:val="00EC4C7F"/>
    <w:rsid w:val="00ED0CA1"/>
    <w:rsid w:val="00ED11DA"/>
    <w:rsid w:val="00ED1589"/>
    <w:rsid w:val="00ED2322"/>
    <w:rsid w:val="00ED66F4"/>
    <w:rsid w:val="00ED68A4"/>
    <w:rsid w:val="00ED6B97"/>
    <w:rsid w:val="00ED7FA7"/>
    <w:rsid w:val="00EE3EC7"/>
    <w:rsid w:val="00EF3ACC"/>
    <w:rsid w:val="00EF4EA4"/>
    <w:rsid w:val="00F007B0"/>
    <w:rsid w:val="00F012F6"/>
    <w:rsid w:val="00F0233C"/>
    <w:rsid w:val="00F0307A"/>
    <w:rsid w:val="00F0461D"/>
    <w:rsid w:val="00F056DF"/>
    <w:rsid w:val="00F06C7D"/>
    <w:rsid w:val="00F27C4B"/>
    <w:rsid w:val="00F323F3"/>
    <w:rsid w:val="00F35F19"/>
    <w:rsid w:val="00F36722"/>
    <w:rsid w:val="00F40F6D"/>
    <w:rsid w:val="00F42C65"/>
    <w:rsid w:val="00F45368"/>
    <w:rsid w:val="00F6280B"/>
    <w:rsid w:val="00F66DEB"/>
    <w:rsid w:val="00F73CD8"/>
    <w:rsid w:val="00F742D8"/>
    <w:rsid w:val="00F75365"/>
    <w:rsid w:val="00F75D2D"/>
    <w:rsid w:val="00F80232"/>
    <w:rsid w:val="00F802BF"/>
    <w:rsid w:val="00F85992"/>
    <w:rsid w:val="00F87EF8"/>
    <w:rsid w:val="00F90569"/>
    <w:rsid w:val="00F9379A"/>
    <w:rsid w:val="00F971D4"/>
    <w:rsid w:val="00FA220A"/>
    <w:rsid w:val="00FA2EA2"/>
    <w:rsid w:val="00FA36C8"/>
    <w:rsid w:val="00FB2E5D"/>
    <w:rsid w:val="00FB4046"/>
    <w:rsid w:val="00FB513C"/>
    <w:rsid w:val="00FB6E3D"/>
    <w:rsid w:val="00FB717B"/>
    <w:rsid w:val="00FC2707"/>
    <w:rsid w:val="00FC61D7"/>
    <w:rsid w:val="00FC7FCB"/>
    <w:rsid w:val="00FD5306"/>
    <w:rsid w:val="00FD65B4"/>
    <w:rsid w:val="00FE15CE"/>
    <w:rsid w:val="00FE2BC7"/>
    <w:rsid w:val="00FE3147"/>
    <w:rsid w:val="00FE35A3"/>
    <w:rsid w:val="00FE39BE"/>
    <w:rsid w:val="00FF4724"/>
    <w:rsid w:val="00FF6F82"/>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DA3819D"/>
  <w14:defaultImageDpi w14:val="0"/>
  <w15:docId w15:val="{FBC165A6-E509-4E41-950C-8CA617CDA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4EDD"/>
    <w:rPr>
      <w:rFonts w:ascii="Times New Roman" w:eastAsia="Times New Roman" w:hAnsi="Times New Roman" w:cs="Times New Roman"/>
    </w:rPr>
  </w:style>
  <w:style w:type="paragraph" w:styleId="10">
    <w:name w:val="heading 1"/>
    <w:basedOn w:val="a"/>
    <w:next w:val="a"/>
    <w:link w:val="12"/>
    <w:uiPriority w:val="99"/>
    <w:qFormat/>
    <w:pPr>
      <w:widowControl w:val="0"/>
      <w:autoSpaceDE w:val="0"/>
      <w:autoSpaceDN w:val="0"/>
      <w:adjustRightInd w:val="0"/>
      <w:spacing w:before="108" w:after="108"/>
      <w:jc w:val="center"/>
      <w:outlineLvl w:val="0"/>
    </w:pPr>
    <w:rPr>
      <w:rFonts w:eastAsiaTheme="minorEastAsia"/>
      <w:b/>
      <w:bCs/>
      <w:color w:val="26282F"/>
    </w:rPr>
  </w:style>
  <w:style w:type="paragraph" w:styleId="3">
    <w:name w:val="heading 3"/>
    <w:basedOn w:val="a"/>
    <w:next w:val="a"/>
    <w:link w:val="30"/>
    <w:uiPriority w:val="9"/>
    <w:semiHidden/>
    <w:unhideWhenUsed/>
    <w:qFormat/>
    <w:rsid w:val="001274B7"/>
    <w:pPr>
      <w:keepNext/>
      <w:keepLines/>
      <w:spacing w:before="40"/>
      <w:outlineLvl w:val="2"/>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val="0"/>
      <w:bCs w:val="0"/>
      <w:color w:val="106BBE"/>
    </w:rPr>
  </w:style>
  <w:style w:type="character" w:customStyle="1" w:styleId="12">
    <w:name w:val="Заголовок 1 Знак"/>
    <w:basedOn w:val="a0"/>
    <w:link w:val="10"/>
    <w:uiPriority w:val="9"/>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pPr>
      <w:widowControl w:val="0"/>
      <w:autoSpaceDE w:val="0"/>
      <w:autoSpaceDN w:val="0"/>
      <w:adjustRightInd w:val="0"/>
      <w:ind w:left="170" w:right="170"/>
    </w:pPr>
    <w:rPr>
      <w:rFonts w:eastAsiaTheme="minorEastAsia"/>
    </w:r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Нормальный (таблица)"/>
    <w:basedOn w:val="a"/>
    <w:next w:val="a"/>
    <w:uiPriority w:val="99"/>
    <w:pPr>
      <w:widowControl w:val="0"/>
      <w:autoSpaceDE w:val="0"/>
      <w:autoSpaceDN w:val="0"/>
      <w:adjustRightInd w:val="0"/>
      <w:jc w:val="both"/>
    </w:pPr>
    <w:rPr>
      <w:rFonts w:eastAsiaTheme="minorEastAsia"/>
    </w:rPr>
  </w:style>
  <w:style w:type="paragraph" w:customStyle="1" w:styleId="a8">
    <w:name w:val="Прижатый влево"/>
    <w:basedOn w:val="a"/>
    <w:next w:val="a"/>
    <w:uiPriority w:val="99"/>
    <w:pPr>
      <w:widowControl w:val="0"/>
      <w:autoSpaceDE w:val="0"/>
      <w:autoSpaceDN w:val="0"/>
      <w:adjustRightInd w:val="0"/>
    </w:pPr>
    <w:rPr>
      <w:rFonts w:eastAsiaTheme="minorEastAsia"/>
    </w:rPr>
  </w:style>
  <w:style w:type="character" w:customStyle="1" w:styleId="a9">
    <w:name w:val="Цветовое выделение для Текст"/>
    <w:uiPriority w:val="99"/>
    <w:rPr>
      <w:rFonts w:ascii="Times New Roman" w:hAnsi="Times New Roman" w:cs="Times New Roman"/>
    </w:rPr>
  </w:style>
  <w:style w:type="paragraph" w:styleId="aa">
    <w:name w:val="header"/>
    <w:basedOn w:val="a"/>
    <w:link w:val="ab"/>
    <w:uiPriority w:val="99"/>
    <w:unhideWhenUsed/>
    <w:pPr>
      <w:widowControl w:val="0"/>
      <w:tabs>
        <w:tab w:val="center" w:pos="4677"/>
        <w:tab w:val="right" w:pos="9355"/>
      </w:tabs>
      <w:autoSpaceDE w:val="0"/>
      <w:autoSpaceDN w:val="0"/>
      <w:adjustRightInd w:val="0"/>
      <w:ind w:firstLine="720"/>
      <w:jc w:val="both"/>
    </w:pPr>
    <w:rPr>
      <w:rFonts w:eastAsiaTheme="minorEastAsia"/>
    </w:rPr>
  </w:style>
  <w:style w:type="character" w:customStyle="1" w:styleId="ab">
    <w:name w:val="Верхний колонтитул Знак"/>
    <w:basedOn w:val="a0"/>
    <w:link w:val="aa"/>
    <w:uiPriority w:val="99"/>
    <w:rPr>
      <w:rFonts w:ascii="Times New Roman" w:hAnsi="Times New Roman" w:cs="Times New Roman"/>
    </w:rPr>
  </w:style>
  <w:style w:type="paragraph" w:styleId="ac">
    <w:name w:val="footer"/>
    <w:basedOn w:val="a"/>
    <w:link w:val="ad"/>
    <w:uiPriority w:val="99"/>
    <w:unhideWhenUsed/>
    <w:pPr>
      <w:widowControl w:val="0"/>
      <w:tabs>
        <w:tab w:val="center" w:pos="4677"/>
        <w:tab w:val="right" w:pos="9355"/>
      </w:tabs>
      <w:autoSpaceDE w:val="0"/>
      <w:autoSpaceDN w:val="0"/>
      <w:adjustRightInd w:val="0"/>
      <w:ind w:firstLine="720"/>
      <w:jc w:val="both"/>
    </w:pPr>
    <w:rPr>
      <w:rFonts w:eastAsiaTheme="minorEastAsia"/>
    </w:rPr>
  </w:style>
  <w:style w:type="character" w:customStyle="1" w:styleId="ad">
    <w:name w:val="Нижний колонтитул Знак"/>
    <w:basedOn w:val="a0"/>
    <w:link w:val="ac"/>
    <w:uiPriority w:val="99"/>
    <w:rPr>
      <w:rFonts w:ascii="Times New Roman" w:hAnsi="Times New Roman" w:cs="Times New Roman"/>
    </w:rPr>
  </w:style>
  <w:style w:type="paragraph" w:customStyle="1" w:styleId="s1">
    <w:name w:val="s_1"/>
    <w:basedOn w:val="a"/>
    <w:rsid w:val="00654BDC"/>
    <w:pPr>
      <w:spacing w:before="100" w:beforeAutospacing="1" w:after="100" w:afterAutospacing="1"/>
    </w:pPr>
  </w:style>
  <w:style w:type="character" w:customStyle="1" w:styleId="s10">
    <w:name w:val="s_10"/>
    <w:basedOn w:val="a0"/>
    <w:rsid w:val="00654BDC"/>
  </w:style>
  <w:style w:type="character" w:styleId="ae">
    <w:name w:val="Hyperlink"/>
    <w:basedOn w:val="a0"/>
    <w:uiPriority w:val="99"/>
    <w:unhideWhenUsed/>
    <w:rsid w:val="00426069"/>
    <w:rPr>
      <w:color w:val="0563C1" w:themeColor="hyperlink"/>
      <w:u w:val="single"/>
    </w:rPr>
  </w:style>
  <w:style w:type="character" w:customStyle="1" w:styleId="13">
    <w:name w:val="Неразрешенное упоминание1"/>
    <w:basedOn w:val="a0"/>
    <w:uiPriority w:val="99"/>
    <w:semiHidden/>
    <w:unhideWhenUsed/>
    <w:rsid w:val="00426069"/>
    <w:rPr>
      <w:color w:val="605E5C"/>
      <w:shd w:val="clear" w:color="auto" w:fill="E1DFDD"/>
    </w:rPr>
  </w:style>
  <w:style w:type="paragraph" w:customStyle="1" w:styleId="11">
    <w:name w:val="Стиль 1.1"/>
    <w:basedOn w:val="af"/>
    <w:qFormat/>
    <w:rsid w:val="006772BE"/>
    <w:pPr>
      <w:widowControl/>
      <w:numPr>
        <w:ilvl w:val="1"/>
        <w:numId w:val="2"/>
      </w:numPr>
      <w:autoSpaceDE/>
      <w:autoSpaceDN/>
      <w:adjustRightInd/>
      <w:ind w:left="432"/>
    </w:pPr>
  </w:style>
  <w:style w:type="paragraph" w:customStyle="1" w:styleId="111">
    <w:name w:val="Стиль 1.1.1"/>
    <w:basedOn w:val="a"/>
    <w:qFormat/>
    <w:rsid w:val="006772BE"/>
    <w:pPr>
      <w:widowControl w:val="0"/>
      <w:numPr>
        <w:ilvl w:val="2"/>
        <w:numId w:val="2"/>
      </w:numPr>
      <w:autoSpaceDE w:val="0"/>
      <w:autoSpaceDN w:val="0"/>
      <w:adjustRightInd w:val="0"/>
      <w:jc w:val="both"/>
    </w:pPr>
    <w:rPr>
      <w:shd w:val="clear" w:color="auto" w:fill="FFFFFF"/>
    </w:rPr>
  </w:style>
  <w:style w:type="paragraph" w:customStyle="1" w:styleId="1">
    <w:name w:val="Стиль 1."/>
    <w:basedOn w:val="10"/>
    <w:qFormat/>
    <w:rsid w:val="0040644D"/>
    <w:pPr>
      <w:numPr>
        <w:numId w:val="2"/>
      </w:numPr>
      <w:tabs>
        <w:tab w:val="left" w:pos="142"/>
      </w:tabs>
      <w:spacing w:before="0" w:after="0"/>
    </w:pPr>
    <w:rPr>
      <w:sz w:val="22"/>
      <w:szCs w:val="22"/>
    </w:rPr>
  </w:style>
  <w:style w:type="paragraph" w:styleId="af">
    <w:name w:val="List Paragraph"/>
    <w:basedOn w:val="a"/>
    <w:link w:val="af0"/>
    <w:uiPriority w:val="99"/>
    <w:qFormat/>
    <w:rsid w:val="006772BE"/>
    <w:pPr>
      <w:widowControl w:val="0"/>
      <w:autoSpaceDE w:val="0"/>
      <w:autoSpaceDN w:val="0"/>
      <w:adjustRightInd w:val="0"/>
      <w:ind w:left="720" w:firstLine="720"/>
      <w:contextualSpacing/>
      <w:jc w:val="both"/>
    </w:pPr>
    <w:rPr>
      <w:rFonts w:eastAsiaTheme="minorEastAsia"/>
    </w:rPr>
  </w:style>
  <w:style w:type="character" w:customStyle="1" w:styleId="apple-converted-space">
    <w:name w:val="apple-converted-space"/>
    <w:basedOn w:val="a0"/>
    <w:rsid w:val="00675B08"/>
  </w:style>
  <w:style w:type="character" w:styleId="af1">
    <w:name w:val="Emphasis"/>
    <w:basedOn w:val="a0"/>
    <w:uiPriority w:val="20"/>
    <w:qFormat/>
    <w:rsid w:val="00675B08"/>
    <w:rPr>
      <w:i/>
      <w:iCs/>
    </w:rPr>
  </w:style>
  <w:style w:type="character" w:styleId="af2">
    <w:name w:val="FollowedHyperlink"/>
    <w:basedOn w:val="a0"/>
    <w:uiPriority w:val="99"/>
    <w:semiHidden/>
    <w:unhideWhenUsed/>
    <w:rsid w:val="002439A0"/>
    <w:rPr>
      <w:color w:val="954F72" w:themeColor="followedHyperlink"/>
      <w:u w:val="single"/>
    </w:rPr>
  </w:style>
  <w:style w:type="table" w:styleId="af3">
    <w:name w:val="Table Grid"/>
    <w:basedOn w:val="a1"/>
    <w:uiPriority w:val="39"/>
    <w:rsid w:val="005A1D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ody Text"/>
    <w:basedOn w:val="a"/>
    <w:link w:val="af5"/>
    <w:uiPriority w:val="99"/>
    <w:rsid w:val="0021620C"/>
    <w:pPr>
      <w:jc w:val="both"/>
    </w:pPr>
    <w:rPr>
      <w:szCs w:val="20"/>
    </w:rPr>
  </w:style>
  <w:style w:type="character" w:customStyle="1" w:styleId="af5">
    <w:name w:val="Основной текст Знак"/>
    <w:basedOn w:val="a0"/>
    <w:link w:val="af4"/>
    <w:uiPriority w:val="99"/>
    <w:rsid w:val="0021620C"/>
    <w:rPr>
      <w:rFonts w:ascii="Times New Roman" w:eastAsia="Times New Roman" w:hAnsi="Times New Roman" w:cs="Times New Roman"/>
      <w:szCs w:val="20"/>
    </w:rPr>
  </w:style>
  <w:style w:type="paragraph" w:styleId="af6">
    <w:name w:val="No Spacing"/>
    <w:aliases w:val="+++Заголовок №1"/>
    <w:basedOn w:val="a"/>
    <w:autoRedefine/>
    <w:uiPriority w:val="1"/>
    <w:qFormat/>
    <w:rsid w:val="00B47927"/>
    <w:pPr>
      <w:widowControl w:val="0"/>
      <w:shd w:val="clear" w:color="auto" w:fill="FFFFFF"/>
      <w:suppressAutoHyphens/>
      <w:ind w:right="-1"/>
      <w:jc w:val="both"/>
      <w:outlineLvl w:val="1"/>
    </w:pPr>
    <w:rPr>
      <w:bCs/>
      <w:color w:val="000000" w:themeColor="text1"/>
    </w:rPr>
  </w:style>
  <w:style w:type="character" w:customStyle="1" w:styleId="af0">
    <w:name w:val="Абзац списка Знак"/>
    <w:link w:val="af"/>
    <w:uiPriority w:val="99"/>
    <w:rsid w:val="002748F3"/>
    <w:rPr>
      <w:rFonts w:ascii="Times New Roman" w:hAnsi="Times New Roman" w:cs="Times New Roman"/>
    </w:rPr>
  </w:style>
  <w:style w:type="paragraph" w:customStyle="1" w:styleId="ConsPlusNonformat">
    <w:name w:val="ConsPlusNonformat"/>
    <w:rsid w:val="00DF519A"/>
    <w:pPr>
      <w:widowControl w:val="0"/>
      <w:autoSpaceDE w:val="0"/>
      <w:autoSpaceDN w:val="0"/>
      <w:adjustRightInd w:val="0"/>
    </w:pPr>
    <w:rPr>
      <w:rFonts w:ascii="Courier New" w:eastAsia="Times New Roman" w:hAnsi="Courier New" w:cs="Courier New"/>
      <w:sz w:val="20"/>
      <w:szCs w:val="20"/>
    </w:rPr>
  </w:style>
  <w:style w:type="paragraph" w:customStyle="1" w:styleId="ConsNormal">
    <w:name w:val="ConsNormal"/>
    <w:rsid w:val="00DF519A"/>
    <w:pPr>
      <w:suppressAutoHyphens/>
      <w:ind w:firstLine="720"/>
    </w:pPr>
    <w:rPr>
      <w:rFonts w:ascii="Consultant" w:eastAsia="Times New Roman" w:hAnsi="Consultant" w:cs="Calibri"/>
      <w:sz w:val="20"/>
      <w:szCs w:val="20"/>
      <w:lang w:eastAsia="ar-SA"/>
    </w:rPr>
  </w:style>
  <w:style w:type="paragraph" w:styleId="af7">
    <w:name w:val="Body Text Indent"/>
    <w:basedOn w:val="a"/>
    <w:link w:val="af8"/>
    <w:rsid w:val="00394195"/>
    <w:pPr>
      <w:spacing w:before="120" w:after="120"/>
      <w:ind w:left="283" w:firstLine="397"/>
      <w:jc w:val="both"/>
    </w:pPr>
  </w:style>
  <w:style w:type="character" w:customStyle="1" w:styleId="af8">
    <w:name w:val="Основной текст с отступом Знак"/>
    <w:basedOn w:val="a0"/>
    <w:link w:val="af7"/>
    <w:rsid w:val="00394195"/>
    <w:rPr>
      <w:rFonts w:ascii="Times New Roman" w:eastAsia="Times New Roman" w:hAnsi="Times New Roman" w:cs="Times New Roman"/>
    </w:rPr>
  </w:style>
  <w:style w:type="paragraph" w:customStyle="1" w:styleId="2-">
    <w:name w:val="Уровень 2 - пункт"/>
    <w:rsid w:val="00896036"/>
    <w:pPr>
      <w:widowControl w:val="0"/>
      <w:suppressAutoHyphens/>
      <w:spacing w:after="200" w:line="276" w:lineRule="auto"/>
    </w:pPr>
    <w:rPr>
      <w:rFonts w:ascii="Calibri" w:eastAsia="SimSun" w:hAnsi="Calibri" w:cs="font191"/>
      <w:kern w:val="1"/>
      <w:sz w:val="22"/>
      <w:szCs w:val="22"/>
      <w:lang w:eastAsia="ar-SA"/>
    </w:rPr>
  </w:style>
  <w:style w:type="paragraph" w:customStyle="1" w:styleId="1111">
    <w:name w:val="Стиль1.1.1.1"/>
    <w:basedOn w:val="111"/>
    <w:qFormat/>
    <w:rsid w:val="008641B0"/>
    <w:rPr>
      <w:noProof/>
    </w:rPr>
  </w:style>
  <w:style w:type="character" w:customStyle="1" w:styleId="blk">
    <w:name w:val="blk"/>
    <w:basedOn w:val="a0"/>
    <w:rsid w:val="00DC38C6"/>
  </w:style>
  <w:style w:type="character" w:customStyle="1" w:styleId="highlightsearch">
    <w:name w:val="highlightsearch"/>
    <w:basedOn w:val="a0"/>
    <w:rsid w:val="00EB2C19"/>
  </w:style>
  <w:style w:type="paragraph" w:customStyle="1" w:styleId="14">
    <w:name w:val="Без интервала1"/>
    <w:qFormat/>
    <w:rsid w:val="00A06867"/>
    <w:rPr>
      <w:rFonts w:ascii="Calibri" w:eastAsia="Times New Roman" w:hAnsi="Calibri" w:cs="Times New Roman"/>
      <w:sz w:val="22"/>
      <w:szCs w:val="22"/>
      <w:lang w:eastAsia="en-US"/>
    </w:rPr>
  </w:style>
  <w:style w:type="paragraph" w:customStyle="1" w:styleId="Style9">
    <w:name w:val="Style9"/>
    <w:basedOn w:val="a"/>
    <w:uiPriority w:val="99"/>
    <w:rsid w:val="0049321F"/>
    <w:pPr>
      <w:widowControl w:val="0"/>
      <w:autoSpaceDE w:val="0"/>
      <w:autoSpaceDN w:val="0"/>
      <w:adjustRightInd w:val="0"/>
      <w:ind w:left="714" w:hanging="357"/>
      <w:jc w:val="both"/>
    </w:pPr>
  </w:style>
  <w:style w:type="character" w:customStyle="1" w:styleId="FontStyle17">
    <w:name w:val="Font Style17"/>
    <w:uiPriority w:val="99"/>
    <w:rsid w:val="0049321F"/>
    <w:rPr>
      <w:rFonts w:ascii="Times New Roman" w:hAnsi="Times New Roman"/>
      <w:sz w:val="20"/>
    </w:rPr>
  </w:style>
  <w:style w:type="paragraph" w:styleId="31">
    <w:name w:val="Body Text Indent 3"/>
    <w:basedOn w:val="a"/>
    <w:link w:val="32"/>
    <w:uiPriority w:val="99"/>
    <w:semiHidden/>
    <w:unhideWhenUsed/>
    <w:rsid w:val="0085447F"/>
    <w:pPr>
      <w:spacing w:after="120"/>
      <w:ind w:left="283"/>
    </w:pPr>
    <w:rPr>
      <w:sz w:val="16"/>
      <w:szCs w:val="16"/>
    </w:rPr>
  </w:style>
  <w:style w:type="character" w:customStyle="1" w:styleId="32">
    <w:name w:val="Основной текст с отступом 3 Знак"/>
    <w:basedOn w:val="a0"/>
    <w:link w:val="31"/>
    <w:uiPriority w:val="99"/>
    <w:semiHidden/>
    <w:rsid w:val="0085447F"/>
    <w:rPr>
      <w:rFonts w:ascii="Times New Roman" w:eastAsia="Times New Roman" w:hAnsi="Times New Roman" w:cs="Times New Roman"/>
      <w:sz w:val="16"/>
      <w:szCs w:val="16"/>
    </w:rPr>
  </w:style>
  <w:style w:type="paragraph" w:styleId="HTML">
    <w:name w:val="HTML Preformatted"/>
    <w:basedOn w:val="a"/>
    <w:link w:val="HTML0"/>
    <w:uiPriority w:val="99"/>
    <w:semiHidden/>
    <w:unhideWhenUsed/>
    <w:rsid w:val="008100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81006D"/>
    <w:rPr>
      <w:rFonts w:ascii="Courier New" w:eastAsia="Times New Roman" w:hAnsi="Courier New" w:cs="Courier New"/>
      <w:sz w:val="20"/>
      <w:szCs w:val="20"/>
    </w:rPr>
  </w:style>
  <w:style w:type="character" w:customStyle="1" w:styleId="Bodytext2">
    <w:name w:val="Body text (2)_"/>
    <w:basedOn w:val="a0"/>
    <w:rsid w:val="003E1269"/>
    <w:rPr>
      <w:rFonts w:ascii="Times New Roman" w:eastAsia="Times New Roman" w:hAnsi="Times New Roman" w:cs="Times New Roman"/>
      <w:b w:val="0"/>
      <w:bCs w:val="0"/>
      <w:i w:val="0"/>
      <w:iCs w:val="0"/>
      <w:smallCaps w:val="0"/>
      <w:strike w:val="0"/>
      <w:sz w:val="20"/>
      <w:szCs w:val="20"/>
      <w:u w:val="none"/>
    </w:rPr>
  </w:style>
  <w:style w:type="character" w:customStyle="1" w:styleId="Bodytext20">
    <w:name w:val="Body text (2)"/>
    <w:basedOn w:val="Bodytext2"/>
    <w:rsid w:val="003E126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Bodytext4Exact">
    <w:name w:val="Body text (4) Exact"/>
    <w:basedOn w:val="a0"/>
    <w:rsid w:val="003E1269"/>
    <w:rPr>
      <w:rFonts w:ascii="Times New Roman" w:eastAsia="Times New Roman" w:hAnsi="Times New Roman" w:cs="Times New Roman"/>
      <w:b w:val="0"/>
      <w:bCs w:val="0"/>
      <w:i/>
      <w:iCs/>
      <w:smallCaps w:val="0"/>
      <w:strike w:val="0"/>
      <w:sz w:val="20"/>
      <w:szCs w:val="20"/>
      <w:u w:val="none"/>
    </w:rPr>
  </w:style>
  <w:style w:type="character" w:customStyle="1" w:styleId="Bodytext2Exact">
    <w:name w:val="Body text (2) Exact"/>
    <w:basedOn w:val="a0"/>
    <w:rsid w:val="003E1269"/>
    <w:rPr>
      <w:rFonts w:ascii="Times New Roman" w:eastAsia="Times New Roman" w:hAnsi="Times New Roman" w:cs="Times New Roman"/>
      <w:b w:val="0"/>
      <w:bCs w:val="0"/>
      <w:i w:val="0"/>
      <w:iCs w:val="0"/>
      <w:smallCaps w:val="0"/>
      <w:strike w:val="0"/>
      <w:sz w:val="20"/>
      <w:szCs w:val="20"/>
      <w:u w:val="none"/>
    </w:rPr>
  </w:style>
  <w:style w:type="character" w:customStyle="1" w:styleId="Bodytext3">
    <w:name w:val="Body text (3)_"/>
    <w:basedOn w:val="a0"/>
    <w:link w:val="Bodytext30"/>
    <w:rsid w:val="003E1269"/>
    <w:rPr>
      <w:rFonts w:ascii="Times New Roman" w:eastAsia="Times New Roman" w:hAnsi="Times New Roman" w:cs="Times New Roman"/>
      <w:b/>
      <w:bCs/>
      <w:sz w:val="22"/>
      <w:szCs w:val="22"/>
      <w:shd w:val="clear" w:color="auto" w:fill="FFFFFF"/>
    </w:rPr>
  </w:style>
  <w:style w:type="character" w:customStyle="1" w:styleId="Bodytext4">
    <w:name w:val="Body text (4)_"/>
    <w:basedOn w:val="a0"/>
    <w:link w:val="Bodytext40"/>
    <w:rsid w:val="003E1269"/>
    <w:rPr>
      <w:rFonts w:ascii="Times New Roman" w:eastAsia="Times New Roman" w:hAnsi="Times New Roman" w:cs="Times New Roman"/>
      <w:i/>
      <w:iCs/>
      <w:sz w:val="20"/>
      <w:szCs w:val="20"/>
      <w:shd w:val="clear" w:color="auto" w:fill="FFFFFF"/>
    </w:rPr>
  </w:style>
  <w:style w:type="character" w:customStyle="1" w:styleId="Bodytext5">
    <w:name w:val="Body text (5)_"/>
    <w:basedOn w:val="a0"/>
    <w:link w:val="Bodytext50"/>
    <w:rsid w:val="003E1269"/>
    <w:rPr>
      <w:rFonts w:ascii="Consolas" w:eastAsia="Consolas" w:hAnsi="Consolas" w:cs="Consolas"/>
      <w:sz w:val="12"/>
      <w:szCs w:val="12"/>
      <w:shd w:val="clear" w:color="auto" w:fill="FFFFFF"/>
    </w:rPr>
  </w:style>
  <w:style w:type="character" w:customStyle="1" w:styleId="Bodytext5TimesNewRoman10pt">
    <w:name w:val="Body text (5) + Times New Roman;10 pt"/>
    <w:basedOn w:val="Bodytext5"/>
    <w:rsid w:val="003E1269"/>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Bodytext6">
    <w:name w:val="Body text (6)_"/>
    <w:basedOn w:val="a0"/>
    <w:link w:val="Bodytext60"/>
    <w:rsid w:val="003E1269"/>
    <w:rPr>
      <w:rFonts w:ascii="Times New Roman" w:eastAsia="Times New Roman" w:hAnsi="Times New Roman" w:cs="Times New Roman"/>
      <w:sz w:val="16"/>
      <w:szCs w:val="16"/>
      <w:shd w:val="clear" w:color="auto" w:fill="FFFFFF"/>
    </w:rPr>
  </w:style>
  <w:style w:type="paragraph" w:customStyle="1" w:styleId="Bodytext40">
    <w:name w:val="Body text (4)"/>
    <w:basedOn w:val="a"/>
    <w:link w:val="Bodytext4"/>
    <w:rsid w:val="003E1269"/>
    <w:pPr>
      <w:widowControl w:val="0"/>
      <w:shd w:val="clear" w:color="auto" w:fill="FFFFFF"/>
      <w:spacing w:before="900" w:after="540" w:line="230" w:lineRule="exact"/>
    </w:pPr>
    <w:rPr>
      <w:i/>
      <w:iCs/>
      <w:sz w:val="20"/>
      <w:szCs w:val="20"/>
    </w:rPr>
  </w:style>
  <w:style w:type="paragraph" w:customStyle="1" w:styleId="Bodytext30">
    <w:name w:val="Body text (3)"/>
    <w:basedOn w:val="a"/>
    <w:link w:val="Bodytext3"/>
    <w:rsid w:val="003E1269"/>
    <w:pPr>
      <w:widowControl w:val="0"/>
      <w:shd w:val="clear" w:color="auto" w:fill="FFFFFF"/>
      <w:spacing w:line="274" w:lineRule="exact"/>
      <w:jc w:val="center"/>
    </w:pPr>
    <w:rPr>
      <w:b/>
      <w:bCs/>
      <w:sz w:val="22"/>
      <w:szCs w:val="22"/>
    </w:rPr>
  </w:style>
  <w:style w:type="paragraph" w:customStyle="1" w:styleId="Bodytext50">
    <w:name w:val="Body text (5)"/>
    <w:basedOn w:val="a"/>
    <w:link w:val="Bodytext5"/>
    <w:rsid w:val="003E1269"/>
    <w:pPr>
      <w:widowControl w:val="0"/>
      <w:shd w:val="clear" w:color="auto" w:fill="FFFFFF"/>
      <w:spacing w:before="240" w:line="0" w:lineRule="atLeast"/>
      <w:jc w:val="both"/>
    </w:pPr>
    <w:rPr>
      <w:rFonts w:ascii="Consolas" w:eastAsia="Consolas" w:hAnsi="Consolas" w:cs="Consolas"/>
      <w:sz w:val="12"/>
      <w:szCs w:val="12"/>
    </w:rPr>
  </w:style>
  <w:style w:type="paragraph" w:customStyle="1" w:styleId="Bodytext60">
    <w:name w:val="Body text (6)"/>
    <w:basedOn w:val="a"/>
    <w:link w:val="Bodytext6"/>
    <w:rsid w:val="003E1269"/>
    <w:pPr>
      <w:widowControl w:val="0"/>
      <w:shd w:val="clear" w:color="auto" w:fill="FFFFFF"/>
      <w:spacing w:line="0" w:lineRule="atLeast"/>
    </w:pPr>
    <w:rPr>
      <w:sz w:val="16"/>
      <w:szCs w:val="16"/>
    </w:rPr>
  </w:style>
  <w:style w:type="character" w:customStyle="1" w:styleId="2">
    <w:name w:val="Неразрешенное упоминание2"/>
    <w:basedOn w:val="a0"/>
    <w:uiPriority w:val="99"/>
    <w:semiHidden/>
    <w:unhideWhenUsed/>
    <w:rsid w:val="00B47927"/>
    <w:rPr>
      <w:color w:val="605E5C"/>
      <w:shd w:val="clear" w:color="auto" w:fill="E1DFDD"/>
    </w:rPr>
  </w:style>
  <w:style w:type="paragraph" w:styleId="af9">
    <w:name w:val="footnote text"/>
    <w:basedOn w:val="a"/>
    <w:link w:val="afa"/>
    <w:uiPriority w:val="99"/>
    <w:semiHidden/>
    <w:unhideWhenUsed/>
    <w:rsid w:val="00926C88"/>
    <w:rPr>
      <w:sz w:val="20"/>
      <w:szCs w:val="20"/>
    </w:rPr>
  </w:style>
  <w:style w:type="character" w:customStyle="1" w:styleId="afa">
    <w:name w:val="Текст сноски Знак"/>
    <w:basedOn w:val="a0"/>
    <w:link w:val="af9"/>
    <w:uiPriority w:val="99"/>
    <w:semiHidden/>
    <w:rsid w:val="00926C88"/>
    <w:rPr>
      <w:rFonts w:ascii="Times New Roman" w:eastAsia="Times New Roman" w:hAnsi="Times New Roman" w:cs="Times New Roman"/>
      <w:sz w:val="20"/>
      <w:szCs w:val="20"/>
    </w:rPr>
  </w:style>
  <w:style w:type="character" w:styleId="afb">
    <w:name w:val="footnote reference"/>
    <w:basedOn w:val="a0"/>
    <w:uiPriority w:val="99"/>
    <w:semiHidden/>
    <w:unhideWhenUsed/>
    <w:rsid w:val="00926C88"/>
    <w:rPr>
      <w:vertAlign w:val="superscript"/>
    </w:rPr>
  </w:style>
  <w:style w:type="paragraph" w:customStyle="1" w:styleId="Standard">
    <w:name w:val="Standard"/>
    <w:rsid w:val="005540DE"/>
    <w:pPr>
      <w:widowControl w:val="0"/>
      <w:suppressAutoHyphens/>
      <w:autoSpaceDE w:val="0"/>
      <w:autoSpaceDN w:val="0"/>
      <w:textAlignment w:val="baseline"/>
    </w:pPr>
    <w:rPr>
      <w:rFonts w:ascii="Times New Roman" w:eastAsia="Times New Roman" w:hAnsi="Times New Roman" w:cs="Times New Roman"/>
      <w:kern w:val="3"/>
      <w:lang w:val="en-US" w:eastAsia="en-US" w:bidi="hi-IN"/>
    </w:rPr>
  </w:style>
  <w:style w:type="paragraph" w:styleId="afc">
    <w:name w:val="Normal (Web)"/>
    <w:basedOn w:val="a"/>
    <w:uiPriority w:val="99"/>
    <w:unhideWhenUsed/>
    <w:rsid w:val="005540DE"/>
    <w:pPr>
      <w:spacing w:before="100" w:beforeAutospacing="1" w:after="100" w:afterAutospacing="1"/>
    </w:pPr>
  </w:style>
  <w:style w:type="character" w:customStyle="1" w:styleId="fontstyle01">
    <w:name w:val="fontstyle01"/>
    <w:basedOn w:val="a0"/>
    <w:rsid w:val="005540DE"/>
    <w:rPr>
      <w:rFonts w:ascii="TimesNewRomanPSMT" w:hAnsi="TimesNewRomanPSMT" w:hint="default"/>
      <w:b w:val="0"/>
      <w:bCs w:val="0"/>
      <w:i w:val="0"/>
      <w:iCs w:val="0"/>
      <w:color w:val="000000"/>
      <w:sz w:val="22"/>
      <w:szCs w:val="22"/>
    </w:rPr>
  </w:style>
  <w:style w:type="paragraph" w:customStyle="1" w:styleId="15">
    <w:name w:val="Абзац списка1"/>
    <w:basedOn w:val="a"/>
    <w:rsid w:val="005540DE"/>
    <w:pPr>
      <w:spacing w:after="200" w:line="276" w:lineRule="auto"/>
      <w:ind w:left="720"/>
      <w:contextualSpacing/>
    </w:pPr>
    <w:rPr>
      <w:rFonts w:ascii="Calibri" w:eastAsia="Calibri" w:hAnsi="Calibri"/>
      <w:sz w:val="22"/>
      <w:szCs w:val="22"/>
    </w:rPr>
  </w:style>
  <w:style w:type="paragraph" w:styleId="afd">
    <w:name w:val="Balloon Text"/>
    <w:basedOn w:val="a"/>
    <w:link w:val="afe"/>
    <w:uiPriority w:val="99"/>
    <w:semiHidden/>
    <w:unhideWhenUsed/>
    <w:rsid w:val="00F742D8"/>
    <w:rPr>
      <w:rFonts w:ascii="Segoe UI" w:hAnsi="Segoe UI" w:cs="Segoe UI"/>
      <w:sz w:val="18"/>
      <w:szCs w:val="18"/>
    </w:rPr>
  </w:style>
  <w:style w:type="character" w:customStyle="1" w:styleId="afe">
    <w:name w:val="Текст выноски Знак"/>
    <w:basedOn w:val="a0"/>
    <w:link w:val="afd"/>
    <w:uiPriority w:val="99"/>
    <w:semiHidden/>
    <w:rsid w:val="00F742D8"/>
    <w:rPr>
      <w:rFonts w:ascii="Segoe UI" w:eastAsia="Times New Roman" w:hAnsi="Segoe UI" w:cs="Segoe UI"/>
      <w:sz w:val="18"/>
      <w:szCs w:val="18"/>
    </w:rPr>
  </w:style>
  <w:style w:type="paragraph" w:styleId="aff">
    <w:name w:val="Revision"/>
    <w:hidden/>
    <w:uiPriority w:val="99"/>
    <w:semiHidden/>
    <w:rsid w:val="00F36722"/>
    <w:rPr>
      <w:rFonts w:ascii="Times New Roman" w:eastAsia="Times New Roman" w:hAnsi="Times New Roman" w:cs="Times New Roman"/>
    </w:rPr>
  </w:style>
  <w:style w:type="character" w:styleId="aff0">
    <w:name w:val="annotation reference"/>
    <w:uiPriority w:val="99"/>
    <w:rsid w:val="00E752BD"/>
    <w:rPr>
      <w:sz w:val="16"/>
      <w:szCs w:val="16"/>
    </w:rPr>
  </w:style>
  <w:style w:type="paragraph" w:styleId="aff1">
    <w:name w:val="annotation text"/>
    <w:basedOn w:val="a"/>
    <w:link w:val="aff2"/>
    <w:uiPriority w:val="99"/>
    <w:rsid w:val="00E752BD"/>
    <w:pPr>
      <w:widowControl w:val="0"/>
    </w:pPr>
    <w:rPr>
      <w:sz w:val="20"/>
      <w:szCs w:val="20"/>
    </w:rPr>
  </w:style>
  <w:style w:type="character" w:customStyle="1" w:styleId="aff2">
    <w:name w:val="Текст примечания Знак"/>
    <w:basedOn w:val="a0"/>
    <w:link w:val="aff1"/>
    <w:uiPriority w:val="99"/>
    <w:rsid w:val="00E752BD"/>
    <w:rPr>
      <w:rFonts w:ascii="Times New Roman" w:eastAsia="Times New Roman" w:hAnsi="Times New Roman" w:cs="Times New Roman"/>
      <w:sz w:val="20"/>
      <w:szCs w:val="20"/>
    </w:rPr>
  </w:style>
  <w:style w:type="character" w:customStyle="1" w:styleId="30">
    <w:name w:val="Заголовок 3 Знак"/>
    <w:basedOn w:val="a0"/>
    <w:link w:val="3"/>
    <w:uiPriority w:val="9"/>
    <w:semiHidden/>
    <w:rsid w:val="001274B7"/>
    <w:rPr>
      <w:rFonts w:asciiTheme="majorHAnsi" w:eastAsiaTheme="majorEastAsia" w:hAnsiTheme="majorHAnsi" w:cstheme="majorBidi"/>
      <w:color w:val="1F3763" w:themeColor="accent1" w:themeShade="7F"/>
    </w:rPr>
  </w:style>
  <w:style w:type="paragraph" w:customStyle="1" w:styleId="ConsPlusNormal">
    <w:name w:val="ConsPlusNormal"/>
    <w:rsid w:val="000522C3"/>
    <w:pPr>
      <w:widowControl w:val="0"/>
      <w:autoSpaceDE w:val="0"/>
      <w:autoSpaceDN w:val="0"/>
    </w:pPr>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6398">
      <w:bodyDiv w:val="1"/>
      <w:marLeft w:val="0"/>
      <w:marRight w:val="0"/>
      <w:marTop w:val="0"/>
      <w:marBottom w:val="0"/>
      <w:divBdr>
        <w:top w:val="none" w:sz="0" w:space="0" w:color="auto"/>
        <w:left w:val="none" w:sz="0" w:space="0" w:color="auto"/>
        <w:bottom w:val="none" w:sz="0" w:space="0" w:color="auto"/>
        <w:right w:val="none" w:sz="0" w:space="0" w:color="auto"/>
      </w:divBdr>
    </w:div>
    <w:div w:id="34697977">
      <w:bodyDiv w:val="1"/>
      <w:marLeft w:val="0"/>
      <w:marRight w:val="0"/>
      <w:marTop w:val="0"/>
      <w:marBottom w:val="0"/>
      <w:divBdr>
        <w:top w:val="none" w:sz="0" w:space="0" w:color="auto"/>
        <w:left w:val="none" w:sz="0" w:space="0" w:color="auto"/>
        <w:bottom w:val="none" w:sz="0" w:space="0" w:color="auto"/>
        <w:right w:val="none" w:sz="0" w:space="0" w:color="auto"/>
      </w:divBdr>
    </w:div>
    <w:div w:id="56898242">
      <w:bodyDiv w:val="1"/>
      <w:marLeft w:val="0"/>
      <w:marRight w:val="0"/>
      <w:marTop w:val="0"/>
      <w:marBottom w:val="0"/>
      <w:divBdr>
        <w:top w:val="none" w:sz="0" w:space="0" w:color="auto"/>
        <w:left w:val="none" w:sz="0" w:space="0" w:color="auto"/>
        <w:bottom w:val="none" w:sz="0" w:space="0" w:color="auto"/>
        <w:right w:val="none" w:sz="0" w:space="0" w:color="auto"/>
      </w:divBdr>
    </w:div>
    <w:div w:id="73867628">
      <w:bodyDiv w:val="1"/>
      <w:marLeft w:val="0"/>
      <w:marRight w:val="0"/>
      <w:marTop w:val="0"/>
      <w:marBottom w:val="0"/>
      <w:divBdr>
        <w:top w:val="none" w:sz="0" w:space="0" w:color="auto"/>
        <w:left w:val="none" w:sz="0" w:space="0" w:color="auto"/>
        <w:bottom w:val="none" w:sz="0" w:space="0" w:color="auto"/>
        <w:right w:val="none" w:sz="0" w:space="0" w:color="auto"/>
      </w:divBdr>
    </w:div>
    <w:div w:id="101535174">
      <w:bodyDiv w:val="1"/>
      <w:marLeft w:val="0"/>
      <w:marRight w:val="0"/>
      <w:marTop w:val="0"/>
      <w:marBottom w:val="0"/>
      <w:divBdr>
        <w:top w:val="none" w:sz="0" w:space="0" w:color="auto"/>
        <w:left w:val="none" w:sz="0" w:space="0" w:color="auto"/>
        <w:bottom w:val="none" w:sz="0" w:space="0" w:color="auto"/>
        <w:right w:val="none" w:sz="0" w:space="0" w:color="auto"/>
      </w:divBdr>
    </w:div>
    <w:div w:id="104888207">
      <w:bodyDiv w:val="1"/>
      <w:marLeft w:val="0"/>
      <w:marRight w:val="0"/>
      <w:marTop w:val="0"/>
      <w:marBottom w:val="0"/>
      <w:divBdr>
        <w:top w:val="none" w:sz="0" w:space="0" w:color="auto"/>
        <w:left w:val="none" w:sz="0" w:space="0" w:color="auto"/>
        <w:bottom w:val="none" w:sz="0" w:space="0" w:color="auto"/>
        <w:right w:val="none" w:sz="0" w:space="0" w:color="auto"/>
      </w:divBdr>
    </w:div>
    <w:div w:id="118227505">
      <w:bodyDiv w:val="1"/>
      <w:marLeft w:val="0"/>
      <w:marRight w:val="0"/>
      <w:marTop w:val="0"/>
      <w:marBottom w:val="0"/>
      <w:divBdr>
        <w:top w:val="none" w:sz="0" w:space="0" w:color="auto"/>
        <w:left w:val="none" w:sz="0" w:space="0" w:color="auto"/>
        <w:bottom w:val="none" w:sz="0" w:space="0" w:color="auto"/>
        <w:right w:val="none" w:sz="0" w:space="0" w:color="auto"/>
      </w:divBdr>
    </w:div>
    <w:div w:id="141774999">
      <w:bodyDiv w:val="1"/>
      <w:marLeft w:val="0"/>
      <w:marRight w:val="0"/>
      <w:marTop w:val="0"/>
      <w:marBottom w:val="0"/>
      <w:divBdr>
        <w:top w:val="none" w:sz="0" w:space="0" w:color="auto"/>
        <w:left w:val="none" w:sz="0" w:space="0" w:color="auto"/>
        <w:bottom w:val="none" w:sz="0" w:space="0" w:color="auto"/>
        <w:right w:val="none" w:sz="0" w:space="0" w:color="auto"/>
      </w:divBdr>
    </w:div>
    <w:div w:id="151531219">
      <w:bodyDiv w:val="1"/>
      <w:marLeft w:val="0"/>
      <w:marRight w:val="0"/>
      <w:marTop w:val="0"/>
      <w:marBottom w:val="0"/>
      <w:divBdr>
        <w:top w:val="none" w:sz="0" w:space="0" w:color="auto"/>
        <w:left w:val="none" w:sz="0" w:space="0" w:color="auto"/>
        <w:bottom w:val="none" w:sz="0" w:space="0" w:color="auto"/>
        <w:right w:val="none" w:sz="0" w:space="0" w:color="auto"/>
      </w:divBdr>
    </w:div>
    <w:div w:id="156850694">
      <w:bodyDiv w:val="1"/>
      <w:marLeft w:val="0"/>
      <w:marRight w:val="0"/>
      <w:marTop w:val="0"/>
      <w:marBottom w:val="0"/>
      <w:divBdr>
        <w:top w:val="none" w:sz="0" w:space="0" w:color="auto"/>
        <w:left w:val="none" w:sz="0" w:space="0" w:color="auto"/>
        <w:bottom w:val="none" w:sz="0" w:space="0" w:color="auto"/>
        <w:right w:val="none" w:sz="0" w:space="0" w:color="auto"/>
      </w:divBdr>
    </w:div>
    <w:div w:id="206993159">
      <w:bodyDiv w:val="1"/>
      <w:marLeft w:val="0"/>
      <w:marRight w:val="0"/>
      <w:marTop w:val="0"/>
      <w:marBottom w:val="0"/>
      <w:divBdr>
        <w:top w:val="none" w:sz="0" w:space="0" w:color="auto"/>
        <w:left w:val="none" w:sz="0" w:space="0" w:color="auto"/>
        <w:bottom w:val="none" w:sz="0" w:space="0" w:color="auto"/>
        <w:right w:val="none" w:sz="0" w:space="0" w:color="auto"/>
      </w:divBdr>
    </w:div>
    <w:div w:id="209877976">
      <w:bodyDiv w:val="1"/>
      <w:marLeft w:val="0"/>
      <w:marRight w:val="0"/>
      <w:marTop w:val="0"/>
      <w:marBottom w:val="0"/>
      <w:divBdr>
        <w:top w:val="none" w:sz="0" w:space="0" w:color="auto"/>
        <w:left w:val="none" w:sz="0" w:space="0" w:color="auto"/>
        <w:bottom w:val="none" w:sz="0" w:space="0" w:color="auto"/>
        <w:right w:val="none" w:sz="0" w:space="0" w:color="auto"/>
      </w:divBdr>
    </w:div>
    <w:div w:id="211697003">
      <w:bodyDiv w:val="1"/>
      <w:marLeft w:val="0"/>
      <w:marRight w:val="0"/>
      <w:marTop w:val="0"/>
      <w:marBottom w:val="0"/>
      <w:divBdr>
        <w:top w:val="none" w:sz="0" w:space="0" w:color="auto"/>
        <w:left w:val="none" w:sz="0" w:space="0" w:color="auto"/>
        <w:bottom w:val="none" w:sz="0" w:space="0" w:color="auto"/>
        <w:right w:val="none" w:sz="0" w:space="0" w:color="auto"/>
      </w:divBdr>
    </w:div>
    <w:div w:id="219484271">
      <w:bodyDiv w:val="1"/>
      <w:marLeft w:val="0"/>
      <w:marRight w:val="0"/>
      <w:marTop w:val="0"/>
      <w:marBottom w:val="0"/>
      <w:divBdr>
        <w:top w:val="none" w:sz="0" w:space="0" w:color="auto"/>
        <w:left w:val="none" w:sz="0" w:space="0" w:color="auto"/>
        <w:bottom w:val="none" w:sz="0" w:space="0" w:color="auto"/>
        <w:right w:val="none" w:sz="0" w:space="0" w:color="auto"/>
      </w:divBdr>
    </w:div>
    <w:div w:id="226308804">
      <w:bodyDiv w:val="1"/>
      <w:marLeft w:val="0"/>
      <w:marRight w:val="0"/>
      <w:marTop w:val="0"/>
      <w:marBottom w:val="0"/>
      <w:divBdr>
        <w:top w:val="none" w:sz="0" w:space="0" w:color="auto"/>
        <w:left w:val="none" w:sz="0" w:space="0" w:color="auto"/>
        <w:bottom w:val="none" w:sz="0" w:space="0" w:color="auto"/>
        <w:right w:val="none" w:sz="0" w:space="0" w:color="auto"/>
      </w:divBdr>
    </w:div>
    <w:div w:id="255482118">
      <w:bodyDiv w:val="1"/>
      <w:marLeft w:val="0"/>
      <w:marRight w:val="0"/>
      <w:marTop w:val="0"/>
      <w:marBottom w:val="0"/>
      <w:divBdr>
        <w:top w:val="none" w:sz="0" w:space="0" w:color="auto"/>
        <w:left w:val="none" w:sz="0" w:space="0" w:color="auto"/>
        <w:bottom w:val="none" w:sz="0" w:space="0" w:color="auto"/>
        <w:right w:val="none" w:sz="0" w:space="0" w:color="auto"/>
      </w:divBdr>
    </w:div>
    <w:div w:id="277220960">
      <w:bodyDiv w:val="1"/>
      <w:marLeft w:val="0"/>
      <w:marRight w:val="0"/>
      <w:marTop w:val="0"/>
      <w:marBottom w:val="0"/>
      <w:divBdr>
        <w:top w:val="none" w:sz="0" w:space="0" w:color="auto"/>
        <w:left w:val="none" w:sz="0" w:space="0" w:color="auto"/>
        <w:bottom w:val="none" w:sz="0" w:space="0" w:color="auto"/>
        <w:right w:val="none" w:sz="0" w:space="0" w:color="auto"/>
      </w:divBdr>
    </w:div>
    <w:div w:id="308440215">
      <w:bodyDiv w:val="1"/>
      <w:marLeft w:val="0"/>
      <w:marRight w:val="0"/>
      <w:marTop w:val="0"/>
      <w:marBottom w:val="0"/>
      <w:divBdr>
        <w:top w:val="none" w:sz="0" w:space="0" w:color="auto"/>
        <w:left w:val="none" w:sz="0" w:space="0" w:color="auto"/>
        <w:bottom w:val="none" w:sz="0" w:space="0" w:color="auto"/>
        <w:right w:val="none" w:sz="0" w:space="0" w:color="auto"/>
      </w:divBdr>
    </w:div>
    <w:div w:id="308485852">
      <w:bodyDiv w:val="1"/>
      <w:marLeft w:val="0"/>
      <w:marRight w:val="0"/>
      <w:marTop w:val="0"/>
      <w:marBottom w:val="0"/>
      <w:divBdr>
        <w:top w:val="none" w:sz="0" w:space="0" w:color="auto"/>
        <w:left w:val="none" w:sz="0" w:space="0" w:color="auto"/>
        <w:bottom w:val="none" w:sz="0" w:space="0" w:color="auto"/>
        <w:right w:val="none" w:sz="0" w:space="0" w:color="auto"/>
      </w:divBdr>
    </w:div>
    <w:div w:id="344599808">
      <w:bodyDiv w:val="1"/>
      <w:marLeft w:val="0"/>
      <w:marRight w:val="0"/>
      <w:marTop w:val="0"/>
      <w:marBottom w:val="0"/>
      <w:divBdr>
        <w:top w:val="none" w:sz="0" w:space="0" w:color="auto"/>
        <w:left w:val="none" w:sz="0" w:space="0" w:color="auto"/>
        <w:bottom w:val="none" w:sz="0" w:space="0" w:color="auto"/>
        <w:right w:val="none" w:sz="0" w:space="0" w:color="auto"/>
      </w:divBdr>
    </w:div>
    <w:div w:id="349768249">
      <w:bodyDiv w:val="1"/>
      <w:marLeft w:val="0"/>
      <w:marRight w:val="0"/>
      <w:marTop w:val="0"/>
      <w:marBottom w:val="0"/>
      <w:divBdr>
        <w:top w:val="none" w:sz="0" w:space="0" w:color="auto"/>
        <w:left w:val="none" w:sz="0" w:space="0" w:color="auto"/>
        <w:bottom w:val="none" w:sz="0" w:space="0" w:color="auto"/>
        <w:right w:val="none" w:sz="0" w:space="0" w:color="auto"/>
      </w:divBdr>
    </w:div>
    <w:div w:id="414477707">
      <w:bodyDiv w:val="1"/>
      <w:marLeft w:val="0"/>
      <w:marRight w:val="0"/>
      <w:marTop w:val="0"/>
      <w:marBottom w:val="0"/>
      <w:divBdr>
        <w:top w:val="none" w:sz="0" w:space="0" w:color="auto"/>
        <w:left w:val="none" w:sz="0" w:space="0" w:color="auto"/>
        <w:bottom w:val="none" w:sz="0" w:space="0" w:color="auto"/>
        <w:right w:val="none" w:sz="0" w:space="0" w:color="auto"/>
      </w:divBdr>
    </w:div>
    <w:div w:id="416903936">
      <w:bodyDiv w:val="1"/>
      <w:marLeft w:val="0"/>
      <w:marRight w:val="0"/>
      <w:marTop w:val="0"/>
      <w:marBottom w:val="0"/>
      <w:divBdr>
        <w:top w:val="none" w:sz="0" w:space="0" w:color="auto"/>
        <w:left w:val="none" w:sz="0" w:space="0" w:color="auto"/>
        <w:bottom w:val="none" w:sz="0" w:space="0" w:color="auto"/>
        <w:right w:val="none" w:sz="0" w:space="0" w:color="auto"/>
      </w:divBdr>
    </w:div>
    <w:div w:id="432358396">
      <w:bodyDiv w:val="1"/>
      <w:marLeft w:val="0"/>
      <w:marRight w:val="0"/>
      <w:marTop w:val="0"/>
      <w:marBottom w:val="0"/>
      <w:divBdr>
        <w:top w:val="none" w:sz="0" w:space="0" w:color="auto"/>
        <w:left w:val="none" w:sz="0" w:space="0" w:color="auto"/>
        <w:bottom w:val="none" w:sz="0" w:space="0" w:color="auto"/>
        <w:right w:val="none" w:sz="0" w:space="0" w:color="auto"/>
      </w:divBdr>
    </w:div>
    <w:div w:id="436601207">
      <w:bodyDiv w:val="1"/>
      <w:marLeft w:val="0"/>
      <w:marRight w:val="0"/>
      <w:marTop w:val="0"/>
      <w:marBottom w:val="0"/>
      <w:divBdr>
        <w:top w:val="none" w:sz="0" w:space="0" w:color="auto"/>
        <w:left w:val="none" w:sz="0" w:space="0" w:color="auto"/>
        <w:bottom w:val="none" w:sz="0" w:space="0" w:color="auto"/>
        <w:right w:val="none" w:sz="0" w:space="0" w:color="auto"/>
      </w:divBdr>
    </w:div>
    <w:div w:id="469784823">
      <w:bodyDiv w:val="1"/>
      <w:marLeft w:val="0"/>
      <w:marRight w:val="0"/>
      <w:marTop w:val="0"/>
      <w:marBottom w:val="0"/>
      <w:divBdr>
        <w:top w:val="none" w:sz="0" w:space="0" w:color="auto"/>
        <w:left w:val="none" w:sz="0" w:space="0" w:color="auto"/>
        <w:bottom w:val="none" w:sz="0" w:space="0" w:color="auto"/>
        <w:right w:val="none" w:sz="0" w:space="0" w:color="auto"/>
      </w:divBdr>
    </w:div>
    <w:div w:id="486285578">
      <w:bodyDiv w:val="1"/>
      <w:marLeft w:val="0"/>
      <w:marRight w:val="0"/>
      <w:marTop w:val="0"/>
      <w:marBottom w:val="0"/>
      <w:divBdr>
        <w:top w:val="none" w:sz="0" w:space="0" w:color="auto"/>
        <w:left w:val="none" w:sz="0" w:space="0" w:color="auto"/>
        <w:bottom w:val="none" w:sz="0" w:space="0" w:color="auto"/>
        <w:right w:val="none" w:sz="0" w:space="0" w:color="auto"/>
      </w:divBdr>
    </w:div>
    <w:div w:id="495462726">
      <w:bodyDiv w:val="1"/>
      <w:marLeft w:val="0"/>
      <w:marRight w:val="0"/>
      <w:marTop w:val="0"/>
      <w:marBottom w:val="0"/>
      <w:divBdr>
        <w:top w:val="none" w:sz="0" w:space="0" w:color="auto"/>
        <w:left w:val="none" w:sz="0" w:space="0" w:color="auto"/>
        <w:bottom w:val="none" w:sz="0" w:space="0" w:color="auto"/>
        <w:right w:val="none" w:sz="0" w:space="0" w:color="auto"/>
      </w:divBdr>
    </w:div>
    <w:div w:id="498350456">
      <w:bodyDiv w:val="1"/>
      <w:marLeft w:val="0"/>
      <w:marRight w:val="0"/>
      <w:marTop w:val="0"/>
      <w:marBottom w:val="0"/>
      <w:divBdr>
        <w:top w:val="none" w:sz="0" w:space="0" w:color="auto"/>
        <w:left w:val="none" w:sz="0" w:space="0" w:color="auto"/>
        <w:bottom w:val="none" w:sz="0" w:space="0" w:color="auto"/>
        <w:right w:val="none" w:sz="0" w:space="0" w:color="auto"/>
      </w:divBdr>
    </w:div>
    <w:div w:id="546336489">
      <w:bodyDiv w:val="1"/>
      <w:marLeft w:val="0"/>
      <w:marRight w:val="0"/>
      <w:marTop w:val="0"/>
      <w:marBottom w:val="0"/>
      <w:divBdr>
        <w:top w:val="none" w:sz="0" w:space="0" w:color="auto"/>
        <w:left w:val="none" w:sz="0" w:space="0" w:color="auto"/>
        <w:bottom w:val="none" w:sz="0" w:space="0" w:color="auto"/>
        <w:right w:val="none" w:sz="0" w:space="0" w:color="auto"/>
      </w:divBdr>
    </w:div>
    <w:div w:id="547255999">
      <w:bodyDiv w:val="1"/>
      <w:marLeft w:val="0"/>
      <w:marRight w:val="0"/>
      <w:marTop w:val="0"/>
      <w:marBottom w:val="0"/>
      <w:divBdr>
        <w:top w:val="none" w:sz="0" w:space="0" w:color="auto"/>
        <w:left w:val="none" w:sz="0" w:space="0" w:color="auto"/>
        <w:bottom w:val="none" w:sz="0" w:space="0" w:color="auto"/>
        <w:right w:val="none" w:sz="0" w:space="0" w:color="auto"/>
      </w:divBdr>
    </w:div>
    <w:div w:id="547377292">
      <w:bodyDiv w:val="1"/>
      <w:marLeft w:val="0"/>
      <w:marRight w:val="0"/>
      <w:marTop w:val="0"/>
      <w:marBottom w:val="0"/>
      <w:divBdr>
        <w:top w:val="none" w:sz="0" w:space="0" w:color="auto"/>
        <w:left w:val="none" w:sz="0" w:space="0" w:color="auto"/>
        <w:bottom w:val="none" w:sz="0" w:space="0" w:color="auto"/>
        <w:right w:val="none" w:sz="0" w:space="0" w:color="auto"/>
      </w:divBdr>
    </w:div>
    <w:div w:id="552666244">
      <w:bodyDiv w:val="1"/>
      <w:marLeft w:val="0"/>
      <w:marRight w:val="0"/>
      <w:marTop w:val="0"/>
      <w:marBottom w:val="0"/>
      <w:divBdr>
        <w:top w:val="none" w:sz="0" w:space="0" w:color="auto"/>
        <w:left w:val="none" w:sz="0" w:space="0" w:color="auto"/>
        <w:bottom w:val="none" w:sz="0" w:space="0" w:color="auto"/>
        <w:right w:val="none" w:sz="0" w:space="0" w:color="auto"/>
      </w:divBdr>
    </w:div>
    <w:div w:id="567231962">
      <w:bodyDiv w:val="1"/>
      <w:marLeft w:val="0"/>
      <w:marRight w:val="0"/>
      <w:marTop w:val="0"/>
      <w:marBottom w:val="0"/>
      <w:divBdr>
        <w:top w:val="none" w:sz="0" w:space="0" w:color="auto"/>
        <w:left w:val="none" w:sz="0" w:space="0" w:color="auto"/>
        <w:bottom w:val="none" w:sz="0" w:space="0" w:color="auto"/>
        <w:right w:val="none" w:sz="0" w:space="0" w:color="auto"/>
      </w:divBdr>
    </w:div>
    <w:div w:id="618730919">
      <w:bodyDiv w:val="1"/>
      <w:marLeft w:val="0"/>
      <w:marRight w:val="0"/>
      <w:marTop w:val="0"/>
      <w:marBottom w:val="0"/>
      <w:divBdr>
        <w:top w:val="none" w:sz="0" w:space="0" w:color="auto"/>
        <w:left w:val="none" w:sz="0" w:space="0" w:color="auto"/>
        <w:bottom w:val="none" w:sz="0" w:space="0" w:color="auto"/>
        <w:right w:val="none" w:sz="0" w:space="0" w:color="auto"/>
      </w:divBdr>
    </w:div>
    <w:div w:id="619536975">
      <w:bodyDiv w:val="1"/>
      <w:marLeft w:val="0"/>
      <w:marRight w:val="0"/>
      <w:marTop w:val="0"/>
      <w:marBottom w:val="0"/>
      <w:divBdr>
        <w:top w:val="none" w:sz="0" w:space="0" w:color="auto"/>
        <w:left w:val="none" w:sz="0" w:space="0" w:color="auto"/>
        <w:bottom w:val="none" w:sz="0" w:space="0" w:color="auto"/>
        <w:right w:val="none" w:sz="0" w:space="0" w:color="auto"/>
      </w:divBdr>
    </w:div>
    <w:div w:id="629867366">
      <w:bodyDiv w:val="1"/>
      <w:marLeft w:val="0"/>
      <w:marRight w:val="0"/>
      <w:marTop w:val="0"/>
      <w:marBottom w:val="0"/>
      <w:divBdr>
        <w:top w:val="none" w:sz="0" w:space="0" w:color="auto"/>
        <w:left w:val="none" w:sz="0" w:space="0" w:color="auto"/>
        <w:bottom w:val="none" w:sz="0" w:space="0" w:color="auto"/>
        <w:right w:val="none" w:sz="0" w:space="0" w:color="auto"/>
      </w:divBdr>
    </w:div>
    <w:div w:id="691305034">
      <w:bodyDiv w:val="1"/>
      <w:marLeft w:val="0"/>
      <w:marRight w:val="0"/>
      <w:marTop w:val="0"/>
      <w:marBottom w:val="0"/>
      <w:divBdr>
        <w:top w:val="none" w:sz="0" w:space="0" w:color="auto"/>
        <w:left w:val="none" w:sz="0" w:space="0" w:color="auto"/>
        <w:bottom w:val="none" w:sz="0" w:space="0" w:color="auto"/>
        <w:right w:val="none" w:sz="0" w:space="0" w:color="auto"/>
      </w:divBdr>
    </w:div>
    <w:div w:id="699430337">
      <w:bodyDiv w:val="1"/>
      <w:marLeft w:val="0"/>
      <w:marRight w:val="0"/>
      <w:marTop w:val="0"/>
      <w:marBottom w:val="0"/>
      <w:divBdr>
        <w:top w:val="none" w:sz="0" w:space="0" w:color="auto"/>
        <w:left w:val="none" w:sz="0" w:space="0" w:color="auto"/>
        <w:bottom w:val="none" w:sz="0" w:space="0" w:color="auto"/>
        <w:right w:val="none" w:sz="0" w:space="0" w:color="auto"/>
      </w:divBdr>
    </w:div>
    <w:div w:id="699740310">
      <w:bodyDiv w:val="1"/>
      <w:marLeft w:val="0"/>
      <w:marRight w:val="0"/>
      <w:marTop w:val="0"/>
      <w:marBottom w:val="0"/>
      <w:divBdr>
        <w:top w:val="none" w:sz="0" w:space="0" w:color="auto"/>
        <w:left w:val="none" w:sz="0" w:space="0" w:color="auto"/>
        <w:bottom w:val="none" w:sz="0" w:space="0" w:color="auto"/>
        <w:right w:val="none" w:sz="0" w:space="0" w:color="auto"/>
      </w:divBdr>
    </w:div>
    <w:div w:id="769198608">
      <w:bodyDiv w:val="1"/>
      <w:marLeft w:val="0"/>
      <w:marRight w:val="0"/>
      <w:marTop w:val="0"/>
      <w:marBottom w:val="0"/>
      <w:divBdr>
        <w:top w:val="none" w:sz="0" w:space="0" w:color="auto"/>
        <w:left w:val="none" w:sz="0" w:space="0" w:color="auto"/>
        <w:bottom w:val="none" w:sz="0" w:space="0" w:color="auto"/>
        <w:right w:val="none" w:sz="0" w:space="0" w:color="auto"/>
      </w:divBdr>
    </w:div>
    <w:div w:id="771583267">
      <w:bodyDiv w:val="1"/>
      <w:marLeft w:val="0"/>
      <w:marRight w:val="0"/>
      <w:marTop w:val="0"/>
      <w:marBottom w:val="0"/>
      <w:divBdr>
        <w:top w:val="none" w:sz="0" w:space="0" w:color="auto"/>
        <w:left w:val="none" w:sz="0" w:space="0" w:color="auto"/>
        <w:bottom w:val="none" w:sz="0" w:space="0" w:color="auto"/>
        <w:right w:val="none" w:sz="0" w:space="0" w:color="auto"/>
      </w:divBdr>
    </w:div>
    <w:div w:id="775515878">
      <w:bodyDiv w:val="1"/>
      <w:marLeft w:val="0"/>
      <w:marRight w:val="0"/>
      <w:marTop w:val="0"/>
      <w:marBottom w:val="0"/>
      <w:divBdr>
        <w:top w:val="none" w:sz="0" w:space="0" w:color="auto"/>
        <w:left w:val="none" w:sz="0" w:space="0" w:color="auto"/>
        <w:bottom w:val="none" w:sz="0" w:space="0" w:color="auto"/>
        <w:right w:val="none" w:sz="0" w:space="0" w:color="auto"/>
      </w:divBdr>
    </w:div>
    <w:div w:id="781725907">
      <w:bodyDiv w:val="1"/>
      <w:marLeft w:val="0"/>
      <w:marRight w:val="0"/>
      <w:marTop w:val="0"/>
      <w:marBottom w:val="0"/>
      <w:divBdr>
        <w:top w:val="none" w:sz="0" w:space="0" w:color="auto"/>
        <w:left w:val="none" w:sz="0" w:space="0" w:color="auto"/>
        <w:bottom w:val="none" w:sz="0" w:space="0" w:color="auto"/>
        <w:right w:val="none" w:sz="0" w:space="0" w:color="auto"/>
      </w:divBdr>
    </w:div>
    <w:div w:id="791561862">
      <w:bodyDiv w:val="1"/>
      <w:marLeft w:val="0"/>
      <w:marRight w:val="0"/>
      <w:marTop w:val="0"/>
      <w:marBottom w:val="0"/>
      <w:divBdr>
        <w:top w:val="none" w:sz="0" w:space="0" w:color="auto"/>
        <w:left w:val="none" w:sz="0" w:space="0" w:color="auto"/>
        <w:bottom w:val="none" w:sz="0" w:space="0" w:color="auto"/>
        <w:right w:val="none" w:sz="0" w:space="0" w:color="auto"/>
      </w:divBdr>
    </w:div>
    <w:div w:id="808942734">
      <w:bodyDiv w:val="1"/>
      <w:marLeft w:val="0"/>
      <w:marRight w:val="0"/>
      <w:marTop w:val="0"/>
      <w:marBottom w:val="0"/>
      <w:divBdr>
        <w:top w:val="none" w:sz="0" w:space="0" w:color="auto"/>
        <w:left w:val="none" w:sz="0" w:space="0" w:color="auto"/>
        <w:bottom w:val="none" w:sz="0" w:space="0" w:color="auto"/>
        <w:right w:val="none" w:sz="0" w:space="0" w:color="auto"/>
      </w:divBdr>
    </w:div>
    <w:div w:id="833493815">
      <w:bodyDiv w:val="1"/>
      <w:marLeft w:val="0"/>
      <w:marRight w:val="0"/>
      <w:marTop w:val="0"/>
      <w:marBottom w:val="0"/>
      <w:divBdr>
        <w:top w:val="none" w:sz="0" w:space="0" w:color="auto"/>
        <w:left w:val="none" w:sz="0" w:space="0" w:color="auto"/>
        <w:bottom w:val="none" w:sz="0" w:space="0" w:color="auto"/>
        <w:right w:val="none" w:sz="0" w:space="0" w:color="auto"/>
      </w:divBdr>
    </w:div>
    <w:div w:id="850292451">
      <w:bodyDiv w:val="1"/>
      <w:marLeft w:val="0"/>
      <w:marRight w:val="0"/>
      <w:marTop w:val="0"/>
      <w:marBottom w:val="0"/>
      <w:divBdr>
        <w:top w:val="none" w:sz="0" w:space="0" w:color="auto"/>
        <w:left w:val="none" w:sz="0" w:space="0" w:color="auto"/>
        <w:bottom w:val="none" w:sz="0" w:space="0" w:color="auto"/>
        <w:right w:val="none" w:sz="0" w:space="0" w:color="auto"/>
      </w:divBdr>
    </w:div>
    <w:div w:id="883911770">
      <w:bodyDiv w:val="1"/>
      <w:marLeft w:val="0"/>
      <w:marRight w:val="0"/>
      <w:marTop w:val="0"/>
      <w:marBottom w:val="0"/>
      <w:divBdr>
        <w:top w:val="none" w:sz="0" w:space="0" w:color="auto"/>
        <w:left w:val="none" w:sz="0" w:space="0" w:color="auto"/>
        <w:bottom w:val="none" w:sz="0" w:space="0" w:color="auto"/>
        <w:right w:val="none" w:sz="0" w:space="0" w:color="auto"/>
      </w:divBdr>
    </w:div>
    <w:div w:id="891382046">
      <w:bodyDiv w:val="1"/>
      <w:marLeft w:val="0"/>
      <w:marRight w:val="0"/>
      <w:marTop w:val="0"/>
      <w:marBottom w:val="0"/>
      <w:divBdr>
        <w:top w:val="none" w:sz="0" w:space="0" w:color="auto"/>
        <w:left w:val="none" w:sz="0" w:space="0" w:color="auto"/>
        <w:bottom w:val="none" w:sz="0" w:space="0" w:color="auto"/>
        <w:right w:val="none" w:sz="0" w:space="0" w:color="auto"/>
      </w:divBdr>
    </w:div>
    <w:div w:id="914752311">
      <w:bodyDiv w:val="1"/>
      <w:marLeft w:val="0"/>
      <w:marRight w:val="0"/>
      <w:marTop w:val="0"/>
      <w:marBottom w:val="0"/>
      <w:divBdr>
        <w:top w:val="none" w:sz="0" w:space="0" w:color="auto"/>
        <w:left w:val="none" w:sz="0" w:space="0" w:color="auto"/>
        <w:bottom w:val="none" w:sz="0" w:space="0" w:color="auto"/>
        <w:right w:val="none" w:sz="0" w:space="0" w:color="auto"/>
      </w:divBdr>
    </w:div>
    <w:div w:id="919948819">
      <w:bodyDiv w:val="1"/>
      <w:marLeft w:val="0"/>
      <w:marRight w:val="0"/>
      <w:marTop w:val="0"/>
      <w:marBottom w:val="0"/>
      <w:divBdr>
        <w:top w:val="none" w:sz="0" w:space="0" w:color="auto"/>
        <w:left w:val="none" w:sz="0" w:space="0" w:color="auto"/>
        <w:bottom w:val="none" w:sz="0" w:space="0" w:color="auto"/>
        <w:right w:val="none" w:sz="0" w:space="0" w:color="auto"/>
      </w:divBdr>
    </w:div>
    <w:div w:id="961808865">
      <w:bodyDiv w:val="1"/>
      <w:marLeft w:val="0"/>
      <w:marRight w:val="0"/>
      <w:marTop w:val="0"/>
      <w:marBottom w:val="0"/>
      <w:divBdr>
        <w:top w:val="none" w:sz="0" w:space="0" w:color="auto"/>
        <w:left w:val="none" w:sz="0" w:space="0" w:color="auto"/>
        <w:bottom w:val="none" w:sz="0" w:space="0" w:color="auto"/>
        <w:right w:val="none" w:sz="0" w:space="0" w:color="auto"/>
      </w:divBdr>
    </w:div>
    <w:div w:id="972834188">
      <w:bodyDiv w:val="1"/>
      <w:marLeft w:val="0"/>
      <w:marRight w:val="0"/>
      <w:marTop w:val="0"/>
      <w:marBottom w:val="0"/>
      <w:divBdr>
        <w:top w:val="none" w:sz="0" w:space="0" w:color="auto"/>
        <w:left w:val="none" w:sz="0" w:space="0" w:color="auto"/>
        <w:bottom w:val="none" w:sz="0" w:space="0" w:color="auto"/>
        <w:right w:val="none" w:sz="0" w:space="0" w:color="auto"/>
      </w:divBdr>
    </w:div>
    <w:div w:id="983853351">
      <w:bodyDiv w:val="1"/>
      <w:marLeft w:val="0"/>
      <w:marRight w:val="0"/>
      <w:marTop w:val="0"/>
      <w:marBottom w:val="0"/>
      <w:divBdr>
        <w:top w:val="none" w:sz="0" w:space="0" w:color="auto"/>
        <w:left w:val="none" w:sz="0" w:space="0" w:color="auto"/>
        <w:bottom w:val="none" w:sz="0" w:space="0" w:color="auto"/>
        <w:right w:val="none" w:sz="0" w:space="0" w:color="auto"/>
      </w:divBdr>
    </w:div>
    <w:div w:id="984041770">
      <w:bodyDiv w:val="1"/>
      <w:marLeft w:val="0"/>
      <w:marRight w:val="0"/>
      <w:marTop w:val="0"/>
      <w:marBottom w:val="0"/>
      <w:divBdr>
        <w:top w:val="none" w:sz="0" w:space="0" w:color="auto"/>
        <w:left w:val="none" w:sz="0" w:space="0" w:color="auto"/>
        <w:bottom w:val="none" w:sz="0" w:space="0" w:color="auto"/>
        <w:right w:val="none" w:sz="0" w:space="0" w:color="auto"/>
      </w:divBdr>
    </w:div>
    <w:div w:id="1004285986">
      <w:bodyDiv w:val="1"/>
      <w:marLeft w:val="0"/>
      <w:marRight w:val="0"/>
      <w:marTop w:val="0"/>
      <w:marBottom w:val="0"/>
      <w:divBdr>
        <w:top w:val="none" w:sz="0" w:space="0" w:color="auto"/>
        <w:left w:val="none" w:sz="0" w:space="0" w:color="auto"/>
        <w:bottom w:val="none" w:sz="0" w:space="0" w:color="auto"/>
        <w:right w:val="none" w:sz="0" w:space="0" w:color="auto"/>
      </w:divBdr>
    </w:div>
    <w:div w:id="1031031466">
      <w:bodyDiv w:val="1"/>
      <w:marLeft w:val="0"/>
      <w:marRight w:val="0"/>
      <w:marTop w:val="0"/>
      <w:marBottom w:val="0"/>
      <w:divBdr>
        <w:top w:val="none" w:sz="0" w:space="0" w:color="auto"/>
        <w:left w:val="none" w:sz="0" w:space="0" w:color="auto"/>
        <w:bottom w:val="none" w:sz="0" w:space="0" w:color="auto"/>
        <w:right w:val="none" w:sz="0" w:space="0" w:color="auto"/>
      </w:divBdr>
    </w:div>
    <w:div w:id="1032877296">
      <w:bodyDiv w:val="1"/>
      <w:marLeft w:val="0"/>
      <w:marRight w:val="0"/>
      <w:marTop w:val="0"/>
      <w:marBottom w:val="0"/>
      <w:divBdr>
        <w:top w:val="none" w:sz="0" w:space="0" w:color="auto"/>
        <w:left w:val="none" w:sz="0" w:space="0" w:color="auto"/>
        <w:bottom w:val="none" w:sz="0" w:space="0" w:color="auto"/>
        <w:right w:val="none" w:sz="0" w:space="0" w:color="auto"/>
      </w:divBdr>
    </w:div>
    <w:div w:id="1047754979">
      <w:bodyDiv w:val="1"/>
      <w:marLeft w:val="0"/>
      <w:marRight w:val="0"/>
      <w:marTop w:val="0"/>
      <w:marBottom w:val="0"/>
      <w:divBdr>
        <w:top w:val="none" w:sz="0" w:space="0" w:color="auto"/>
        <w:left w:val="none" w:sz="0" w:space="0" w:color="auto"/>
        <w:bottom w:val="none" w:sz="0" w:space="0" w:color="auto"/>
        <w:right w:val="none" w:sz="0" w:space="0" w:color="auto"/>
      </w:divBdr>
    </w:div>
    <w:div w:id="1054280302">
      <w:bodyDiv w:val="1"/>
      <w:marLeft w:val="0"/>
      <w:marRight w:val="0"/>
      <w:marTop w:val="0"/>
      <w:marBottom w:val="0"/>
      <w:divBdr>
        <w:top w:val="none" w:sz="0" w:space="0" w:color="auto"/>
        <w:left w:val="none" w:sz="0" w:space="0" w:color="auto"/>
        <w:bottom w:val="none" w:sz="0" w:space="0" w:color="auto"/>
        <w:right w:val="none" w:sz="0" w:space="0" w:color="auto"/>
      </w:divBdr>
    </w:div>
    <w:div w:id="1070034487">
      <w:bodyDiv w:val="1"/>
      <w:marLeft w:val="0"/>
      <w:marRight w:val="0"/>
      <w:marTop w:val="0"/>
      <w:marBottom w:val="0"/>
      <w:divBdr>
        <w:top w:val="none" w:sz="0" w:space="0" w:color="auto"/>
        <w:left w:val="none" w:sz="0" w:space="0" w:color="auto"/>
        <w:bottom w:val="none" w:sz="0" w:space="0" w:color="auto"/>
        <w:right w:val="none" w:sz="0" w:space="0" w:color="auto"/>
      </w:divBdr>
    </w:div>
    <w:div w:id="1078554629">
      <w:bodyDiv w:val="1"/>
      <w:marLeft w:val="0"/>
      <w:marRight w:val="0"/>
      <w:marTop w:val="0"/>
      <w:marBottom w:val="0"/>
      <w:divBdr>
        <w:top w:val="none" w:sz="0" w:space="0" w:color="auto"/>
        <w:left w:val="none" w:sz="0" w:space="0" w:color="auto"/>
        <w:bottom w:val="none" w:sz="0" w:space="0" w:color="auto"/>
        <w:right w:val="none" w:sz="0" w:space="0" w:color="auto"/>
      </w:divBdr>
    </w:div>
    <w:div w:id="1105615822">
      <w:bodyDiv w:val="1"/>
      <w:marLeft w:val="0"/>
      <w:marRight w:val="0"/>
      <w:marTop w:val="0"/>
      <w:marBottom w:val="0"/>
      <w:divBdr>
        <w:top w:val="none" w:sz="0" w:space="0" w:color="auto"/>
        <w:left w:val="none" w:sz="0" w:space="0" w:color="auto"/>
        <w:bottom w:val="none" w:sz="0" w:space="0" w:color="auto"/>
        <w:right w:val="none" w:sz="0" w:space="0" w:color="auto"/>
      </w:divBdr>
    </w:div>
    <w:div w:id="1119488362">
      <w:bodyDiv w:val="1"/>
      <w:marLeft w:val="0"/>
      <w:marRight w:val="0"/>
      <w:marTop w:val="0"/>
      <w:marBottom w:val="0"/>
      <w:divBdr>
        <w:top w:val="none" w:sz="0" w:space="0" w:color="auto"/>
        <w:left w:val="none" w:sz="0" w:space="0" w:color="auto"/>
        <w:bottom w:val="none" w:sz="0" w:space="0" w:color="auto"/>
        <w:right w:val="none" w:sz="0" w:space="0" w:color="auto"/>
      </w:divBdr>
    </w:div>
    <w:div w:id="1130172218">
      <w:bodyDiv w:val="1"/>
      <w:marLeft w:val="0"/>
      <w:marRight w:val="0"/>
      <w:marTop w:val="0"/>
      <w:marBottom w:val="0"/>
      <w:divBdr>
        <w:top w:val="none" w:sz="0" w:space="0" w:color="auto"/>
        <w:left w:val="none" w:sz="0" w:space="0" w:color="auto"/>
        <w:bottom w:val="none" w:sz="0" w:space="0" w:color="auto"/>
        <w:right w:val="none" w:sz="0" w:space="0" w:color="auto"/>
      </w:divBdr>
    </w:div>
    <w:div w:id="1144784092">
      <w:bodyDiv w:val="1"/>
      <w:marLeft w:val="0"/>
      <w:marRight w:val="0"/>
      <w:marTop w:val="0"/>
      <w:marBottom w:val="0"/>
      <w:divBdr>
        <w:top w:val="none" w:sz="0" w:space="0" w:color="auto"/>
        <w:left w:val="none" w:sz="0" w:space="0" w:color="auto"/>
        <w:bottom w:val="none" w:sz="0" w:space="0" w:color="auto"/>
        <w:right w:val="none" w:sz="0" w:space="0" w:color="auto"/>
      </w:divBdr>
    </w:div>
    <w:div w:id="1160805906">
      <w:bodyDiv w:val="1"/>
      <w:marLeft w:val="0"/>
      <w:marRight w:val="0"/>
      <w:marTop w:val="0"/>
      <w:marBottom w:val="0"/>
      <w:divBdr>
        <w:top w:val="none" w:sz="0" w:space="0" w:color="auto"/>
        <w:left w:val="none" w:sz="0" w:space="0" w:color="auto"/>
        <w:bottom w:val="none" w:sz="0" w:space="0" w:color="auto"/>
        <w:right w:val="none" w:sz="0" w:space="0" w:color="auto"/>
      </w:divBdr>
    </w:div>
    <w:div w:id="1161964623">
      <w:bodyDiv w:val="1"/>
      <w:marLeft w:val="0"/>
      <w:marRight w:val="0"/>
      <w:marTop w:val="0"/>
      <w:marBottom w:val="0"/>
      <w:divBdr>
        <w:top w:val="none" w:sz="0" w:space="0" w:color="auto"/>
        <w:left w:val="none" w:sz="0" w:space="0" w:color="auto"/>
        <w:bottom w:val="none" w:sz="0" w:space="0" w:color="auto"/>
        <w:right w:val="none" w:sz="0" w:space="0" w:color="auto"/>
      </w:divBdr>
    </w:div>
    <w:div w:id="1191071834">
      <w:bodyDiv w:val="1"/>
      <w:marLeft w:val="0"/>
      <w:marRight w:val="0"/>
      <w:marTop w:val="0"/>
      <w:marBottom w:val="0"/>
      <w:divBdr>
        <w:top w:val="none" w:sz="0" w:space="0" w:color="auto"/>
        <w:left w:val="none" w:sz="0" w:space="0" w:color="auto"/>
        <w:bottom w:val="none" w:sz="0" w:space="0" w:color="auto"/>
        <w:right w:val="none" w:sz="0" w:space="0" w:color="auto"/>
      </w:divBdr>
    </w:div>
    <w:div w:id="1195734367">
      <w:bodyDiv w:val="1"/>
      <w:marLeft w:val="0"/>
      <w:marRight w:val="0"/>
      <w:marTop w:val="0"/>
      <w:marBottom w:val="0"/>
      <w:divBdr>
        <w:top w:val="none" w:sz="0" w:space="0" w:color="auto"/>
        <w:left w:val="none" w:sz="0" w:space="0" w:color="auto"/>
        <w:bottom w:val="none" w:sz="0" w:space="0" w:color="auto"/>
        <w:right w:val="none" w:sz="0" w:space="0" w:color="auto"/>
      </w:divBdr>
    </w:div>
    <w:div w:id="1201169487">
      <w:bodyDiv w:val="1"/>
      <w:marLeft w:val="0"/>
      <w:marRight w:val="0"/>
      <w:marTop w:val="0"/>
      <w:marBottom w:val="0"/>
      <w:divBdr>
        <w:top w:val="none" w:sz="0" w:space="0" w:color="auto"/>
        <w:left w:val="none" w:sz="0" w:space="0" w:color="auto"/>
        <w:bottom w:val="none" w:sz="0" w:space="0" w:color="auto"/>
        <w:right w:val="none" w:sz="0" w:space="0" w:color="auto"/>
      </w:divBdr>
    </w:div>
    <w:div w:id="1209995679">
      <w:bodyDiv w:val="1"/>
      <w:marLeft w:val="0"/>
      <w:marRight w:val="0"/>
      <w:marTop w:val="0"/>
      <w:marBottom w:val="0"/>
      <w:divBdr>
        <w:top w:val="none" w:sz="0" w:space="0" w:color="auto"/>
        <w:left w:val="none" w:sz="0" w:space="0" w:color="auto"/>
        <w:bottom w:val="none" w:sz="0" w:space="0" w:color="auto"/>
        <w:right w:val="none" w:sz="0" w:space="0" w:color="auto"/>
      </w:divBdr>
    </w:div>
    <w:div w:id="1226602551">
      <w:bodyDiv w:val="1"/>
      <w:marLeft w:val="0"/>
      <w:marRight w:val="0"/>
      <w:marTop w:val="0"/>
      <w:marBottom w:val="0"/>
      <w:divBdr>
        <w:top w:val="none" w:sz="0" w:space="0" w:color="auto"/>
        <w:left w:val="none" w:sz="0" w:space="0" w:color="auto"/>
        <w:bottom w:val="none" w:sz="0" w:space="0" w:color="auto"/>
        <w:right w:val="none" w:sz="0" w:space="0" w:color="auto"/>
      </w:divBdr>
    </w:div>
    <w:div w:id="1240821204">
      <w:bodyDiv w:val="1"/>
      <w:marLeft w:val="0"/>
      <w:marRight w:val="0"/>
      <w:marTop w:val="0"/>
      <w:marBottom w:val="0"/>
      <w:divBdr>
        <w:top w:val="none" w:sz="0" w:space="0" w:color="auto"/>
        <w:left w:val="none" w:sz="0" w:space="0" w:color="auto"/>
        <w:bottom w:val="none" w:sz="0" w:space="0" w:color="auto"/>
        <w:right w:val="none" w:sz="0" w:space="0" w:color="auto"/>
      </w:divBdr>
    </w:div>
    <w:div w:id="1257521906">
      <w:bodyDiv w:val="1"/>
      <w:marLeft w:val="0"/>
      <w:marRight w:val="0"/>
      <w:marTop w:val="0"/>
      <w:marBottom w:val="0"/>
      <w:divBdr>
        <w:top w:val="none" w:sz="0" w:space="0" w:color="auto"/>
        <w:left w:val="none" w:sz="0" w:space="0" w:color="auto"/>
        <w:bottom w:val="none" w:sz="0" w:space="0" w:color="auto"/>
        <w:right w:val="none" w:sz="0" w:space="0" w:color="auto"/>
      </w:divBdr>
    </w:div>
    <w:div w:id="1265000418">
      <w:bodyDiv w:val="1"/>
      <w:marLeft w:val="0"/>
      <w:marRight w:val="0"/>
      <w:marTop w:val="0"/>
      <w:marBottom w:val="0"/>
      <w:divBdr>
        <w:top w:val="none" w:sz="0" w:space="0" w:color="auto"/>
        <w:left w:val="none" w:sz="0" w:space="0" w:color="auto"/>
        <w:bottom w:val="none" w:sz="0" w:space="0" w:color="auto"/>
        <w:right w:val="none" w:sz="0" w:space="0" w:color="auto"/>
      </w:divBdr>
    </w:div>
    <w:div w:id="1293705126">
      <w:bodyDiv w:val="1"/>
      <w:marLeft w:val="0"/>
      <w:marRight w:val="0"/>
      <w:marTop w:val="0"/>
      <w:marBottom w:val="0"/>
      <w:divBdr>
        <w:top w:val="none" w:sz="0" w:space="0" w:color="auto"/>
        <w:left w:val="none" w:sz="0" w:space="0" w:color="auto"/>
        <w:bottom w:val="none" w:sz="0" w:space="0" w:color="auto"/>
        <w:right w:val="none" w:sz="0" w:space="0" w:color="auto"/>
      </w:divBdr>
    </w:div>
    <w:div w:id="1346327375">
      <w:bodyDiv w:val="1"/>
      <w:marLeft w:val="0"/>
      <w:marRight w:val="0"/>
      <w:marTop w:val="0"/>
      <w:marBottom w:val="0"/>
      <w:divBdr>
        <w:top w:val="none" w:sz="0" w:space="0" w:color="auto"/>
        <w:left w:val="none" w:sz="0" w:space="0" w:color="auto"/>
        <w:bottom w:val="none" w:sz="0" w:space="0" w:color="auto"/>
        <w:right w:val="none" w:sz="0" w:space="0" w:color="auto"/>
      </w:divBdr>
    </w:div>
    <w:div w:id="1383486127">
      <w:bodyDiv w:val="1"/>
      <w:marLeft w:val="0"/>
      <w:marRight w:val="0"/>
      <w:marTop w:val="0"/>
      <w:marBottom w:val="0"/>
      <w:divBdr>
        <w:top w:val="none" w:sz="0" w:space="0" w:color="auto"/>
        <w:left w:val="none" w:sz="0" w:space="0" w:color="auto"/>
        <w:bottom w:val="none" w:sz="0" w:space="0" w:color="auto"/>
        <w:right w:val="none" w:sz="0" w:space="0" w:color="auto"/>
      </w:divBdr>
    </w:div>
    <w:div w:id="1406076195">
      <w:bodyDiv w:val="1"/>
      <w:marLeft w:val="0"/>
      <w:marRight w:val="0"/>
      <w:marTop w:val="0"/>
      <w:marBottom w:val="0"/>
      <w:divBdr>
        <w:top w:val="none" w:sz="0" w:space="0" w:color="auto"/>
        <w:left w:val="none" w:sz="0" w:space="0" w:color="auto"/>
        <w:bottom w:val="none" w:sz="0" w:space="0" w:color="auto"/>
        <w:right w:val="none" w:sz="0" w:space="0" w:color="auto"/>
      </w:divBdr>
    </w:div>
    <w:div w:id="1413817810">
      <w:bodyDiv w:val="1"/>
      <w:marLeft w:val="0"/>
      <w:marRight w:val="0"/>
      <w:marTop w:val="0"/>
      <w:marBottom w:val="0"/>
      <w:divBdr>
        <w:top w:val="none" w:sz="0" w:space="0" w:color="auto"/>
        <w:left w:val="none" w:sz="0" w:space="0" w:color="auto"/>
        <w:bottom w:val="none" w:sz="0" w:space="0" w:color="auto"/>
        <w:right w:val="none" w:sz="0" w:space="0" w:color="auto"/>
      </w:divBdr>
    </w:div>
    <w:div w:id="1422721678">
      <w:bodyDiv w:val="1"/>
      <w:marLeft w:val="0"/>
      <w:marRight w:val="0"/>
      <w:marTop w:val="0"/>
      <w:marBottom w:val="0"/>
      <w:divBdr>
        <w:top w:val="none" w:sz="0" w:space="0" w:color="auto"/>
        <w:left w:val="none" w:sz="0" w:space="0" w:color="auto"/>
        <w:bottom w:val="none" w:sz="0" w:space="0" w:color="auto"/>
        <w:right w:val="none" w:sz="0" w:space="0" w:color="auto"/>
      </w:divBdr>
    </w:div>
    <w:div w:id="1459639820">
      <w:bodyDiv w:val="1"/>
      <w:marLeft w:val="0"/>
      <w:marRight w:val="0"/>
      <w:marTop w:val="0"/>
      <w:marBottom w:val="0"/>
      <w:divBdr>
        <w:top w:val="none" w:sz="0" w:space="0" w:color="auto"/>
        <w:left w:val="none" w:sz="0" w:space="0" w:color="auto"/>
        <w:bottom w:val="none" w:sz="0" w:space="0" w:color="auto"/>
        <w:right w:val="none" w:sz="0" w:space="0" w:color="auto"/>
      </w:divBdr>
    </w:div>
    <w:div w:id="1477456851">
      <w:bodyDiv w:val="1"/>
      <w:marLeft w:val="0"/>
      <w:marRight w:val="0"/>
      <w:marTop w:val="0"/>
      <w:marBottom w:val="0"/>
      <w:divBdr>
        <w:top w:val="none" w:sz="0" w:space="0" w:color="auto"/>
        <w:left w:val="none" w:sz="0" w:space="0" w:color="auto"/>
        <w:bottom w:val="none" w:sz="0" w:space="0" w:color="auto"/>
        <w:right w:val="none" w:sz="0" w:space="0" w:color="auto"/>
      </w:divBdr>
    </w:div>
    <w:div w:id="1478571092">
      <w:bodyDiv w:val="1"/>
      <w:marLeft w:val="0"/>
      <w:marRight w:val="0"/>
      <w:marTop w:val="0"/>
      <w:marBottom w:val="0"/>
      <w:divBdr>
        <w:top w:val="none" w:sz="0" w:space="0" w:color="auto"/>
        <w:left w:val="none" w:sz="0" w:space="0" w:color="auto"/>
        <w:bottom w:val="none" w:sz="0" w:space="0" w:color="auto"/>
        <w:right w:val="none" w:sz="0" w:space="0" w:color="auto"/>
      </w:divBdr>
    </w:div>
    <w:div w:id="1488669666">
      <w:bodyDiv w:val="1"/>
      <w:marLeft w:val="0"/>
      <w:marRight w:val="0"/>
      <w:marTop w:val="0"/>
      <w:marBottom w:val="0"/>
      <w:divBdr>
        <w:top w:val="none" w:sz="0" w:space="0" w:color="auto"/>
        <w:left w:val="none" w:sz="0" w:space="0" w:color="auto"/>
        <w:bottom w:val="none" w:sz="0" w:space="0" w:color="auto"/>
        <w:right w:val="none" w:sz="0" w:space="0" w:color="auto"/>
      </w:divBdr>
    </w:div>
    <w:div w:id="1508785383">
      <w:bodyDiv w:val="1"/>
      <w:marLeft w:val="0"/>
      <w:marRight w:val="0"/>
      <w:marTop w:val="0"/>
      <w:marBottom w:val="0"/>
      <w:divBdr>
        <w:top w:val="none" w:sz="0" w:space="0" w:color="auto"/>
        <w:left w:val="none" w:sz="0" w:space="0" w:color="auto"/>
        <w:bottom w:val="none" w:sz="0" w:space="0" w:color="auto"/>
        <w:right w:val="none" w:sz="0" w:space="0" w:color="auto"/>
      </w:divBdr>
    </w:div>
    <w:div w:id="1515731484">
      <w:bodyDiv w:val="1"/>
      <w:marLeft w:val="0"/>
      <w:marRight w:val="0"/>
      <w:marTop w:val="0"/>
      <w:marBottom w:val="0"/>
      <w:divBdr>
        <w:top w:val="none" w:sz="0" w:space="0" w:color="auto"/>
        <w:left w:val="none" w:sz="0" w:space="0" w:color="auto"/>
        <w:bottom w:val="none" w:sz="0" w:space="0" w:color="auto"/>
        <w:right w:val="none" w:sz="0" w:space="0" w:color="auto"/>
      </w:divBdr>
    </w:div>
    <w:div w:id="1520702050">
      <w:bodyDiv w:val="1"/>
      <w:marLeft w:val="0"/>
      <w:marRight w:val="0"/>
      <w:marTop w:val="0"/>
      <w:marBottom w:val="0"/>
      <w:divBdr>
        <w:top w:val="none" w:sz="0" w:space="0" w:color="auto"/>
        <w:left w:val="none" w:sz="0" w:space="0" w:color="auto"/>
        <w:bottom w:val="none" w:sz="0" w:space="0" w:color="auto"/>
        <w:right w:val="none" w:sz="0" w:space="0" w:color="auto"/>
      </w:divBdr>
    </w:div>
    <w:div w:id="1521428855">
      <w:bodyDiv w:val="1"/>
      <w:marLeft w:val="0"/>
      <w:marRight w:val="0"/>
      <w:marTop w:val="0"/>
      <w:marBottom w:val="0"/>
      <w:divBdr>
        <w:top w:val="none" w:sz="0" w:space="0" w:color="auto"/>
        <w:left w:val="none" w:sz="0" w:space="0" w:color="auto"/>
        <w:bottom w:val="none" w:sz="0" w:space="0" w:color="auto"/>
        <w:right w:val="none" w:sz="0" w:space="0" w:color="auto"/>
      </w:divBdr>
    </w:div>
    <w:div w:id="1527596457">
      <w:bodyDiv w:val="1"/>
      <w:marLeft w:val="0"/>
      <w:marRight w:val="0"/>
      <w:marTop w:val="0"/>
      <w:marBottom w:val="0"/>
      <w:divBdr>
        <w:top w:val="none" w:sz="0" w:space="0" w:color="auto"/>
        <w:left w:val="none" w:sz="0" w:space="0" w:color="auto"/>
        <w:bottom w:val="none" w:sz="0" w:space="0" w:color="auto"/>
        <w:right w:val="none" w:sz="0" w:space="0" w:color="auto"/>
      </w:divBdr>
    </w:div>
    <w:div w:id="1538931450">
      <w:bodyDiv w:val="1"/>
      <w:marLeft w:val="0"/>
      <w:marRight w:val="0"/>
      <w:marTop w:val="0"/>
      <w:marBottom w:val="0"/>
      <w:divBdr>
        <w:top w:val="none" w:sz="0" w:space="0" w:color="auto"/>
        <w:left w:val="none" w:sz="0" w:space="0" w:color="auto"/>
        <w:bottom w:val="none" w:sz="0" w:space="0" w:color="auto"/>
        <w:right w:val="none" w:sz="0" w:space="0" w:color="auto"/>
      </w:divBdr>
    </w:div>
    <w:div w:id="1544518483">
      <w:bodyDiv w:val="1"/>
      <w:marLeft w:val="0"/>
      <w:marRight w:val="0"/>
      <w:marTop w:val="0"/>
      <w:marBottom w:val="0"/>
      <w:divBdr>
        <w:top w:val="none" w:sz="0" w:space="0" w:color="auto"/>
        <w:left w:val="none" w:sz="0" w:space="0" w:color="auto"/>
        <w:bottom w:val="none" w:sz="0" w:space="0" w:color="auto"/>
        <w:right w:val="none" w:sz="0" w:space="0" w:color="auto"/>
      </w:divBdr>
    </w:div>
    <w:div w:id="1589970780">
      <w:bodyDiv w:val="1"/>
      <w:marLeft w:val="0"/>
      <w:marRight w:val="0"/>
      <w:marTop w:val="0"/>
      <w:marBottom w:val="0"/>
      <w:divBdr>
        <w:top w:val="none" w:sz="0" w:space="0" w:color="auto"/>
        <w:left w:val="none" w:sz="0" w:space="0" w:color="auto"/>
        <w:bottom w:val="none" w:sz="0" w:space="0" w:color="auto"/>
        <w:right w:val="none" w:sz="0" w:space="0" w:color="auto"/>
      </w:divBdr>
    </w:div>
    <w:div w:id="1671178940">
      <w:bodyDiv w:val="1"/>
      <w:marLeft w:val="0"/>
      <w:marRight w:val="0"/>
      <w:marTop w:val="0"/>
      <w:marBottom w:val="0"/>
      <w:divBdr>
        <w:top w:val="none" w:sz="0" w:space="0" w:color="auto"/>
        <w:left w:val="none" w:sz="0" w:space="0" w:color="auto"/>
        <w:bottom w:val="none" w:sz="0" w:space="0" w:color="auto"/>
        <w:right w:val="none" w:sz="0" w:space="0" w:color="auto"/>
      </w:divBdr>
    </w:div>
    <w:div w:id="1708024229">
      <w:bodyDiv w:val="1"/>
      <w:marLeft w:val="0"/>
      <w:marRight w:val="0"/>
      <w:marTop w:val="0"/>
      <w:marBottom w:val="0"/>
      <w:divBdr>
        <w:top w:val="none" w:sz="0" w:space="0" w:color="auto"/>
        <w:left w:val="none" w:sz="0" w:space="0" w:color="auto"/>
        <w:bottom w:val="none" w:sz="0" w:space="0" w:color="auto"/>
        <w:right w:val="none" w:sz="0" w:space="0" w:color="auto"/>
      </w:divBdr>
    </w:div>
    <w:div w:id="1736928004">
      <w:bodyDiv w:val="1"/>
      <w:marLeft w:val="0"/>
      <w:marRight w:val="0"/>
      <w:marTop w:val="0"/>
      <w:marBottom w:val="0"/>
      <w:divBdr>
        <w:top w:val="none" w:sz="0" w:space="0" w:color="auto"/>
        <w:left w:val="none" w:sz="0" w:space="0" w:color="auto"/>
        <w:bottom w:val="none" w:sz="0" w:space="0" w:color="auto"/>
        <w:right w:val="none" w:sz="0" w:space="0" w:color="auto"/>
      </w:divBdr>
    </w:div>
    <w:div w:id="1759136192">
      <w:bodyDiv w:val="1"/>
      <w:marLeft w:val="0"/>
      <w:marRight w:val="0"/>
      <w:marTop w:val="0"/>
      <w:marBottom w:val="0"/>
      <w:divBdr>
        <w:top w:val="none" w:sz="0" w:space="0" w:color="auto"/>
        <w:left w:val="none" w:sz="0" w:space="0" w:color="auto"/>
        <w:bottom w:val="none" w:sz="0" w:space="0" w:color="auto"/>
        <w:right w:val="none" w:sz="0" w:space="0" w:color="auto"/>
      </w:divBdr>
    </w:div>
    <w:div w:id="1785225541">
      <w:bodyDiv w:val="1"/>
      <w:marLeft w:val="0"/>
      <w:marRight w:val="0"/>
      <w:marTop w:val="0"/>
      <w:marBottom w:val="0"/>
      <w:divBdr>
        <w:top w:val="none" w:sz="0" w:space="0" w:color="auto"/>
        <w:left w:val="none" w:sz="0" w:space="0" w:color="auto"/>
        <w:bottom w:val="none" w:sz="0" w:space="0" w:color="auto"/>
        <w:right w:val="none" w:sz="0" w:space="0" w:color="auto"/>
      </w:divBdr>
    </w:div>
    <w:div w:id="1795445588">
      <w:bodyDiv w:val="1"/>
      <w:marLeft w:val="0"/>
      <w:marRight w:val="0"/>
      <w:marTop w:val="0"/>
      <w:marBottom w:val="0"/>
      <w:divBdr>
        <w:top w:val="none" w:sz="0" w:space="0" w:color="auto"/>
        <w:left w:val="none" w:sz="0" w:space="0" w:color="auto"/>
        <w:bottom w:val="none" w:sz="0" w:space="0" w:color="auto"/>
        <w:right w:val="none" w:sz="0" w:space="0" w:color="auto"/>
      </w:divBdr>
    </w:div>
    <w:div w:id="1840732329">
      <w:bodyDiv w:val="1"/>
      <w:marLeft w:val="0"/>
      <w:marRight w:val="0"/>
      <w:marTop w:val="0"/>
      <w:marBottom w:val="0"/>
      <w:divBdr>
        <w:top w:val="none" w:sz="0" w:space="0" w:color="auto"/>
        <w:left w:val="none" w:sz="0" w:space="0" w:color="auto"/>
        <w:bottom w:val="none" w:sz="0" w:space="0" w:color="auto"/>
        <w:right w:val="none" w:sz="0" w:space="0" w:color="auto"/>
      </w:divBdr>
    </w:div>
    <w:div w:id="1915506948">
      <w:bodyDiv w:val="1"/>
      <w:marLeft w:val="0"/>
      <w:marRight w:val="0"/>
      <w:marTop w:val="0"/>
      <w:marBottom w:val="0"/>
      <w:divBdr>
        <w:top w:val="none" w:sz="0" w:space="0" w:color="auto"/>
        <w:left w:val="none" w:sz="0" w:space="0" w:color="auto"/>
        <w:bottom w:val="none" w:sz="0" w:space="0" w:color="auto"/>
        <w:right w:val="none" w:sz="0" w:space="0" w:color="auto"/>
      </w:divBdr>
    </w:div>
    <w:div w:id="1957059834">
      <w:bodyDiv w:val="1"/>
      <w:marLeft w:val="0"/>
      <w:marRight w:val="0"/>
      <w:marTop w:val="0"/>
      <w:marBottom w:val="0"/>
      <w:divBdr>
        <w:top w:val="none" w:sz="0" w:space="0" w:color="auto"/>
        <w:left w:val="none" w:sz="0" w:space="0" w:color="auto"/>
        <w:bottom w:val="none" w:sz="0" w:space="0" w:color="auto"/>
        <w:right w:val="none" w:sz="0" w:space="0" w:color="auto"/>
      </w:divBdr>
    </w:div>
    <w:div w:id="2036273676">
      <w:bodyDiv w:val="1"/>
      <w:marLeft w:val="0"/>
      <w:marRight w:val="0"/>
      <w:marTop w:val="0"/>
      <w:marBottom w:val="0"/>
      <w:divBdr>
        <w:top w:val="none" w:sz="0" w:space="0" w:color="auto"/>
        <w:left w:val="none" w:sz="0" w:space="0" w:color="auto"/>
        <w:bottom w:val="none" w:sz="0" w:space="0" w:color="auto"/>
        <w:right w:val="none" w:sz="0" w:space="0" w:color="auto"/>
      </w:divBdr>
    </w:div>
    <w:div w:id="2063946054">
      <w:bodyDiv w:val="1"/>
      <w:marLeft w:val="0"/>
      <w:marRight w:val="0"/>
      <w:marTop w:val="0"/>
      <w:marBottom w:val="0"/>
      <w:divBdr>
        <w:top w:val="none" w:sz="0" w:space="0" w:color="auto"/>
        <w:left w:val="none" w:sz="0" w:space="0" w:color="auto"/>
        <w:bottom w:val="none" w:sz="0" w:space="0" w:color="auto"/>
        <w:right w:val="none" w:sz="0" w:space="0" w:color="auto"/>
      </w:divBdr>
    </w:div>
    <w:div w:id="2066752387">
      <w:bodyDiv w:val="1"/>
      <w:marLeft w:val="0"/>
      <w:marRight w:val="0"/>
      <w:marTop w:val="0"/>
      <w:marBottom w:val="0"/>
      <w:divBdr>
        <w:top w:val="none" w:sz="0" w:space="0" w:color="auto"/>
        <w:left w:val="none" w:sz="0" w:space="0" w:color="auto"/>
        <w:bottom w:val="none" w:sz="0" w:space="0" w:color="auto"/>
        <w:right w:val="none" w:sz="0" w:space="0" w:color="auto"/>
      </w:divBdr>
    </w:div>
    <w:div w:id="2082603697">
      <w:bodyDiv w:val="1"/>
      <w:marLeft w:val="0"/>
      <w:marRight w:val="0"/>
      <w:marTop w:val="0"/>
      <w:marBottom w:val="0"/>
      <w:divBdr>
        <w:top w:val="none" w:sz="0" w:space="0" w:color="auto"/>
        <w:left w:val="none" w:sz="0" w:space="0" w:color="auto"/>
        <w:bottom w:val="none" w:sz="0" w:space="0" w:color="auto"/>
        <w:right w:val="none" w:sz="0" w:space="0" w:color="auto"/>
      </w:divBdr>
    </w:div>
    <w:div w:id="2083865670">
      <w:bodyDiv w:val="1"/>
      <w:marLeft w:val="0"/>
      <w:marRight w:val="0"/>
      <w:marTop w:val="0"/>
      <w:marBottom w:val="0"/>
      <w:divBdr>
        <w:top w:val="none" w:sz="0" w:space="0" w:color="auto"/>
        <w:left w:val="none" w:sz="0" w:space="0" w:color="auto"/>
        <w:bottom w:val="none" w:sz="0" w:space="0" w:color="auto"/>
        <w:right w:val="none" w:sz="0" w:space="0" w:color="auto"/>
      </w:divBdr>
    </w:div>
    <w:div w:id="2094348692">
      <w:bodyDiv w:val="1"/>
      <w:marLeft w:val="0"/>
      <w:marRight w:val="0"/>
      <w:marTop w:val="0"/>
      <w:marBottom w:val="0"/>
      <w:divBdr>
        <w:top w:val="none" w:sz="0" w:space="0" w:color="auto"/>
        <w:left w:val="none" w:sz="0" w:space="0" w:color="auto"/>
        <w:bottom w:val="none" w:sz="0" w:space="0" w:color="auto"/>
        <w:right w:val="none" w:sz="0" w:space="0" w:color="auto"/>
      </w:divBdr>
    </w:div>
    <w:div w:id="2105688796">
      <w:bodyDiv w:val="1"/>
      <w:marLeft w:val="0"/>
      <w:marRight w:val="0"/>
      <w:marTop w:val="0"/>
      <w:marBottom w:val="0"/>
      <w:divBdr>
        <w:top w:val="none" w:sz="0" w:space="0" w:color="auto"/>
        <w:left w:val="none" w:sz="0" w:space="0" w:color="auto"/>
        <w:bottom w:val="none" w:sz="0" w:space="0" w:color="auto"/>
        <w:right w:val="none" w:sz="0" w:space="0" w:color="auto"/>
      </w:divBdr>
    </w:div>
    <w:div w:id="213512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psk-osnovasochi.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8A3459-D535-43F6-9DBC-B44C590A0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30</Pages>
  <Words>13012</Words>
  <Characters>74171</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87009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Александр Иванов</cp:lastModifiedBy>
  <cp:revision>12</cp:revision>
  <cp:lastPrinted>2024-01-11T14:14:00Z</cp:lastPrinted>
  <dcterms:created xsi:type="dcterms:W3CDTF">2024-09-04T11:38:00Z</dcterms:created>
  <dcterms:modified xsi:type="dcterms:W3CDTF">2024-09-04T15:51:00Z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2023-06-16T06:45:57Z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17864d3b-4508-47c4-b7a1-0161550b2eff</vt:lpwstr>
  </property>
  <property fmtid="{D5CDD505-2E9C-101B-9397-08002B2CF9AE}" pid="7" name="MSIP_Label_defa4170-0d19-0005-0004-bc88714345d2_ActionId">
    <vt:lpwstr>bf379ec7-5ee6-4658-8e3d-09977ccaad7b</vt:lpwstr>
  </property>
  <property fmtid="{D5CDD505-2E9C-101B-9397-08002B2CF9AE}" pid="8" name="MSIP_Label_defa4170-0d19-0005-0004-bc88714345d2_ContentBits">
    <vt:lpwstr>0</vt:lpwstr>
  </property>
</Properties>
</file>