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F11E9" w:rsidRDefault="006F11E9">
      <w:pPr>
        <w:widowControl w:val="0"/>
        <w:pBdr>
          <w:top w:val="nil"/>
          <w:left w:val="nil"/>
          <w:bottom w:val="nil"/>
          <w:right w:val="nil"/>
          <w:between w:val="nil"/>
        </w:pBdr>
        <w:spacing w:after="0"/>
      </w:pPr>
    </w:p>
    <w:p w:rsidR="006F11E9" w:rsidRDefault="006F11E9">
      <w:pPr>
        <w:widowControl w:val="0"/>
        <w:pBdr>
          <w:top w:val="nil"/>
          <w:left w:val="nil"/>
          <w:bottom w:val="nil"/>
          <w:right w:val="nil"/>
          <w:between w:val="nil"/>
        </w:pBdr>
        <w:spacing w:after="0"/>
      </w:pPr>
    </w:p>
    <w:p w:rsidR="006F11E9" w:rsidRDefault="006F11E9">
      <w:pPr>
        <w:spacing w:after="0"/>
        <w:ind w:firstLine="708"/>
        <w:jc w:val="both"/>
        <w:rPr>
          <w:rFonts w:ascii="Times New Roman" w:eastAsia="Times New Roman" w:hAnsi="Times New Roman" w:cs="Times New Roman"/>
          <w:b/>
          <w:shd w:val="clear" w:color="auto" w:fill="D9EAD3"/>
        </w:rPr>
      </w:pPr>
    </w:p>
    <w:p w:rsidR="006F11E9" w:rsidRDefault="00DB72B7">
      <w:pPr>
        <w:keepNext/>
        <w:spacing w:after="0" w:line="240" w:lineRule="auto"/>
        <w:jc w:val="right"/>
        <w:rPr>
          <w:rFonts w:ascii="Times New Roman" w:eastAsia="Times New Roman" w:hAnsi="Times New Roman" w:cs="Times New Roman"/>
          <w:color w:val="366091"/>
        </w:rPr>
      </w:pPr>
      <w:r>
        <w:rPr>
          <w:rFonts w:ascii="Times New Roman" w:eastAsia="Times New Roman" w:hAnsi="Times New Roman" w:cs="Times New Roman"/>
          <w:color w:val="366091"/>
          <w:u w:val="single"/>
        </w:rPr>
        <w:t>Приложение №1</w:t>
      </w:r>
    </w:p>
    <w:p w:rsidR="006F11E9" w:rsidRDefault="00DB72B7">
      <w:pPr>
        <w:keepNext/>
        <w:spacing w:after="0" w:line="240" w:lineRule="auto"/>
        <w:jc w:val="right"/>
        <w:rPr>
          <w:rFonts w:ascii="Times New Roman" w:eastAsia="Times New Roman" w:hAnsi="Times New Roman" w:cs="Times New Roman"/>
          <w:u w:val="single"/>
        </w:rPr>
      </w:pPr>
      <w:r>
        <w:rPr>
          <w:rFonts w:ascii="Times New Roman" w:eastAsia="Times New Roman" w:hAnsi="Times New Roman" w:cs="Times New Roman"/>
          <w:color w:val="366091"/>
          <w:u w:val="single"/>
        </w:rPr>
        <w:t xml:space="preserve">к конкурсной документации </w:t>
      </w:r>
    </w:p>
    <w:p w:rsidR="006F11E9" w:rsidRDefault="006F11E9">
      <w:pPr>
        <w:keepNext/>
        <w:spacing w:after="0" w:line="240" w:lineRule="auto"/>
        <w:jc w:val="right"/>
        <w:rPr>
          <w:rFonts w:ascii="Times New Roman" w:eastAsia="Times New Roman" w:hAnsi="Times New Roman" w:cs="Times New Roman"/>
          <w:u w:val="single"/>
        </w:rPr>
      </w:pPr>
    </w:p>
    <w:p w:rsidR="006F11E9" w:rsidRDefault="006F11E9">
      <w:pPr>
        <w:keepNext/>
        <w:shd w:val="clear" w:color="auto" w:fill="FFFFFF"/>
        <w:spacing w:after="0" w:line="240" w:lineRule="auto"/>
        <w:jc w:val="center"/>
        <w:rPr>
          <w:rFonts w:ascii="Times New Roman" w:eastAsia="Times New Roman" w:hAnsi="Times New Roman" w:cs="Times New Roman"/>
          <w:b/>
        </w:rPr>
      </w:pPr>
    </w:p>
    <w:p w:rsidR="006F11E9" w:rsidRDefault="006F11E9">
      <w:pPr>
        <w:spacing w:after="0" w:line="240" w:lineRule="auto"/>
        <w:ind w:firstLine="567"/>
        <w:jc w:val="center"/>
        <w:rPr>
          <w:rFonts w:ascii="Times New Roman" w:eastAsia="Times New Roman" w:hAnsi="Times New Roman" w:cs="Times New Roman"/>
          <w:b/>
          <w:sz w:val="24"/>
          <w:szCs w:val="24"/>
        </w:rPr>
      </w:pPr>
    </w:p>
    <w:tbl>
      <w:tblPr>
        <w:tblStyle w:val="afffe"/>
        <w:tblW w:w="10059"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8"/>
        <w:gridCol w:w="2772"/>
        <w:gridCol w:w="6599"/>
      </w:tblGrid>
      <w:tr w:rsidR="006F11E9">
        <w:trPr>
          <w:trHeight w:val="566"/>
        </w:trPr>
        <w:tc>
          <w:tcPr>
            <w:tcW w:w="688" w:type="dxa"/>
            <w:tcBorders>
              <w:top w:val="single" w:sz="4" w:space="0" w:color="000000"/>
              <w:left w:val="single" w:sz="4" w:space="0" w:color="000000"/>
              <w:bottom w:val="single" w:sz="4" w:space="0" w:color="000000"/>
              <w:right w:val="single" w:sz="4" w:space="0" w:color="000000"/>
            </w:tcBorders>
            <w:vAlign w:val="center"/>
          </w:tcPr>
          <w:p w:rsidR="006F11E9" w:rsidRDefault="00DB72B7">
            <w:pPr>
              <w:jc w:val="center"/>
              <w:rPr>
                <w:b/>
                <w:sz w:val="24"/>
                <w:szCs w:val="24"/>
              </w:rPr>
            </w:pPr>
            <w:r>
              <w:rPr>
                <w:b/>
                <w:sz w:val="24"/>
                <w:szCs w:val="24"/>
              </w:rPr>
              <w:t>п/п</w:t>
            </w:r>
          </w:p>
        </w:tc>
        <w:tc>
          <w:tcPr>
            <w:tcW w:w="2772" w:type="dxa"/>
            <w:tcBorders>
              <w:top w:val="single" w:sz="4" w:space="0" w:color="000000"/>
              <w:left w:val="single" w:sz="4" w:space="0" w:color="000000"/>
              <w:bottom w:val="single" w:sz="4" w:space="0" w:color="000000"/>
              <w:right w:val="single" w:sz="4" w:space="0" w:color="000000"/>
            </w:tcBorders>
            <w:vAlign w:val="center"/>
          </w:tcPr>
          <w:p w:rsidR="006F11E9" w:rsidRDefault="00DB72B7">
            <w:pPr>
              <w:jc w:val="center"/>
              <w:rPr>
                <w:b/>
                <w:sz w:val="24"/>
                <w:szCs w:val="24"/>
              </w:rPr>
            </w:pPr>
            <w:r>
              <w:rPr>
                <w:b/>
                <w:sz w:val="24"/>
                <w:szCs w:val="24"/>
              </w:rPr>
              <w:t>Перечень основных данных и требований</w:t>
            </w:r>
          </w:p>
        </w:tc>
        <w:tc>
          <w:tcPr>
            <w:tcW w:w="6599" w:type="dxa"/>
            <w:tcBorders>
              <w:top w:val="single" w:sz="4" w:space="0" w:color="000000"/>
              <w:left w:val="single" w:sz="4" w:space="0" w:color="000000"/>
              <w:bottom w:val="single" w:sz="4" w:space="0" w:color="000000"/>
              <w:right w:val="single" w:sz="4" w:space="0" w:color="000000"/>
            </w:tcBorders>
            <w:vAlign w:val="center"/>
          </w:tcPr>
          <w:p w:rsidR="006F11E9" w:rsidRDefault="00DB72B7">
            <w:pPr>
              <w:jc w:val="center"/>
              <w:rPr>
                <w:sz w:val="24"/>
                <w:szCs w:val="24"/>
              </w:rPr>
            </w:pPr>
            <w:r>
              <w:rPr>
                <w:b/>
                <w:sz w:val="24"/>
                <w:szCs w:val="24"/>
              </w:rPr>
              <w:t>Содержание основных данных и требований</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1</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b/>
                <w:sz w:val="24"/>
                <w:szCs w:val="24"/>
              </w:rPr>
            </w:pPr>
            <w:r>
              <w:rPr>
                <w:sz w:val="24"/>
                <w:szCs w:val="24"/>
              </w:rPr>
              <w:t>Предмет закупки</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jc w:val="both"/>
              <w:rPr>
                <w:sz w:val="24"/>
                <w:szCs w:val="24"/>
              </w:rPr>
            </w:pPr>
            <w:r>
              <w:rPr>
                <w:sz w:val="24"/>
                <w:szCs w:val="24"/>
              </w:rPr>
              <w:t>Оказание рекламных услуг</w:t>
            </w:r>
          </w:p>
          <w:p w:rsidR="006F11E9" w:rsidRDefault="00DB72B7">
            <w:pPr>
              <w:numPr>
                <w:ilvl w:val="0"/>
                <w:numId w:val="5"/>
              </w:numPr>
              <w:jc w:val="both"/>
              <w:rPr>
                <w:sz w:val="24"/>
                <w:szCs w:val="24"/>
              </w:rPr>
            </w:pPr>
            <w:r>
              <w:rPr>
                <w:sz w:val="24"/>
                <w:szCs w:val="24"/>
              </w:rPr>
              <w:t>По размещению рекламы на следующих рекламных площадках:</w:t>
            </w:r>
          </w:p>
          <w:p w:rsidR="006F11E9" w:rsidRDefault="006F11E9">
            <w:pPr>
              <w:ind w:left="720"/>
              <w:jc w:val="both"/>
              <w:rPr>
                <w:sz w:val="24"/>
                <w:szCs w:val="24"/>
              </w:rPr>
            </w:pPr>
          </w:p>
          <w:p w:rsidR="006F11E9" w:rsidRDefault="00DB72B7">
            <w:pPr>
              <w:numPr>
                <w:ilvl w:val="0"/>
                <w:numId w:val="2"/>
              </w:numPr>
              <w:jc w:val="both"/>
              <w:rPr>
                <w:sz w:val="24"/>
                <w:szCs w:val="24"/>
              </w:rPr>
            </w:pPr>
            <w:r>
              <w:rPr>
                <w:sz w:val="24"/>
                <w:szCs w:val="24"/>
              </w:rPr>
              <w:t>Яндекс Директ (перфоманс)</w:t>
            </w:r>
          </w:p>
          <w:p w:rsidR="006F11E9" w:rsidRDefault="00DB72B7">
            <w:pPr>
              <w:numPr>
                <w:ilvl w:val="0"/>
                <w:numId w:val="2"/>
              </w:numPr>
              <w:jc w:val="both"/>
              <w:rPr>
                <w:sz w:val="24"/>
                <w:szCs w:val="24"/>
              </w:rPr>
            </w:pPr>
            <w:r>
              <w:rPr>
                <w:sz w:val="24"/>
                <w:szCs w:val="24"/>
              </w:rPr>
              <w:t>Яндекс (</w:t>
            </w:r>
            <w:proofErr w:type="spellStart"/>
            <w:r>
              <w:rPr>
                <w:sz w:val="24"/>
                <w:szCs w:val="24"/>
              </w:rPr>
              <w:t>Медиайная</w:t>
            </w:r>
            <w:proofErr w:type="spellEnd"/>
            <w:r>
              <w:rPr>
                <w:sz w:val="24"/>
                <w:szCs w:val="24"/>
              </w:rPr>
              <w:t xml:space="preserve"> реклама)</w:t>
            </w:r>
          </w:p>
          <w:p w:rsidR="006F11E9" w:rsidRDefault="00DB72B7">
            <w:pPr>
              <w:numPr>
                <w:ilvl w:val="0"/>
                <w:numId w:val="2"/>
              </w:numPr>
              <w:jc w:val="both"/>
              <w:rPr>
                <w:sz w:val="24"/>
                <w:szCs w:val="24"/>
              </w:rPr>
            </w:pPr>
            <w:r>
              <w:rPr>
                <w:sz w:val="24"/>
                <w:szCs w:val="24"/>
              </w:rPr>
              <w:t>ВКонтакте</w:t>
            </w:r>
          </w:p>
          <w:p w:rsidR="006F11E9" w:rsidRDefault="00DB72B7">
            <w:pPr>
              <w:numPr>
                <w:ilvl w:val="0"/>
                <w:numId w:val="2"/>
              </w:numPr>
              <w:jc w:val="both"/>
              <w:rPr>
                <w:sz w:val="24"/>
                <w:szCs w:val="24"/>
              </w:rPr>
            </w:pPr>
            <w:r>
              <w:rPr>
                <w:sz w:val="24"/>
                <w:szCs w:val="24"/>
              </w:rPr>
              <w:t xml:space="preserve">VK </w:t>
            </w:r>
            <w:proofErr w:type="spellStart"/>
            <w:r>
              <w:rPr>
                <w:sz w:val="24"/>
                <w:szCs w:val="24"/>
              </w:rPr>
              <w:t>Ads</w:t>
            </w:r>
            <w:proofErr w:type="spellEnd"/>
            <w:r>
              <w:rPr>
                <w:sz w:val="24"/>
                <w:szCs w:val="24"/>
              </w:rPr>
              <w:t xml:space="preserve"> (CPM)</w:t>
            </w:r>
          </w:p>
          <w:p w:rsidR="006F11E9" w:rsidRDefault="006F11E9">
            <w:pPr>
              <w:jc w:val="both"/>
              <w:rPr>
                <w:sz w:val="24"/>
                <w:szCs w:val="24"/>
              </w:rPr>
            </w:pPr>
          </w:p>
          <w:p w:rsidR="006F11E9" w:rsidRDefault="00DB72B7">
            <w:pPr>
              <w:jc w:val="both"/>
              <w:rPr>
                <w:sz w:val="24"/>
                <w:szCs w:val="24"/>
              </w:rPr>
            </w:pPr>
            <w:r>
              <w:rPr>
                <w:sz w:val="24"/>
                <w:szCs w:val="24"/>
              </w:rPr>
              <w:t>(более подробно - в Приложении 2)</w:t>
            </w:r>
          </w:p>
          <w:p w:rsidR="006F11E9" w:rsidRDefault="006F11E9">
            <w:pPr>
              <w:ind w:left="720"/>
              <w:jc w:val="both"/>
              <w:rPr>
                <w:sz w:val="24"/>
                <w:szCs w:val="24"/>
              </w:rPr>
            </w:pPr>
          </w:p>
          <w:p w:rsidR="006F11E9" w:rsidRDefault="00DB72B7">
            <w:pPr>
              <w:numPr>
                <w:ilvl w:val="0"/>
                <w:numId w:val="5"/>
              </w:numPr>
              <w:jc w:val="both"/>
              <w:rPr>
                <w:sz w:val="24"/>
                <w:szCs w:val="24"/>
              </w:rPr>
            </w:pPr>
            <w:r>
              <w:rPr>
                <w:sz w:val="24"/>
                <w:szCs w:val="24"/>
              </w:rPr>
              <w:t xml:space="preserve">по управлению рекламным размещением на этих площадках. </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2</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b/>
                <w:sz w:val="24"/>
                <w:szCs w:val="24"/>
              </w:rPr>
            </w:pPr>
            <w:r>
              <w:rPr>
                <w:sz w:val="24"/>
                <w:szCs w:val="24"/>
              </w:rPr>
              <w:t>Место оказания услуг, наименование объекта</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jc w:val="both"/>
              <w:rPr>
                <w:sz w:val="24"/>
                <w:szCs w:val="24"/>
              </w:rPr>
            </w:pPr>
            <w:r>
              <w:rPr>
                <w:sz w:val="24"/>
                <w:szCs w:val="24"/>
              </w:rPr>
              <w:t>Наименование Объекта НАО «Красная поляна» в рамках оказываемых услуг:</w:t>
            </w:r>
          </w:p>
          <w:p w:rsidR="006F11E9" w:rsidRDefault="00DB72B7">
            <w:pPr>
              <w:jc w:val="both"/>
              <w:rPr>
                <w:sz w:val="24"/>
                <w:szCs w:val="24"/>
              </w:rPr>
            </w:pPr>
            <w:r>
              <w:rPr>
                <w:sz w:val="24"/>
                <w:szCs w:val="24"/>
              </w:rPr>
              <w:t>Курорт Красная Поляна</w:t>
            </w:r>
          </w:p>
          <w:p w:rsidR="006F11E9" w:rsidRDefault="00DB72B7">
            <w:pPr>
              <w:jc w:val="both"/>
              <w:rPr>
                <w:sz w:val="24"/>
                <w:szCs w:val="24"/>
              </w:rPr>
            </w:pPr>
            <w:r>
              <w:rPr>
                <w:sz w:val="24"/>
                <w:szCs w:val="24"/>
              </w:rPr>
              <w:t>URL-адрес Сайта: kpresort.ru</w:t>
            </w:r>
          </w:p>
        </w:tc>
      </w:tr>
      <w:tr w:rsidR="006F11E9">
        <w:trPr>
          <w:trHeight w:val="758"/>
        </w:trPr>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color w:val="FF0000"/>
                <w:sz w:val="24"/>
                <w:szCs w:val="24"/>
              </w:rPr>
            </w:pPr>
            <w:r>
              <w:rPr>
                <w:sz w:val="24"/>
                <w:szCs w:val="24"/>
              </w:rPr>
              <w:t>3</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b/>
                <w:sz w:val="24"/>
                <w:szCs w:val="24"/>
              </w:rPr>
            </w:pPr>
            <w:r>
              <w:rPr>
                <w:sz w:val="24"/>
                <w:szCs w:val="24"/>
              </w:rPr>
              <w:t>Сроки оказания услуг</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i/>
                <w:color w:val="FF0000"/>
              </w:rPr>
            </w:pPr>
            <w:r>
              <w:rPr>
                <w:sz w:val="24"/>
                <w:szCs w:val="24"/>
              </w:rPr>
              <w:t>Срок начала оказания услуг: дата заключения договора</w:t>
            </w:r>
          </w:p>
          <w:p w:rsidR="006F11E9" w:rsidRDefault="00DB72B7">
            <w:pPr>
              <w:shd w:val="clear" w:color="auto" w:fill="FFFFFF"/>
              <w:jc w:val="both"/>
              <w:rPr>
                <w:i/>
                <w:color w:val="FF0000"/>
              </w:rPr>
            </w:pPr>
            <w:r>
              <w:rPr>
                <w:sz w:val="24"/>
                <w:szCs w:val="24"/>
              </w:rPr>
              <w:t>Срок окончания оказания услуг: 31.12.2024</w:t>
            </w:r>
            <w:r>
              <w:rPr>
                <w:i/>
                <w:color w:val="FF0000"/>
              </w:rPr>
              <w:t xml:space="preserve"> </w:t>
            </w:r>
          </w:p>
          <w:p w:rsidR="006F11E9" w:rsidRDefault="006F11E9">
            <w:pPr>
              <w:shd w:val="clear" w:color="auto" w:fill="FFFFFF"/>
              <w:jc w:val="both"/>
              <w:rPr>
                <w:i/>
                <w:color w:val="FF0000"/>
                <w:sz w:val="24"/>
                <w:szCs w:val="24"/>
              </w:rPr>
            </w:pP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4"/>
                <w:szCs w:val="24"/>
              </w:rPr>
            </w:pPr>
            <w:r>
              <w:rPr>
                <w:sz w:val="24"/>
                <w:szCs w:val="24"/>
              </w:rPr>
              <w:t>4</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sz w:val="24"/>
                <w:szCs w:val="24"/>
              </w:rPr>
            </w:pPr>
            <w:r>
              <w:rPr>
                <w:sz w:val="24"/>
                <w:szCs w:val="24"/>
              </w:rPr>
              <w:t>Виды и Объемы оказываемых услуг</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sz w:val="24"/>
                <w:szCs w:val="24"/>
              </w:rPr>
            </w:pPr>
            <w:r>
              <w:rPr>
                <w:sz w:val="24"/>
                <w:szCs w:val="24"/>
              </w:rPr>
              <w:t xml:space="preserve">Перечень и объем оказываемых услуг: </w:t>
            </w:r>
          </w:p>
          <w:p w:rsidR="006F11E9" w:rsidRDefault="006F11E9">
            <w:pPr>
              <w:shd w:val="clear" w:color="auto" w:fill="FFFFFF"/>
              <w:jc w:val="both"/>
              <w:rPr>
                <w:sz w:val="24"/>
                <w:szCs w:val="24"/>
              </w:rPr>
            </w:pPr>
          </w:p>
          <w:p w:rsidR="006F11E9" w:rsidRDefault="00DB72B7">
            <w:pPr>
              <w:numPr>
                <w:ilvl w:val="0"/>
                <w:numId w:val="3"/>
              </w:numPr>
              <w:shd w:val="clear" w:color="auto" w:fill="FFFFFF"/>
              <w:jc w:val="both"/>
              <w:rPr>
                <w:sz w:val="24"/>
                <w:szCs w:val="24"/>
              </w:rPr>
            </w:pPr>
            <w:r>
              <w:rPr>
                <w:sz w:val="24"/>
                <w:szCs w:val="24"/>
              </w:rPr>
              <w:t>Размещение рекламы на рекламных площадках в форматах и объемах согласно Медиаплану (Приложение №2).</w:t>
            </w:r>
          </w:p>
          <w:p w:rsidR="006F11E9" w:rsidRDefault="00DB72B7">
            <w:pPr>
              <w:numPr>
                <w:ilvl w:val="0"/>
                <w:numId w:val="3"/>
              </w:numPr>
              <w:shd w:val="clear" w:color="auto" w:fill="FFFFFF"/>
              <w:jc w:val="both"/>
              <w:rPr>
                <w:sz w:val="24"/>
                <w:szCs w:val="24"/>
              </w:rPr>
            </w:pPr>
            <w:r>
              <w:rPr>
                <w:sz w:val="24"/>
                <w:szCs w:val="24"/>
              </w:rPr>
              <w:t>Управление размещением на рекламных площадках.</w:t>
            </w:r>
          </w:p>
          <w:p w:rsidR="006F11E9" w:rsidRDefault="006F11E9">
            <w:pPr>
              <w:shd w:val="clear" w:color="auto" w:fill="FFFFFF"/>
              <w:jc w:val="both"/>
              <w:rPr>
                <w:b/>
                <w:sz w:val="24"/>
                <w:szCs w:val="24"/>
              </w:rPr>
            </w:pPr>
          </w:p>
          <w:p w:rsidR="006F11E9" w:rsidRDefault="006F11E9">
            <w:pPr>
              <w:shd w:val="clear" w:color="auto" w:fill="FFFFFF"/>
              <w:jc w:val="both"/>
              <w:rPr>
                <w:i/>
                <w:color w:val="FF0000"/>
              </w:rPr>
            </w:pP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center"/>
              <w:rPr>
                <w:sz w:val="24"/>
                <w:szCs w:val="24"/>
              </w:rPr>
            </w:pPr>
            <w:r>
              <w:rPr>
                <w:sz w:val="24"/>
                <w:szCs w:val="24"/>
              </w:rPr>
              <w:t>5</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sz w:val="24"/>
                <w:szCs w:val="24"/>
              </w:rPr>
            </w:pPr>
            <w:r>
              <w:rPr>
                <w:sz w:val="24"/>
                <w:szCs w:val="24"/>
              </w:rPr>
              <w:t>Исходные данные, предоставляемые Заказчиком</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color w:val="FF0000"/>
                <w:sz w:val="24"/>
                <w:szCs w:val="24"/>
              </w:rPr>
            </w:pPr>
            <w:bookmarkStart w:id="0" w:name="_heading=h.gjdgxs" w:colFirst="0" w:colLast="0"/>
            <w:bookmarkEnd w:id="0"/>
            <w:r>
              <w:rPr>
                <w:sz w:val="24"/>
                <w:szCs w:val="24"/>
              </w:rPr>
              <w:t>Действующие рекламно-информационные материалы, требования к рекламно-информационным материалам.</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6</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b/>
                <w:sz w:val="24"/>
                <w:szCs w:val="24"/>
              </w:rPr>
            </w:pPr>
            <w:r>
              <w:rPr>
                <w:sz w:val="24"/>
                <w:szCs w:val="24"/>
              </w:rPr>
              <w:t>Требования к участнику закупки, привлекаемому персоналу.</w:t>
            </w:r>
          </w:p>
        </w:tc>
        <w:tc>
          <w:tcPr>
            <w:tcW w:w="6599" w:type="dxa"/>
            <w:tcBorders>
              <w:top w:val="single" w:sz="4" w:space="0" w:color="000000"/>
              <w:left w:val="single" w:sz="4" w:space="0" w:color="000000"/>
              <w:bottom w:val="single" w:sz="4" w:space="0" w:color="000000"/>
              <w:right w:val="single" w:sz="4" w:space="0" w:color="000000"/>
            </w:tcBorders>
          </w:tcPr>
          <w:p w:rsidR="006F11E9" w:rsidRPr="00652374" w:rsidRDefault="00006A4D" w:rsidP="00006A4D">
            <w:pPr>
              <w:shd w:val="clear" w:color="auto" w:fill="FFFFFF"/>
              <w:jc w:val="both"/>
              <w:rPr>
                <w:b/>
              </w:rPr>
            </w:pPr>
            <w:r>
              <w:rPr>
                <w:b/>
              </w:rPr>
              <w:t>1.</w:t>
            </w:r>
            <w:r w:rsidR="00DB72B7" w:rsidRPr="00652374">
              <w:rPr>
                <w:b/>
              </w:rPr>
              <w:t>Участник должен иметь статус сертифицированного агентства:</w:t>
            </w:r>
          </w:p>
          <w:p w:rsidR="006F11E9" w:rsidRDefault="00DB72B7">
            <w:pPr>
              <w:shd w:val="clear" w:color="auto" w:fill="FFFFFF"/>
              <w:jc w:val="both"/>
              <w:rPr>
                <w:b/>
              </w:rPr>
            </w:pPr>
            <w:proofErr w:type="spellStart"/>
            <w:r>
              <w:rPr>
                <w:b/>
              </w:rPr>
              <w:t>Яндекс.Директ</w:t>
            </w:r>
            <w:proofErr w:type="spellEnd"/>
            <w:r>
              <w:rPr>
                <w:b/>
              </w:rPr>
              <w:t xml:space="preserve"> - Подтверждается копиями сертификатов</w:t>
            </w:r>
          </w:p>
          <w:p w:rsidR="006F11E9" w:rsidRDefault="00DB72B7">
            <w:pPr>
              <w:shd w:val="clear" w:color="auto" w:fill="FFFFFF"/>
              <w:jc w:val="both"/>
              <w:rPr>
                <w:b/>
              </w:rPr>
            </w:pPr>
            <w:r>
              <w:rPr>
                <w:b/>
              </w:rPr>
              <w:t>Присутствие Агентства –в ТОП-30 лучших агентств рейтинга контекстных агентств России (</w:t>
            </w:r>
            <w:hyperlink r:id="rId8">
              <w:r>
                <w:rPr>
                  <w:b/>
                  <w:color w:val="0000FF"/>
                  <w:u w:val="single"/>
                </w:rPr>
                <w:t>https://ruward.ru/index-ruward/united-performance-rating-2022/</w:t>
              </w:r>
            </w:hyperlink>
            <w:r>
              <w:rPr>
                <w:b/>
              </w:rPr>
              <w:t>) = Подтверждается – скриншотом информации на сайте организатора рейтинга</w:t>
            </w:r>
          </w:p>
          <w:p w:rsidR="006F11E9" w:rsidRDefault="00DB72B7">
            <w:pPr>
              <w:shd w:val="clear" w:color="auto" w:fill="FFFFFF"/>
              <w:jc w:val="both"/>
              <w:rPr>
                <w:b/>
              </w:rPr>
            </w:pPr>
            <w:r>
              <w:rPr>
                <w:b/>
              </w:rPr>
              <w:t>Требования к опыту работы:</w:t>
            </w:r>
          </w:p>
          <w:p w:rsidR="006F11E9" w:rsidRDefault="00DB72B7">
            <w:pPr>
              <w:shd w:val="clear" w:color="auto" w:fill="FFFFFF"/>
              <w:jc w:val="both"/>
            </w:pPr>
            <w:r>
              <w:t xml:space="preserve">Опыт работы на рынке </w:t>
            </w:r>
            <w:proofErr w:type="spellStart"/>
            <w:r>
              <w:t>digital</w:t>
            </w:r>
            <w:proofErr w:type="spellEnd"/>
            <w:r>
              <w:t xml:space="preserve">-рекламы от 15 лет. </w:t>
            </w:r>
          </w:p>
          <w:p w:rsidR="006F11E9" w:rsidRDefault="00DB72B7">
            <w:pPr>
              <w:shd w:val="clear" w:color="auto" w:fill="FFFFFF"/>
              <w:jc w:val="both"/>
            </w:pPr>
            <w:r>
              <w:t>Наличие релевантного опыта оказания услуг одному или нескольким Заказчикам из туристической сферы РФ. Успешные кейсы Заказчиков из тур. сферы, подтвержденные отчетами.</w:t>
            </w:r>
          </w:p>
          <w:p w:rsidR="006F11E9" w:rsidRDefault="006F11E9">
            <w:pPr>
              <w:shd w:val="clear" w:color="auto" w:fill="FFFFFF"/>
              <w:jc w:val="both"/>
            </w:pPr>
          </w:p>
          <w:p w:rsidR="006F11E9" w:rsidRDefault="00DB72B7">
            <w:pPr>
              <w:shd w:val="clear" w:color="auto" w:fill="FFFFFF"/>
              <w:jc w:val="both"/>
              <w:rPr>
                <w:b/>
              </w:rPr>
            </w:pPr>
            <w:r>
              <w:rPr>
                <w:b/>
              </w:rPr>
              <w:lastRenderedPageBreak/>
              <w:t>Требования к текущим проектам:</w:t>
            </w:r>
          </w:p>
          <w:p w:rsidR="006F11E9" w:rsidRDefault="00DB72B7">
            <w:pPr>
              <w:shd w:val="clear" w:color="auto" w:fill="FFFFFF"/>
              <w:jc w:val="both"/>
            </w:pPr>
            <w:r>
              <w:t xml:space="preserve">В данный момент поставщик не должен иметь обязательств по договорам с конкурентами курорта. </w:t>
            </w:r>
          </w:p>
          <w:p w:rsidR="006F11E9" w:rsidRDefault="006F11E9">
            <w:pPr>
              <w:shd w:val="clear" w:color="auto" w:fill="FFFFFF"/>
              <w:jc w:val="both"/>
            </w:pPr>
          </w:p>
          <w:p w:rsidR="006F11E9" w:rsidRDefault="00DB72B7">
            <w:pPr>
              <w:shd w:val="clear" w:color="auto" w:fill="FFFFFF"/>
              <w:jc w:val="both"/>
            </w:pPr>
            <w:r>
              <w:rPr>
                <w:b/>
              </w:rPr>
              <w:t>Требования к формату расчетов</w:t>
            </w:r>
            <w:r>
              <w:t>:</w:t>
            </w:r>
          </w:p>
          <w:p w:rsidR="006F11E9" w:rsidRDefault="00DB72B7">
            <w:pPr>
              <w:shd w:val="clear" w:color="auto" w:fill="FFFFFF"/>
              <w:jc w:val="both"/>
            </w:pPr>
            <w:r>
              <w:t>Кредитная система оплаты: Исполнитель сначала откручивает свой бюджет на рекламу, Заказчик оплачивает услуги Исполнителю по окончании отчетного периода (месяц).</w:t>
            </w:r>
          </w:p>
          <w:p w:rsidR="006F11E9" w:rsidRDefault="00DB72B7">
            <w:pPr>
              <w:shd w:val="clear" w:color="auto" w:fill="FFFFFF"/>
              <w:jc w:val="both"/>
            </w:pPr>
            <w:r>
              <w:t>Возможность отложенного платежа - в течение 30-40 дней с даты выставления акта.</w:t>
            </w:r>
          </w:p>
          <w:p w:rsidR="006F11E9" w:rsidRDefault="006F11E9">
            <w:pPr>
              <w:shd w:val="clear" w:color="auto" w:fill="FFFFFF"/>
              <w:jc w:val="both"/>
            </w:pPr>
          </w:p>
          <w:p w:rsidR="006F11E9" w:rsidRDefault="00DB72B7">
            <w:pPr>
              <w:shd w:val="clear" w:color="auto" w:fill="FFFFFF"/>
              <w:jc w:val="both"/>
            </w:pPr>
            <w:r>
              <w:rPr>
                <w:b/>
              </w:rPr>
              <w:t>Требования к документообороту</w:t>
            </w:r>
            <w:r>
              <w:t>:</w:t>
            </w:r>
          </w:p>
          <w:p w:rsidR="006F11E9" w:rsidRDefault="00DB72B7">
            <w:pPr>
              <w:shd w:val="clear" w:color="auto" w:fill="FFFFFF"/>
              <w:jc w:val="both"/>
            </w:pPr>
            <w:r>
              <w:t>Возможность подписания договора, актов и иных документов с помощью электронно-цифровой подписи в системе электронного документооборота.</w:t>
            </w:r>
          </w:p>
          <w:p w:rsidR="00006A4D" w:rsidRDefault="00006A4D">
            <w:pPr>
              <w:shd w:val="clear" w:color="auto" w:fill="FFFFFF"/>
              <w:jc w:val="both"/>
            </w:pPr>
          </w:p>
          <w:p w:rsidR="00006A4D" w:rsidRPr="00006A4D" w:rsidRDefault="00006A4D" w:rsidP="00006A4D">
            <w:pPr>
              <w:shd w:val="clear" w:color="auto" w:fill="FFFFFF"/>
              <w:jc w:val="both"/>
            </w:pPr>
            <w:r>
              <w:t>2.Участник должен выполнить и приложить к заявке выполненное конкурсное задание (Приложение № 4).</w:t>
            </w:r>
          </w:p>
          <w:p w:rsidR="00006A4D" w:rsidRDefault="00006A4D">
            <w:pPr>
              <w:shd w:val="clear" w:color="auto" w:fill="FFFFFF"/>
              <w:jc w:val="both"/>
              <w:rPr>
                <w:i/>
                <w:color w:val="FF0000"/>
              </w:rPr>
            </w:pP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lastRenderedPageBreak/>
              <w:t>7</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rPr>
                <w:sz w:val="24"/>
                <w:szCs w:val="24"/>
              </w:rPr>
            </w:pPr>
            <w:r>
              <w:t>Требования к безопасности оказываемых услуг</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sz w:val="24"/>
                <w:szCs w:val="24"/>
              </w:rPr>
            </w:pPr>
            <w:r>
              <w:rPr>
                <w:sz w:val="24"/>
                <w:szCs w:val="24"/>
              </w:rPr>
              <w:t>Следование конфиденциальности и условий сохранения интеллектуальной собственности.</w:t>
            </w:r>
          </w:p>
          <w:p w:rsidR="006F11E9" w:rsidRDefault="00DB72B7">
            <w:pPr>
              <w:shd w:val="clear" w:color="auto" w:fill="FFFFFF"/>
              <w:jc w:val="both"/>
              <w:rPr>
                <w:i/>
                <w:color w:val="FF0000"/>
              </w:rPr>
            </w:pPr>
            <w:r>
              <w:rPr>
                <w:sz w:val="24"/>
                <w:szCs w:val="24"/>
              </w:rPr>
              <w:t>Все права на результаты оказываемых услуг в рамках будущего Договора, в том числе исключительные права на результаты интеллектуальной деятельности в полном объеме и на неограниченный срок, включая перечисленные в ст. 1270 Гражданского кодекса РФ, принадлежит Заказчику после подписания Сторонами соответствующего Акта сдачи-приемки оказанных услуг.</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8</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pPr>
            <w:r>
              <w:t xml:space="preserve">Требования к качеству оказываемых услуг </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sz w:val="24"/>
                <w:szCs w:val="24"/>
              </w:rPr>
            </w:pPr>
            <w:r>
              <w:rPr>
                <w:b/>
                <w:sz w:val="24"/>
                <w:szCs w:val="24"/>
              </w:rPr>
              <w:t xml:space="preserve">Наличие подробных визуализированных аналитических отчетов и </w:t>
            </w:r>
            <w:proofErr w:type="spellStart"/>
            <w:r>
              <w:rPr>
                <w:b/>
                <w:sz w:val="24"/>
                <w:szCs w:val="24"/>
              </w:rPr>
              <w:t>дашбордов</w:t>
            </w:r>
            <w:proofErr w:type="spellEnd"/>
            <w:r>
              <w:rPr>
                <w:b/>
                <w:sz w:val="24"/>
                <w:szCs w:val="24"/>
              </w:rPr>
              <w:t xml:space="preserve"> в Yandex </w:t>
            </w:r>
            <w:proofErr w:type="spellStart"/>
            <w:r>
              <w:rPr>
                <w:b/>
                <w:sz w:val="24"/>
                <w:szCs w:val="24"/>
              </w:rPr>
              <w:t>DataLense</w:t>
            </w:r>
            <w:proofErr w:type="spellEnd"/>
            <w:r>
              <w:rPr>
                <w:sz w:val="24"/>
                <w:szCs w:val="24"/>
              </w:rPr>
              <w:t xml:space="preserve"> с подробными метриками эффективности рекламы.</w:t>
            </w:r>
          </w:p>
          <w:p w:rsidR="006F11E9" w:rsidRDefault="006F11E9">
            <w:pPr>
              <w:shd w:val="clear" w:color="auto" w:fill="FFFFFF"/>
              <w:jc w:val="both"/>
              <w:rPr>
                <w:sz w:val="24"/>
                <w:szCs w:val="24"/>
              </w:rPr>
            </w:pPr>
          </w:p>
          <w:p w:rsidR="006F11E9" w:rsidRDefault="00DB72B7">
            <w:pPr>
              <w:rPr>
                <w:b/>
                <w:sz w:val="24"/>
                <w:szCs w:val="24"/>
              </w:rPr>
            </w:pPr>
            <w:r>
              <w:rPr>
                <w:b/>
                <w:sz w:val="24"/>
                <w:szCs w:val="24"/>
              </w:rPr>
              <w:t>Наличие системы прогнозирования конверсии:</w:t>
            </w:r>
          </w:p>
          <w:p w:rsidR="006F11E9" w:rsidRDefault="00DB72B7">
            <w:pPr>
              <w:rPr>
                <w:sz w:val="24"/>
                <w:szCs w:val="24"/>
              </w:rPr>
            </w:pPr>
            <w:r>
              <w:rPr>
                <w:sz w:val="24"/>
                <w:szCs w:val="24"/>
              </w:rPr>
              <w:t>Понедельное прогнозирование с помощью математического моделирования и рекомендации по рациональному распределению бюджета.</w:t>
            </w:r>
          </w:p>
          <w:p w:rsidR="006F11E9" w:rsidRDefault="006F11E9">
            <w:pPr>
              <w:rPr>
                <w:sz w:val="24"/>
                <w:szCs w:val="24"/>
              </w:rPr>
            </w:pPr>
          </w:p>
          <w:p w:rsidR="006F11E9" w:rsidRDefault="00DB72B7">
            <w:pPr>
              <w:rPr>
                <w:sz w:val="24"/>
                <w:szCs w:val="24"/>
              </w:rPr>
            </w:pPr>
            <w:r>
              <w:rPr>
                <w:b/>
                <w:sz w:val="24"/>
                <w:szCs w:val="24"/>
              </w:rPr>
              <w:t>Автоматическое создание креативов с соблюдением брендбука</w:t>
            </w:r>
            <w:r>
              <w:rPr>
                <w:sz w:val="24"/>
                <w:szCs w:val="24"/>
              </w:rPr>
              <w:t>:</w:t>
            </w:r>
          </w:p>
          <w:p w:rsidR="006F11E9" w:rsidRDefault="00DB72B7">
            <w:pPr>
              <w:rPr>
                <w:sz w:val="24"/>
                <w:szCs w:val="24"/>
              </w:rPr>
            </w:pPr>
            <w:r>
              <w:rPr>
                <w:sz w:val="24"/>
                <w:szCs w:val="24"/>
              </w:rPr>
              <w:t xml:space="preserve">Автоматическое преобразование картинок из </w:t>
            </w:r>
            <w:proofErr w:type="spellStart"/>
            <w:r>
              <w:rPr>
                <w:sz w:val="24"/>
                <w:szCs w:val="24"/>
              </w:rPr>
              <w:t>фида</w:t>
            </w:r>
            <w:proofErr w:type="spellEnd"/>
            <w:r>
              <w:rPr>
                <w:sz w:val="24"/>
                <w:szCs w:val="24"/>
              </w:rPr>
              <w:t xml:space="preserve"> в баннеры повышенной наглядности.</w:t>
            </w:r>
          </w:p>
          <w:p w:rsidR="006F11E9" w:rsidRDefault="006F11E9">
            <w:pPr>
              <w:rPr>
                <w:sz w:val="24"/>
                <w:szCs w:val="24"/>
              </w:rPr>
            </w:pPr>
          </w:p>
          <w:p w:rsidR="006F11E9" w:rsidRDefault="00DB72B7">
            <w:pPr>
              <w:rPr>
                <w:sz w:val="24"/>
                <w:szCs w:val="24"/>
              </w:rPr>
            </w:pPr>
            <w:r>
              <w:rPr>
                <w:b/>
                <w:sz w:val="24"/>
                <w:szCs w:val="24"/>
              </w:rPr>
              <w:t xml:space="preserve">Наличие инструмента для редактирования </w:t>
            </w:r>
            <w:proofErr w:type="spellStart"/>
            <w:r>
              <w:rPr>
                <w:b/>
                <w:sz w:val="24"/>
                <w:szCs w:val="24"/>
              </w:rPr>
              <w:t>фидов</w:t>
            </w:r>
            <w:proofErr w:type="spellEnd"/>
            <w:r>
              <w:rPr>
                <w:sz w:val="24"/>
                <w:szCs w:val="24"/>
              </w:rPr>
              <w:t xml:space="preserve"> для замены содержимого тегов (обрезка названия, исключение товаров по разным критериям, исправление мелких ошибок).</w:t>
            </w:r>
          </w:p>
          <w:p w:rsidR="006F11E9" w:rsidRDefault="006F11E9">
            <w:pPr>
              <w:rPr>
                <w:sz w:val="24"/>
                <w:szCs w:val="24"/>
              </w:rPr>
            </w:pPr>
          </w:p>
          <w:p w:rsidR="006F11E9" w:rsidRDefault="00DB72B7">
            <w:pPr>
              <w:rPr>
                <w:sz w:val="24"/>
                <w:szCs w:val="24"/>
              </w:rPr>
            </w:pPr>
            <w:r>
              <w:rPr>
                <w:sz w:val="24"/>
                <w:szCs w:val="24"/>
              </w:rPr>
              <w:t xml:space="preserve">Возможность сравнения рекламных каналов через Data Driven мультиканальную атрибуцию методом Шепли или цепями Маркова для сравнения даты с </w:t>
            </w:r>
            <w:proofErr w:type="spellStart"/>
            <w:r>
              <w:rPr>
                <w:sz w:val="24"/>
                <w:szCs w:val="24"/>
              </w:rPr>
              <w:t>Last-non-direct</w:t>
            </w:r>
            <w:proofErr w:type="spellEnd"/>
            <w:r>
              <w:rPr>
                <w:sz w:val="24"/>
                <w:szCs w:val="24"/>
              </w:rPr>
              <w:t>.</w:t>
            </w:r>
          </w:p>
          <w:p w:rsidR="006F11E9" w:rsidRDefault="00DB72B7">
            <w:pPr>
              <w:rPr>
                <w:sz w:val="24"/>
                <w:szCs w:val="24"/>
              </w:rPr>
            </w:pPr>
            <w:r>
              <w:rPr>
                <w:sz w:val="24"/>
                <w:szCs w:val="24"/>
              </w:rPr>
              <w:t xml:space="preserve">Источники: Яндекс Метрика, </w:t>
            </w:r>
            <w:proofErr w:type="spellStart"/>
            <w:r>
              <w:rPr>
                <w:sz w:val="24"/>
                <w:szCs w:val="24"/>
              </w:rPr>
              <w:t>Adriver</w:t>
            </w:r>
            <w:proofErr w:type="spellEnd"/>
            <w:r>
              <w:rPr>
                <w:sz w:val="24"/>
                <w:szCs w:val="24"/>
              </w:rPr>
              <w:t>/</w:t>
            </w:r>
            <w:proofErr w:type="spellStart"/>
            <w:r>
              <w:rPr>
                <w:sz w:val="24"/>
                <w:szCs w:val="24"/>
              </w:rPr>
              <w:t>Weborama</w:t>
            </w:r>
            <w:proofErr w:type="spellEnd"/>
            <w:r>
              <w:rPr>
                <w:sz w:val="24"/>
                <w:szCs w:val="24"/>
              </w:rPr>
              <w:t>, статистика</w:t>
            </w:r>
          </w:p>
          <w:p w:rsidR="006F11E9" w:rsidRDefault="00DB72B7">
            <w:pPr>
              <w:rPr>
                <w:sz w:val="24"/>
                <w:szCs w:val="24"/>
              </w:rPr>
            </w:pPr>
            <w:r>
              <w:rPr>
                <w:sz w:val="24"/>
                <w:szCs w:val="24"/>
              </w:rPr>
              <w:t>платформ.</w:t>
            </w:r>
          </w:p>
          <w:p w:rsidR="006F11E9" w:rsidRDefault="006F11E9">
            <w:pPr>
              <w:shd w:val="clear" w:color="auto" w:fill="FFFFFF"/>
              <w:jc w:val="both"/>
              <w:rPr>
                <w:i/>
                <w:color w:val="FF0000"/>
              </w:rPr>
            </w:pP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9</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pPr>
            <w:r>
              <w:t>Требования к результатам, порядку приемки оказанных услуг</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shd w:val="clear" w:color="auto" w:fill="FFFFFF"/>
              <w:jc w:val="both"/>
              <w:rPr>
                <w:sz w:val="24"/>
                <w:szCs w:val="24"/>
              </w:rPr>
            </w:pPr>
            <w:r>
              <w:rPr>
                <w:sz w:val="24"/>
                <w:szCs w:val="24"/>
              </w:rPr>
              <w:t>Заказчик оплачивает услуги Исполнителя на основании выставленных Исполнителем счетов</w:t>
            </w:r>
          </w:p>
          <w:p w:rsidR="006F11E9" w:rsidRDefault="00DB72B7">
            <w:pPr>
              <w:shd w:val="clear" w:color="auto" w:fill="FFFFFF"/>
              <w:jc w:val="both"/>
              <w:rPr>
                <w:sz w:val="24"/>
                <w:szCs w:val="24"/>
              </w:rPr>
            </w:pPr>
            <w:r>
              <w:rPr>
                <w:sz w:val="24"/>
                <w:szCs w:val="24"/>
              </w:rPr>
              <w:t>путем перечисления денежных средств на расчетный счет Исполнителя в срок,</w:t>
            </w:r>
          </w:p>
          <w:p w:rsidR="006F11E9" w:rsidRDefault="00DB72B7">
            <w:pPr>
              <w:shd w:val="clear" w:color="auto" w:fill="FFFFFF"/>
              <w:jc w:val="both"/>
              <w:rPr>
                <w:sz w:val="24"/>
                <w:szCs w:val="24"/>
              </w:rPr>
            </w:pPr>
            <w:r>
              <w:rPr>
                <w:sz w:val="24"/>
                <w:szCs w:val="24"/>
              </w:rPr>
              <w:lastRenderedPageBreak/>
              <w:t>установленный соответствующим Приложением к настоящему Договору. Все суммы,</w:t>
            </w:r>
          </w:p>
          <w:p w:rsidR="006F11E9" w:rsidRDefault="00DB72B7">
            <w:pPr>
              <w:shd w:val="clear" w:color="auto" w:fill="FFFFFF"/>
              <w:jc w:val="both"/>
              <w:rPr>
                <w:sz w:val="24"/>
                <w:szCs w:val="24"/>
              </w:rPr>
            </w:pPr>
            <w:r>
              <w:rPr>
                <w:sz w:val="24"/>
                <w:szCs w:val="24"/>
              </w:rPr>
              <w:t>взимаемые банком за перечисление денежных средств, уплачиваются Стороной,</w:t>
            </w:r>
          </w:p>
          <w:p w:rsidR="006F11E9" w:rsidRDefault="00DB72B7">
            <w:pPr>
              <w:shd w:val="clear" w:color="auto" w:fill="FFFFFF"/>
              <w:jc w:val="both"/>
              <w:rPr>
                <w:sz w:val="24"/>
                <w:szCs w:val="24"/>
              </w:rPr>
            </w:pPr>
            <w:r>
              <w:rPr>
                <w:sz w:val="24"/>
                <w:szCs w:val="24"/>
              </w:rPr>
              <w:t>осуществляющей это перечисление.</w:t>
            </w:r>
          </w:p>
          <w:p w:rsidR="006F11E9" w:rsidRDefault="00DB72B7">
            <w:pPr>
              <w:shd w:val="clear" w:color="auto" w:fill="FFFFFF"/>
              <w:jc w:val="both"/>
              <w:rPr>
                <w:sz w:val="24"/>
                <w:szCs w:val="24"/>
              </w:rPr>
            </w:pPr>
            <w:r>
              <w:rPr>
                <w:sz w:val="24"/>
                <w:szCs w:val="24"/>
              </w:rPr>
              <w:t>Обязательства Заказчика по оплате услуг Исполнителя считаются исполненными с момента</w:t>
            </w:r>
          </w:p>
          <w:p w:rsidR="006F11E9" w:rsidRDefault="00DB72B7">
            <w:pPr>
              <w:shd w:val="clear" w:color="auto" w:fill="FFFFFF"/>
              <w:jc w:val="both"/>
              <w:rPr>
                <w:sz w:val="24"/>
                <w:szCs w:val="24"/>
              </w:rPr>
            </w:pPr>
            <w:r>
              <w:rPr>
                <w:sz w:val="24"/>
                <w:szCs w:val="24"/>
              </w:rPr>
              <w:t>списания денежных средств с расчетного счета Заказчика.</w:t>
            </w:r>
          </w:p>
          <w:p w:rsidR="006F11E9" w:rsidRDefault="00DB72B7">
            <w:pPr>
              <w:shd w:val="clear" w:color="auto" w:fill="FFFFFF"/>
              <w:jc w:val="both"/>
              <w:rPr>
                <w:sz w:val="24"/>
                <w:szCs w:val="24"/>
              </w:rPr>
            </w:pPr>
            <w:r>
              <w:rPr>
                <w:sz w:val="24"/>
                <w:szCs w:val="24"/>
              </w:rPr>
              <w:t>Стороны согласились, что фактический объем и стоимость услуг Исполнителя, оказанных по</w:t>
            </w:r>
          </w:p>
          <w:p w:rsidR="006F11E9" w:rsidRDefault="00DB72B7">
            <w:pPr>
              <w:shd w:val="clear" w:color="auto" w:fill="FFFFFF"/>
              <w:jc w:val="both"/>
              <w:rPr>
                <w:sz w:val="24"/>
                <w:szCs w:val="24"/>
              </w:rPr>
            </w:pPr>
            <w:r>
              <w:rPr>
                <w:sz w:val="24"/>
                <w:szCs w:val="24"/>
              </w:rPr>
              <w:t xml:space="preserve">Договору, определяется на основании условий соответствующих Приложений к Договору </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lastRenderedPageBreak/>
              <w:t>10</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jc w:val="both"/>
            </w:pPr>
            <w:r>
              <w:t>Требования к гарантии</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widowControl w:val="0"/>
              <w:ind w:firstLine="5"/>
              <w:jc w:val="both"/>
              <w:rPr>
                <w:i/>
                <w:color w:val="FF0000"/>
              </w:rPr>
            </w:pPr>
            <w:r>
              <w:rPr>
                <w:sz w:val="24"/>
                <w:szCs w:val="24"/>
              </w:rPr>
              <w:t>В случае предоставления Заказчиком письменных возражений на Акт об оказанных услугах сторонами составляется двусторонний Акт с перечнем необходимых доработок. Исполнитель обязан за свой счет произвести необходимые доработки и исправления в согласованные с Заказчиком сроки.</w:t>
            </w:r>
          </w:p>
        </w:tc>
      </w:tr>
      <w:tr w:rsidR="006F11E9">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11</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830"/>
              </w:tabs>
              <w:jc w:val="both"/>
              <w:rPr>
                <w:sz w:val="24"/>
                <w:szCs w:val="24"/>
              </w:rPr>
            </w:pPr>
            <w:r>
              <w:rPr>
                <w:sz w:val="24"/>
                <w:szCs w:val="24"/>
              </w:rPr>
              <w:t>Дополнительные требования</w:t>
            </w:r>
          </w:p>
        </w:tc>
        <w:tc>
          <w:tcPr>
            <w:tcW w:w="6599" w:type="dxa"/>
            <w:tcBorders>
              <w:top w:val="single" w:sz="4" w:space="0" w:color="000000"/>
              <w:left w:val="single" w:sz="4" w:space="0" w:color="000000"/>
              <w:bottom w:val="single" w:sz="4" w:space="0" w:color="000000"/>
              <w:right w:val="single" w:sz="4" w:space="0" w:color="000000"/>
            </w:tcBorders>
          </w:tcPr>
          <w:p w:rsidR="006F11E9" w:rsidRDefault="006F11E9">
            <w:pPr>
              <w:rPr>
                <w:sz w:val="24"/>
                <w:szCs w:val="24"/>
              </w:rPr>
            </w:pPr>
          </w:p>
          <w:p w:rsidR="006F11E9" w:rsidRDefault="006F11E9">
            <w:pPr>
              <w:rPr>
                <w:sz w:val="24"/>
                <w:szCs w:val="24"/>
              </w:rPr>
            </w:pPr>
          </w:p>
          <w:p w:rsidR="006F11E9" w:rsidRDefault="006F11E9">
            <w:pPr>
              <w:rPr>
                <w:sz w:val="24"/>
                <w:szCs w:val="24"/>
              </w:rPr>
            </w:pPr>
          </w:p>
          <w:p w:rsidR="006F11E9" w:rsidRDefault="006F11E9">
            <w:pPr>
              <w:rPr>
                <w:sz w:val="24"/>
                <w:szCs w:val="24"/>
              </w:rPr>
            </w:pPr>
          </w:p>
          <w:p w:rsidR="006F11E9" w:rsidRDefault="006F11E9">
            <w:pPr>
              <w:rPr>
                <w:sz w:val="24"/>
                <w:szCs w:val="24"/>
              </w:rPr>
            </w:pPr>
          </w:p>
        </w:tc>
      </w:tr>
      <w:tr w:rsidR="006F11E9">
        <w:trPr>
          <w:trHeight w:val="633"/>
        </w:trPr>
        <w:tc>
          <w:tcPr>
            <w:tcW w:w="688"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jc w:val="center"/>
              <w:rPr>
                <w:sz w:val="24"/>
                <w:szCs w:val="24"/>
              </w:rPr>
            </w:pPr>
            <w:r>
              <w:rPr>
                <w:sz w:val="24"/>
                <w:szCs w:val="24"/>
              </w:rPr>
              <w:t>13</w:t>
            </w:r>
          </w:p>
        </w:tc>
        <w:tc>
          <w:tcPr>
            <w:tcW w:w="2772" w:type="dxa"/>
            <w:tcBorders>
              <w:top w:val="single" w:sz="4" w:space="0" w:color="000000"/>
              <w:left w:val="single" w:sz="4" w:space="0" w:color="000000"/>
              <w:bottom w:val="single" w:sz="4" w:space="0" w:color="000000"/>
              <w:right w:val="single" w:sz="4" w:space="0" w:color="000000"/>
            </w:tcBorders>
          </w:tcPr>
          <w:p w:rsidR="006F11E9" w:rsidRDefault="00DB72B7">
            <w:pPr>
              <w:tabs>
                <w:tab w:val="left" w:pos="1830"/>
              </w:tabs>
              <w:jc w:val="both"/>
              <w:rPr>
                <w:sz w:val="24"/>
                <w:szCs w:val="24"/>
              </w:rPr>
            </w:pPr>
            <w:r>
              <w:rPr>
                <w:sz w:val="24"/>
                <w:szCs w:val="24"/>
              </w:rPr>
              <w:t>Приложения</w:t>
            </w:r>
          </w:p>
        </w:tc>
        <w:tc>
          <w:tcPr>
            <w:tcW w:w="6599" w:type="dxa"/>
            <w:tcBorders>
              <w:top w:val="single" w:sz="4" w:space="0" w:color="000000"/>
              <w:left w:val="single" w:sz="4" w:space="0" w:color="000000"/>
              <w:bottom w:val="single" w:sz="4" w:space="0" w:color="000000"/>
              <w:right w:val="single" w:sz="4" w:space="0" w:color="000000"/>
            </w:tcBorders>
          </w:tcPr>
          <w:p w:rsidR="006F11E9" w:rsidRDefault="00DB72B7">
            <w:pPr>
              <w:rPr>
                <w:sz w:val="24"/>
                <w:szCs w:val="24"/>
              </w:rPr>
            </w:pPr>
            <w:r>
              <w:rPr>
                <w:sz w:val="24"/>
                <w:szCs w:val="24"/>
              </w:rPr>
              <w:t xml:space="preserve">Приложение </w:t>
            </w:r>
            <w:r w:rsidR="00006A4D">
              <w:rPr>
                <w:sz w:val="24"/>
                <w:szCs w:val="24"/>
              </w:rPr>
              <w:t>2</w:t>
            </w:r>
            <w:r>
              <w:rPr>
                <w:sz w:val="24"/>
                <w:szCs w:val="24"/>
              </w:rPr>
              <w:t>. Планирование расходов на рекламную кампанию</w:t>
            </w:r>
          </w:p>
          <w:p w:rsidR="006F11E9" w:rsidRDefault="00DB72B7">
            <w:pPr>
              <w:rPr>
                <w:sz w:val="24"/>
                <w:szCs w:val="24"/>
              </w:rPr>
            </w:pPr>
            <w:r>
              <w:rPr>
                <w:sz w:val="24"/>
                <w:szCs w:val="24"/>
              </w:rPr>
              <w:t xml:space="preserve">Приложение </w:t>
            </w:r>
            <w:r w:rsidR="00006A4D">
              <w:rPr>
                <w:sz w:val="24"/>
                <w:szCs w:val="24"/>
              </w:rPr>
              <w:t>3</w:t>
            </w:r>
            <w:r>
              <w:rPr>
                <w:sz w:val="24"/>
                <w:szCs w:val="24"/>
              </w:rPr>
              <w:t>. Медиаплан на размещение</w:t>
            </w:r>
          </w:p>
          <w:p w:rsidR="00006A4D" w:rsidRDefault="00006A4D">
            <w:pPr>
              <w:rPr>
                <w:sz w:val="24"/>
                <w:szCs w:val="24"/>
              </w:rPr>
            </w:pPr>
            <w:r>
              <w:rPr>
                <w:sz w:val="24"/>
                <w:szCs w:val="24"/>
              </w:rPr>
              <w:t>Приложение 4: Конкурсное задание</w:t>
            </w:r>
          </w:p>
          <w:p w:rsidR="006F11E9" w:rsidRDefault="006F11E9">
            <w:pPr>
              <w:rPr>
                <w:sz w:val="24"/>
                <w:szCs w:val="24"/>
              </w:rPr>
            </w:pPr>
          </w:p>
          <w:p w:rsidR="006F11E9" w:rsidRDefault="006F11E9">
            <w:pPr>
              <w:rPr>
                <w:sz w:val="24"/>
                <w:szCs w:val="24"/>
              </w:rPr>
            </w:pPr>
          </w:p>
        </w:tc>
      </w:tr>
    </w:tbl>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DB72B7">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r>
        <w:br w:type="page"/>
      </w: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DB72B7">
      <w:pPr>
        <w:spacing w:after="0" w:line="240" w:lineRule="auto"/>
        <w:ind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Приложение №2</w:t>
      </w:r>
    </w:p>
    <w:p w:rsidR="006F11E9" w:rsidRDefault="006F11E9">
      <w:pPr>
        <w:spacing w:after="0" w:line="240" w:lineRule="auto"/>
        <w:ind w:firstLine="567"/>
        <w:jc w:val="right"/>
        <w:rPr>
          <w:rFonts w:ascii="Times New Roman" w:eastAsia="Times New Roman" w:hAnsi="Times New Roman" w:cs="Times New Roman"/>
          <w:b/>
          <w:sz w:val="24"/>
          <w:szCs w:val="24"/>
        </w:rPr>
      </w:pPr>
    </w:p>
    <w:p w:rsidR="006F11E9" w:rsidRDefault="00DB72B7">
      <w:pPr>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Планирование расходов на рекламную кампанию</w:t>
      </w:r>
    </w:p>
    <w:p w:rsidR="006F11E9" w:rsidRDefault="006F11E9">
      <w:pPr>
        <w:spacing w:after="0" w:line="240" w:lineRule="auto"/>
        <w:ind w:firstLine="567"/>
        <w:jc w:val="both"/>
        <w:rPr>
          <w:rFonts w:ascii="Times New Roman" w:eastAsia="Times New Roman" w:hAnsi="Times New Roman" w:cs="Times New Roman"/>
          <w:sz w:val="24"/>
          <w:szCs w:val="24"/>
        </w:rPr>
      </w:pPr>
    </w:p>
    <w:p w:rsidR="006F11E9" w:rsidRDefault="00DB72B7">
      <w:pPr>
        <w:spacing w:before="40" w:after="240"/>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xml:space="preserve"> </w:t>
      </w:r>
    </w:p>
    <w:sdt>
      <w:sdtPr>
        <w:rPr>
          <w:rFonts w:ascii="Calibri" w:eastAsia="Calibri" w:hAnsi="Calibri" w:cs="Calibri"/>
          <w:sz w:val="22"/>
          <w:szCs w:val="22"/>
        </w:rPr>
        <w:tag w:val="goog_rdk_0"/>
        <w:id w:val="529380512"/>
        <w:lock w:val="contentLocked"/>
      </w:sdtPr>
      <w:sdtContent>
        <w:tbl>
          <w:tblPr>
            <w:tblStyle w:val="affff"/>
            <w:tblW w:w="8625" w:type="dxa"/>
            <w:tblInd w:w="-124" w:type="dxa"/>
            <w:tblBorders>
              <w:top w:val="nil"/>
              <w:left w:val="nil"/>
              <w:bottom w:val="nil"/>
              <w:right w:val="nil"/>
              <w:insideH w:val="nil"/>
              <w:insideV w:val="nil"/>
            </w:tblBorders>
            <w:tblLayout w:type="fixed"/>
            <w:tblLook w:val="0600" w:firstRow="0" w:lastRow="0" w:firstColumn="0" w:lastColumn="0" w:noHBand="1" w:noVBand="1"/>
          </w:tblPr>
          <w:tblGrid>
            <w:gridCol w:w="2835"/>
            <w:gridCol w:w="3060"/>
            <w:gridCol w:w="2730"/>
          </w:tblGrid>
          <w:tr w:rsidR="006F11E9">
            <w:trPr>
              <w:trHeight w:val="870"/>
            </w:trPr>
            <w:tc>
              <w:tcPr>
                <w:tcW w:w="2835"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t>Месяц и год</w:t>
                </w:r>
              </w:p>
            </w:tc>
            <w:tc>
              <w:tcPr>
                <w:tcW w:w="306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t>Планируемая сумма расходов бюджета без учета НДС</w:t>
                </w:r>
              </w:p>
            </w:tc>
            <w:tc>
              <w:tcPr>
                <w:tcW w:w="273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t>Планируемая сумма оплаты с учетом НДС</w:t>
                </w:r>
              </w:p>
            </w:tc>
          </w:tr>
          <w:tr w:rsidR="006F11E9">
            <w:trPr>
              <w:trHeight w:val="345"/>
            </w:trPr>
            <w:tc>
              <w:tcPr>
                <w:tcW w:w="2835"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right"/>
                  <w:rPr>
                    <w:rFonts w:ascii="Arial" w:eastAsia="Arial" w:hAnsi="Arial" w:cs="Arial"/>
                  </w:rPr>
                </w:pPr>
                <w:r>
                  <w:t>10-2024</w:t>
                </w:r>
              </w:p>
            </w:tc>
            <w:tc>
              <w:tcPr>
                <w:tcW w:w="30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5 596 037</w:t>
                </w:r>
              </w:p>
            </w:tc>
            <w:tc>
              <w:tcPr>
                <w:tcW w:w="273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6 715 244,4</w:t>
                </w:r>
              </w:p>
            </w:tc>
          </w:tr>
          <w:tr w:rsidR="006F11E9">
            <w:trPr>
              <w:trHeight w:val="345"/>
            </w:trPr>
            <w:tc>
              <w:tcPr>
                <w:tcW w:w="2835"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right"/>
                  <w:rPr>
                    <w:rFonts w:ascii="Arial" w:eastAsia="Arial" w:hAnsi="Arial" w:cs="Arial"/>
                  </w:rPr>
                </w:pPr>
                <w:r>
                  <w:t>11-2024</w:t>
                </w:r>
              </w:p>
            </w:tc>
            <w:tc>
              <w:tcPr>
                <w:tcW w:w="30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5 330 763</w:t>
                </w:r>
              </w:p>
            </w:tc>
            <w:tc>
              <w:tcPr>
                <w:tcW w:w="273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6 396 915,6</w:t>
                </w:r>
              </w:p>
            </w:tc>
          </w:tr>
          <w:tr w:rsidR="006F11E9">
            <w:trPr>
              <w:trHeight w:val="345"/>
            </w:trPr>
            <w:tc>
              <w:tcPr>
                <w:tcW w:w="2835"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right"/>
                  <w:rPr>
                    <w:rFonts w:ascii="Arial" w:eastAsia="Arial" w:hAnsi="Arial" w:cs="Arial"/>
                  </w:rPr>
                </w:pPr>
                <w:r>
                  <w:t>12-2024</w:t>
                </w:r>
              </w:p>
            </w:tc>
            <w:tc>
              <w:tcPr>
                <w:tcW w:w="30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2 400 721</w:t>
                </w:r>
              </w:p>
            </w:tc>
            <w:tc>
              <w:tcPr>
                <w:tcW w:w="273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pPr>
                <w:r>
                  <w:t>р. 2 880 865,2</w:t>
                </w:r>
              </w:p>
            </w:tc>
          </w:tr>
          <w:tr w:rsidR="006F11E9">
            <w:trPr>
              <w:trHeight w:val="315"/>
            </w:trPr>
            <w:tc>
              <w:tcPr>
                <w:tcW w:w="2835" w:type="dxa"/>
                <w:tcBorders>
                  <w:top w:val="single" w:sz="7" w:space="0" w:color="CCCCCC"/>
                  <w:left w:val="single" w:sz="7" w:space="0" w:color="CCCCCC"/>
                  <w:bottom w:val="single" w:sz="7" w:space="0" w:color="CCCCCC"/>
                  <w:right w:val="single" w:sz="7" w:space="0" w:color="CCCCCC"/>
                </w:tcBorders>
                <w:tcMar>
                  <w:top w:w="40" w:type="dxa"/>
                  <w:left w:w="40" w:type="dxa"/>
                  <w:bottom w:w="40" w:type="dxa"/>
                  <w:right w:w="40" w:type="dxa"/>
                </w:tcMar>
                <w:vAlign w:val="bottom"/>
              </w:tcPr>
              <w:p w:rsidR="006F11E9" w:rsidRDefault="006F11E9">
                <w:pPr>
                  <w:widowControl w:val="0"/>
                  <w:rPr>
                    <w:rFonts w:ascii="Arial" w:eastAsia="Arial" w:hAnsi="Arial" w:cs="Arial"/>
                  </w:rPr>
                </w:pPr>
              </w:p>
            </w:tc>
            <w:tc>
              <w:tcPr>
                <w:tcW w:w="3060" w:type="dxa"/>
                <w:tcBorders>
                  <w:top w:val="single" w:sz="7" w:space="0" w:color="CCCCCC"/>
                  <w:left w:val="single" w:sz="7" w:space="0" w:color="CCCCCC"/>
                  <w:bottom w:val="single" w:sz="7" w:space="0" w:color="CCCCCC"/>
                  <w:right w:val="single" w:sz="7" w:space="0" w:color="CCCCCC"/>
                </w:tcBorders>
                <w:tcMar>
                  <w:top w:w="40" w:type="dxa"/>
                  <w:left w:w="40" w:type="dxa"/>
                  <w:bottom w:w="40" w:type="dxa"/>
                  <w:right w:w="40" w:type="dxa"/>
                </w:tcMar>
                <w:vAlign w:val="bottom"/>
              </w:tcPr>
              <w:p w:rsidR="006F11E9" w:rsidRDefault="00DB72B7">
                <w:pPr>
                  <w:widowControl w:val="0"/>
                  <w:jc w:val="center"/>
                  <w:rPr>
                    <w:rFonts w:ascii="Arial" w:eastAsia="Arial" w:hAnsi="Arial" w:cs="Arial"/>
                    <w:b/>
                  </w:rPr>
                </w:pPr>
                <w:r>
                  <w:rPr>
                    <w:rFonts w:ascii="Arial" w:eastAsia="Arial" w:hAnsi="Arial" w:cs="Arial"/>
                    <w:b/>
                  </w:rPr>
                  <w:t>р.13 327 521</w:t>
                </w:r>
              </w:p>
            </w:tc>
            <w:tc>
              <w:tcPr>
                <w:tcW w:w="2730" w:type="dxa"/>
                <w:tcBorders>
                  <w:top w:val="single" w:sz="7" w:space="0" w:color="CCCCCC"/>
                  <w:left w:val="single" w:sz="7" w:space="0" w:color="CCCCCC"/>
                  <w:bottom w:val="single" w:sz="7" w:space="0" w:color="CCCCCC"/>
                  <w:right w:val="single" w:sz="7" w:space="0" w:color="CCCCCC"/>
                </w:tcBorders>
                <w:tcMar>
                  <w:top w:w="40" w:type="dxa"/>
                  <w:left w:w="40" w:type="dxa"/>
                  <w:bottom w:w="40" w:type="dxa"/>
                  <w:right w:w="40" w:type="dxa"/>
                </w:tcMar>
                <w:vAlign w:val="bottom"/>
              </w:tcPr>
              <w:p w:rsidR="006F11E9" w:rsidRDefault="00DB72B7">
                <w:pPr>
                  <w:widowControl w:val="0"/>
                  <w:jc w:val="right"/>
                  <w:rPr>
                    <w:rFonts w:ascii="Arial" w:eastAsia="Arial" w:hAnsi="Arial" w:cs="Arial"/>
                    <w:b/>
                  </w:rPr>
                </w:pPr>
                <w:r>
                  <w:rPr>
                    <w:rFonts w:ascii="Arial" w:eastAsia="Arial" w:hAnsi="Arial" w:cs="Arial"/>
                    <w:b/>
                  </w:rPr>
                  <w:t>р.15 993 025</w:t>
                </w:r>
              </w:p>
            </w:tc>
          </w:tr>
        </w:tbl>
      </w:sdtContent>
    </w:sdt>
    <w:p w:rsidR="006F11E9" w:rsidRDefault="006F11E9">
      <w:pPr>
        <w:spacing w:before="40" w:after="240"/>
        <w:jc w:val="both"/>
        <w:rPr>
          <w:rFonts w:ascii="Times New Roman" w:eastAsia="Times New Roman" w:hAnsi="Times New Roman" w:cs="Times New Roman"/>
          <w:sz w:val="21"/>
          <w:szCs w:val="21"/>
        </w:rPr>
        <w:sectPr w:rsidR="006F11E9">
          <w:pgSz w:w="11906" w:h="16838"/>
          <w:pgMar w:top="851" w:right="850" w:bottom="426" w:left="851" w:header="708" w:footer="708" w:gutter="0"/>
          <w:pgNumType w:start="1"/>
          <w:cols w:space="720"/>
        </w:sectPr>
      </w:pPr>
    </w:p>
    <w:p w:rsidR="006F11E9" w:rsidRDefault="00DB72B7">
      <w:pPr>
        <w:spacing w:after="0" w:line="240" w:lineRule="auto"/>
        <w:ind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Приложение №</w:t>
      </w:r>
      <w:r w:rsidR="00006A4D">
        <w:rPr>
          <w:rFonts w:ascii="Times New Roman" w:eastAsia="Times New Roman" w:hAnsi="Times New Roman" w:cs="Times New Roman"/>
          <w:b/>
          <w:sz w:val="24"/>
          <w:szCs w:val="24"/>
        </w:rPr>
        <w:t>3</w:t>
      </w:r>
    </w:p>
    <w:p w:rsidR="006F11E9" w:rsidRDefault="00DB72B7">
      <w:pPr>
        <w:spacing w:after="0" w:line="240" w:lineRule="auto"/>
        <w:ind w:firstLine="567"/>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Медиаплан на размещение</w:t>
      </w: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sz w:val="24"/>
          <w:szCs w:val="24"/>
        </w:rPr>
      </w:pPr>
    </w:p>
    <w:bookmarkStart w:id="1" w:name="bookmark=id.4zdua65fcp0b" w:colFirst="0" w:colLast="0" w:displacedByCustomXml="next"/>
    <w:bookmarkEnd w:id="1" w:displacedByCustomXml="next"/>
    <w:sdt>
      <w:sdtPr>
        <w:rPr>
          <w:rFonts w:ascii="Calibri" w:eastAsia="Calibri" w:hAnsi="Calibri" w:cs="Calibri"/>
          <w:sz w:val="22"/>
          <w:szCs w:val="22"/>
        </w:rPr>
        <w:tag w:val="goog_rdk_1"/>
        <w:id w:val="-749653789"/>
        <w:lock w:val="contentLocked"/>
      </w:sdtPr>
      <w:sdtContent>
        <w:tbl>
          <w:tblPr>
            <w:tblStyle w:val="affff0"/>
            <w:tblW w:w="11620" w:type="dxa"/>
            <w:tblInd w:w="-124" w:type="dxa"/>
            <w:tblBorders>
              <w:top w:val="nil"/>
              <w:left w:val="nil"/>
              <w:bottom w:val="nil"/>
              <w:right w:val="nil"/>
              <w:insideH w:val="nil"/>
              <w:insideV w:val="nil"/>
            </w:tblBorders>
            <w:tblLayout w:type="fixed"/>
            <w:tblLook w:val="0600" w:firstRow="0" w:lastRow="0" w:firstColumn="0" w:lastColumn="0" w:noHBand="1" w:noVBand="1"/>
          </w:tblPr>
          <w:tblGrid>
            <w:gridCol w:w="2640"/>
            <w:gridCol w:w="2140"/>
            <w:gridCol w:w="1040"/>
            <w:gridCol w:w="1160"/>
            <w:gridCol w:w="1980"/>
            <w:gridCol w:w="2660"/>
          </w:tblGrid>
          <w:tr w:rsidR="006F11E9">
            <w:trPr>
              <w:trHeight w:val="360"/>
            </w:trPr>
            <w:tc>
              <w:tcPr>
                <w:tcW w:w="2640" w:type="dxa"/>
                <w:tcBorders>
                  <w:top w:val="single" w:sz="7" w:space="0" w:color="000000"/>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Площадка</w:t>
                </w:r>
              </w:p>
            </w:tc>
            <w:tc>
              <w:tcPr>
                <w:tcW w:w="214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Формат</w:t>
                </w:r>
              </w:p>
            </w:tc>
            <w:tc>
              <w:tcPr>
                <w:tcW w:w="104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Buying type</w:t>
                </w:r>
              </w:p>
            </w:tc>
            <w:tc>
              <w:tcPr>
                <w:tcW w:w="116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Показы</w:t>
                </w:r>
              </w:p>
            </w:tc>
            <w:tc>
              <w:tcPr>
                <w:tcW w:w="198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Клики</w:t>
                </w:r>
              </w:p>
            </w:tc>
            <w:tc>
              <w:tcPr>
                <w:tcW w:w="2660" w:type="dxa"/>
                <w:tcBorders>
                  <w:top w:val="single" w:sz="7" w:space="0" w:color="000000"/>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b/>
                    <w:sz w:val="24"/>
                    <w:szCs w:val="24"/>
                  </w:rPr>
                  <w:t>CPM</w:t>
                </w:r>
              </w:p>
            </w:tc>
          </w:tr>
          <w:tr w:rsidR="006F11E9">
            <w:trPr>
              <w:trHeight w:val="645"/>
            </w:trPr>
            <w:tc>
              <w:tcPr>
                <w:tcW w:w="2640"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sz w:val="24"/>
                    <w:szCs w:val="24"/>
                  </w:rPr>
                  <w:t>Яндекс Директ (перфоманс)</w:t>
                </w:r>
              </w:p>
            </w:tc>
            <w:tc>
              <w:tcPr>
                <w:tcW w:w="21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Текст</w:t>
                </w:r>
              </w:p>
            </w:tc>
            <w:tc>
              <w:tcPr>
                <w:tcW w:w="10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Клики</w:t>
                </w:r>
              </w:p>
            </w:tc>
            <w:tc>
              <w:tcPr>
                <w:tcW w:w="11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239895</w:t>
                </w:r>
              </w:p>
            </w:tc>
            <w:tc>
              <w:tcPr>
                <w:tcW w:w="198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sz w:val="24"/>
                    <w:szCs w:val="24"/>
                  </w:rPr>
                </w:pPr>
                <w:r>
                  <w:rPr>
                    <w:sz w:val="24"/>
                    <w:szCs w:val="24"/>
                  </w:rPr>
                  <w:t>239,895</w:t>
                </w:r>
              </w:p>
            </w:tc>
            <w:tc>
              <w:tcPr>
                <w:tcW w:w="26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р.2 524,0</w:t>
                </w:r>
              </w:p>
            </w:tc>
          </w:tr>
          <w:tr w:rsidR="006F11E9">
            <w:trPr>
              <w:trHeight w:val="645"/>
            </w:trPr>
            <w:tc>
              <w:tcPr>
                <w:tcW w:w="2640"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sz w:val="24"/>
                    <w:szCs w:val="24"/>
                  </w:rPr>
                  <w:t>Яндекс (Медийная реклама)</w:t>
                </w:r>
              </w:p>
            </w:tc>
            <w:tc>
              <w:tcPr>
                <w:tcW w:w="21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sz w:val="24"/>
                    <w:szCs w:val="24"/>
                  </w:rPr>
                  <w:t>Баннер / Видео / РСЯ</w:t>
                </w:r>
              </w:p>
            </w:tc>
            <w:tc>
              <w:tcPr>
                <w:tcW w:w="10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Показы</w:t>
                </w:r>
              </w:p>
            </w:tc>
            <w:tc>
              <w:tcPr>
                <w:tcW w:w="11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79965</w:t>
                </w:r>
              </w:p>
            </w:tc>
            <w:tc>
              <w:tcPr>
                <w:tcW w:w="198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rFonts w:ascii="Arial" w:eastAsia="Arial" w:hAnsi="Arial" w:cs="Arial"/>
                  </w:rPr>
                  <w:t>79,965</w:t>
                </w:r>
              </w:p>
            </w:tc>
            <w:tc>
              <w:tcPr>
                <w:tcW w:w="26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р.208,5</w:t>
                </w:r>
              </w:p>
            </w:tc>
          </w:tr>
          <w:tr w:rsidR="006F11E9">
            <w:trPr>
              <w:trHeight w:val="645"/>
            </w:trPr>
            <w:tc>
              <w:tcPr>
                <w:tcW w:w="2640"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sz w:val="24"/>
                    <w:szCs w:val="24"/>
                  </w:rPr>
                  <w:t>Вконтакте / Таргет Mail@</w:t>
                </w:r>
              </w:p>
            </w:tc>
            <w:tc>
              <w:tcPr>
                <w:tcW w:w="21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Баннер</w:t>
                </w:r>
              </w:p>
            </w:tc>
            <w:tc>
              <w:tcPr>
                <w:tcW w:w="10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Показы</w:t>
                </w:r>
              </w:p>
            </w:tc>
            <w:tc>
              <w:tcPr>
                <w:tcW w:w="11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31986</w:t>
                </w:r>
              </w:p>
            </w:tc>
            <w:tc>
              <w:tcPr>
                <w:tcW w:w="198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31,986</w:t>
                </w:r>
              </w:p>
            </w:tc>
            <w:tc>
              <w:tcPr>
                <w:tcW w:w="26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р.150,0</w:t>
                </w:r>
              </w:p>
            </w:tc>
          </w:tr>
          <w:tr w:rsidR="006F11E9">
            <w:trPr>
              <w:trHeight w:val="645"/>
            </w:trPr>
            <w:tc>
              <w:tcPr>
                <w:tcW w:w="2640" w:type="dxa"/>
                <w:tcBorders>
                  <w:top w:val="single" w:sz="7" w:space="0" w:color="CCCCCC"/>
                  <w:left w:val="single" w:sz="7" w:space="0" w:color="000000"/>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rPr>
                    <w:rFonts w:ascii="Arial" w:eastAsia="Arial" w:hAnsi="Arial" w:cs="Arial"/>
                  </w:rPr>
                </w:pPr>
                <w:r>
                  <w:rPr>
                    <w:sz w:val="24"/>
                    <w:szCs w:val="24"/>
                  </w:rPr>
                  <w:t>VK Ads (СРM)</w:t>
                </w:r>
              </w:p>
            </w:tc>
            <w:tc>
              <w:tcPr>
                <w:tcW w:w="21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Лента Новостей, Стори</w:t>
                </w:r>
              </w:p>
            </w:tc>
            <w:tc>
              <w:tcPr>
                <w:tcW w:w="104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1000 показов</w:t>
                </w:r>
              </w:p>
            </w:tc>
            <w:tc>
              <w:tcPr>
                <w:tcW w:w="11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26655</w:t>
                </w:r>
              </w:p>
            </w:tc>
            <w:tc>
              <w:tcPr>
                <w:tcW w:w="198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26,655</w:t>
                </w:r>
              </w:p>
            </w:tc>
            <w:tc>
              <w:tcPr>
                <w:tcW w:w="2660" w:type="dxa"/>
                <w:tcBorders>
                  <w:top w:val="single" w:sz="7" w:space="0" w:color="CCCCCC"/>
                  <w:left w:val="single" w:sz="7" w:space="0" w:color="CCCCCC"/>
                  <w:bottom w:val="single" w:sz="7" w:space="0" w:color="000000"/>
                  <w:right w:val="single" w:sz="7" w:space="0" w:color="000000"/>
                </w:tcBorders>
                <w:tcMar>
                  <w:top w:w="40" w:type="dxa"/>
                  <w:left w:w="40" w:type="dxa"/>
                  <w:bottom w:w="40" w:type="dxa"/>
                  <w:right w:w="40" w:type="dxa"/>
                </w:tcMar>
                <w:vAlign w:val="bottom"/>
              </w:tcPr>
              <w:p w:rsidR="006F11E9" w:rsidRDefault="00DB72B7">
                <w:pPr>
                  <w:widowControl w:val="0"/>
                  <w:jc w:val="center"/>
                  <w:rPr>
                    <w:rFonts w:ascii="Arial" w:eastAsia="Arial" w:hAnsi="Arial" w:cs="Arial"/>
                  </w:rPr>
                </w:pPr>
                <w:r>
                  <w:rPr>
                    <w:sz w:val="24"/>
                    <w:szCs w:val="24"/>
                  </w:rPr>
                  <w:t>р.180,0</w:t>
                </w:r>
              </w:p>
            </w:tc>
          </w:tr>
        </w:tbl>
      </w:sdtContent>
    </w:sdt>
    <w:p w:rsidR="006F11E9" w:rsidRDefault="006F11E9">
      <w:pPr>
        <w:spacing w:after="0" w:line="240" w:lineRule="auto"/>
        <w:ind w:firstLine="567"/>
        <w:jc w:val="both"/>
        <w:rPr>
          <w:rFonts w:ascii="Times New Roman" w:eastAsia="Times New Roman" w:hAnsi="Times New Roman" w:cs="Times New Roman"/>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pPr>
    </w:p>
    <w:p w:rsidR="006F11E9" w:rsidRDefault="006F11E9">
      <w:pPr>
        <w:spacing w:after="0" w:line="240" w:lineRule="auto"/>
        <w:ind w:firstLine="567"/>
        <w:jc w:val="both"/>
        <w:rPr>
          <w:rFonts w:ascii="Times New Roman" w:eastAsia="Times New Roman" w:hAnsi="Times New Roman" w:cs="Times New Roman"/>
          <w:b/>
          <w:sz w:val="24"/>
          <w:szCs w:val="24"/>
        </w:rPr>
        <w:sectPr w:rsidR="006F11E9">
          <w:pgSz w:w="16838" w:h="11906" w:orient="landscape"/>
          <w:pgMar w:top="1134" w:right="850" w:bottom="1134" w:left="1701" w:header="708" w:footer="708" w:gutter="0"/>
          <w:cols w:space="720"/>
        </w:sectPr>
      </w:pPr>
    </w:p>
    <w:p w:rsidR="006F11E9" w:rsidRDefault="00006A4D">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Приложение №4</w:t>
      </w:r>
    </w:p>
    <w:p w:rsidR="00006A4D" w:rsidRDefault="00006A4D">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r>
        <w:rPr>
          <w:rFonts w:ascii="Times New Roman" w:eastAsia="Times New Roman" w:hAnsi="Times New Roman" w:cs="Times New Roman"/>
          <w:b/>
        </w:rPr>
        <w:t>Конкурсное задание</w:t>
      </w: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keepNext/>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80" w:lineRule="auto"/>
        <w:jc w:val="center"/>
        <w:rPr>
          <w:rFonts w:ascii="Times New Roman" w:eastAsia="Times New Roman" w:hAnsi="Times New Roman" w:cs="Times New Roman"/>
          <w:b/>
        </w:rPr>
      </w:pPr>
    </w:p>
    <w:p w:rsidR="006F11E9" w:rsidRDefault="006F11E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ind w:firstLine="720"/>
        <w:jc w:val="both"/>
        <w:rPr>
          <w:rFonts w:ascii="Times New Roman" w:eastAsia="Times New Roman" w:hAnsi="Times New Roman" w:cs="Times New Roman"/>
          <w:u w:val="single"/>
        </w:rPr>
      </w:pPr>
    </w:p>
    <w:p w:rsidR="006F11E9" w:rsidRDefault="00DB72B7">
      <w:pPr>
        <w:pBdr>
          <w:top w:val="nil"/>
          <w:left w:val="nil"/>
          <w:bottom w:val="nil"/>
          <w:right w:val="nil"/>
          <w:between w:val="nil"/>
        </w:pBdr>
        <w:shd w:val="clear" w:color="auto" w:fill="FFFFFF"/>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540"/>
        <w:jc w:val="both"/>
        <w:rPr>
          <w:rFonts w:ascii="Times New Roman" w:eastAsia="Times New Roman" w:hAnsi="Times New Roman" w:cs="Times New Roman"/>
          <w:color w:val="000000"/>
        </w:rPr>
      </w:pPr>
      <w:r>
        <w:rPr>
          <w:rFonts w:ascii="Times New Roman" w:eastAsia="Times New Roman" w:hAnsi="Times New Roman" w:cs="Times New Roman"/>
          <w:color w:val="000000"/>
        </w:rPr>
        <w:t>Участнику необходимо разработать и предложить НАО «Красная поляна» (далее по тексту –</w:t>
      </w:r>
      <w:r>
        <w:rPr>
          <w:rFonts w:ascii="Times New Roman" w:eastAsia="Times New Roman" w:hAnsi="Times New Roman" w:cs="Times New Roman"/>
        </w:rPr>
        <w:t xml:space="preserve">Компания) </w:t>
      </w:r>
      <w:r>
        <w:rPr>
          <w:rFonts w:ascii="Times New Roman" w:eastAsia="Times New Roman" w:hAnsi="Times New Roman" w:cs="Times New Roman"/>
          <w:color w:val="000000"/>
        </w:rPr>
        <w:t xml:space="preserve">подход к планированию и размещению контекстной рекламы в сети Интернет и рекламы в социальных </w:t>
      </w:r>
      <w:proofErr w:type="gramStart"/>
      <w:r>
        <w:rPr>
          <w:rFonts w:ascii="Times New Roman" w:eastAsia="Times New Roman" w:hAnsi="Times New Roman" w:cs="Times New Roman"/>
          <w:color w:val="000000"/>
        </w:rPr>
        <w:t>сетях  для</w:t>
      </w:r>
      <w:proofErr w:type="gramEnd"/>
      <w:r>
        <w:rPr>
          <w:rFonts w:ascii="Times New Roman" w:eastAsia="Times New Roman" w:hAnsi="Times New Roman" w:cs="Times New Roman"/>
          <w:color w:val="000000"/>
        </w:rPr>
        <w:t xml:space="preserve"> продуктов </w:t>
      </w:r>
      <w:r>
        <w:rPr>
          <w:rFonts w:ascii="Times New Roman" w:eastAsia="Times New Roman" w:hAnsi="Times New Roman" w:cs="Times New Roman"/>
        </w:rPr>
        <w:t xml:space="preserve">Компании </w:t>
      </w:r>
      <w:r>
        <w:rPr>
          <w:rFonts w:ascii="Times New Roman" w:eastAsia="Times New Roman" w:hAnsi="Times New Roman" w:cs="Times New Roman"/>
          <w:color w:val="000000"/>
        </w:rPr>
        <w:t xml:space="preserve">указанных в п.1.2.1 и п.2 данного </w:t>
      </w:r>
      <w:r>
        <w:rPr>
          <w:rFonts w:ascii="Times New Roman" w:eastAsia="Times New Roman" w:hAnsi="Times New Roman" w:cs="Times New Roman"/>
        </w:rPr>
        <w:t>задания</w:t>
      </w:r>
      <w:r>
        <w:rPr>
          <w:rFonts w:ascii="Times New Roman" w:eastAsia="Times New Roman" w:hAnsi="Times New Roman" w:cs="Times New Roman"/>
          <w:color w:val="000000"/>
        </w:rPr>
        <w:t>;</w:t>
      </w:r>
    </w:p>
    <w:p w:rsidR="006F11E9" w:rsidRDefault="006F11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u w:val="single"/>
        </w:rPr>
      </w:pPr>
    </w:p>
    <w:p w:rsidR="006F11E9" w:rsidRDefault="00DB72B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rPr>
      </w:pPr>
      <w:r>
        <w:rPr>
          <w:rFonts w:ascii="Times New Roman" w:eastAsia="Times New Roman" w:hAnsi="Times New Roman" w:cs="Times New Roman"/>
        </w:rPr>
        <w:t xml:space="preserve">1. Предложение Участника в части решения Конкурсного задания должно состоять из следующих разделов: </w:t>
      </w:r>
    </w:p>
    <w:p w:rsidR="006F11E9" w:rsidRDefault="00DB72B7">
      <w:pPr>
        <w:numPr>
          <w:ilvl w:val="1"/>
          <w:numId w:val="4"/>
        </w:num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Общий анализ</w:t>
      </w:r>
      <w:r w:rsidR="00F80153">
        <w:rPr>
          <w:rFonts w:ascii="Times New Roman" w:eastAsia="Times New Roman" w:hAnsi="Times New Roman" w:cs="Times New Roman"/>
          <w:color w:val="000000"/>
        </w:rPr>
        <w:t xml:space="preserve"> тревел-сектора в</w:t>
      </w:r>
      <w:r>
        <w:rPr>
          <w:rFonts w:ascii="Times New Roman" w:eastAsia="Times New Roman" w:hAnsi="Times New Roman" w:cs="Times New Roman"/>
          <w:color w:val="000000"/>
        </w:rPr>
        <w:t xml:space="preserve"> контекстной и </w:t>
      </w:r>
      <w:proofErr w:type="spellStart"/>
      <w:r>
        <w:rPr>
          <w:rFonts w:ascii="Times New Roman" w:eastAsia="Times New Roman" w:hAnsi="Times New Roman" w:cs="Times New Roman"/>
          <w:color w:val="000000"/>
        </w:rPr>
        <w:t>performance</w:t>
      </w:r>
      <w:proofErr w:type="spellEnd"/>
      <w:r>
        <w:rPr>
          <w:rFonts w:ascii="Times New Roman" w:eastAsia="Times New Roman" w:hAnsi="Times New Roman" w:cs="Times New Roman"/>
          <w:color w:val="000000"/>
        </w:rPr>
        <w:t xml:space="preserve"> </w:t>
      </w:r>
      <w:r w:rsidR="000A5496">
        <w:rPr>
          <w:rFonts w:ascii="Times New Roman" w:eastAsia="Times New Roman" w:hAnsi="Times New Roman" w:cs="Times New Roman"/>
          <w:color w:val="000000"/>
        </w:rPr>
        <w:t>реклам</w:t>
      </w:r>
      <w:r w:rsidR="00F80153">
        <w:rPr>
          <w:rFonts w:ascii="Times New Roman" w:eastAsia="Times New Roman" w:hAnsi="Times New Roman" w:cs="Times New Roman"/>
          <w:color w:val="000000"/>
        </w:rPr>
        <w:t>е</w:t>
      </w:r>
      <w:r>
        <w:rPr>
          <w:rFonts w:ascii="Times New Roman" w:eastAsia="Times New Roman" w:hAnsi="Times New Roman" w:cs="Times New Roman"/>
          <w:color w:val="000000"/>
          <w:vertAlign w:val="superscript"/>
        </w:rPr>
        <w:footnoteReference w:id="1"/>
      </w:r>
      <w:r>
        <w:rPr>
          <w:rFonts w:ascii="Times New Roman" w:eastAsia="Times New Roman" w:hAnsi="Times New Roman" w:cs="Times New Roman"/>
          <w:color w:val="000000"/>
        </w:rPr>
        <w:t>:</w:t>
      </w:r>
    </w:p>
    <w:p w:rsidR="006F11E9" w:rsidRDefault="006F11E9">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792"/>
        <w:jc w:val="both"/>
        <w:rPr>
          <w:rFonts w:ascii="Times New Roman" w:eastAsia="Times New Roman" w:hAnsi="Times New Roman" w:cs="Times New Roman"/>
          <w:color w:val="000000"/>
        </w:rPr>
      </w:pPr>
    </w:p>
    <w:p w:rsidR="006F11E9" w:rsidRDefault="00DB72B7">
      <w:pPr>
        <w:numPr>
          <w:ilvl w:val="2"/>
          <w:numId w:val="1"/>
        </w:num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Анализ </w:t>
      </w:r>
      <w:proofErr w:type="gramStart"/>
      <w:r>
        <w:rPr>
          <w:rFonts w:ascii="Times New Roman" w:eastAsia="Times New Roman" w:hAnsi="Times New Roman" w:cs="Times New Roman"/>
          <w:color w:val="000000"/>
        </w:rPr>
        <w:t>медиа-рынка</w:t>
      </w:r>
      <w:proofErr w:type="gramEnd"/>
      <w:r>
        <w:rPr>
          <w:rFonts w:ascii="Times New Roman" w:eastAsia="Times New Roman" w:hAnsi="Times New Roman" w:cs="Times New Roman"/>
          <w:color w:val="000000"/>
        </w:rPr>
        <w:t xml:space="preserve"> </w:t>
      </w:r>
    </w:p>
    <w:p w:rsidR="006F11E9" w:rsidRDefault="00DB72B7">
      <w:pPr>
        <w:numPr>
          <w:ilvl w:val="2"/>
          <w:numId w:val="1"/>
        </w:num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Анализ конкурентного окружения</w:t>
      </w:r>
    </w:p>
    <w:p w:rsidR="006F11E9" w:rsidRDefault="00DB72B7">
      <w:pPr>
        <w:numPr>
          <w:ilvl w:val="2"/>
          <w:numId w:val="1"/>
        </w:numPr>
        <w:pBdr>
          <w:top w:val="nil"/>
          <w:left w:val="nil"/>
          <w:bottom w:val="nil"/>
          <w:right w:val="nil"/>
          <w:between w:val="nil"/>
        </w:pBdr>
        <w:shd w:val="clear" w:color="auto" w:fill="FFFFFF"/>
        <w:tabs>
          <w:tab w:val="left" w:pos="426"/>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Анализ трендов контекстной рекламы и рекламы в социальных сетях с указанием возможности использования их для продвижения продуктов и услуг </w:t>
      </w:r>
      <w:r>
        <w:rPr>
          <w:rFonts w:ascii="Times New Roman" w:eastAsia="Times New Roman" w:hAnsi="Times New Roman" w:cs="Times New Roman"/>
        </w:rPr>
        <w:t>НАО “Красная Поляна”</w:t>
      </w:r>
    </w:p>
    <w:p w:rsidR="006F11E9" w:rsidRDefault="006F11E9">
      <w:pPr>
        <w:pBdr>
          <w:top w:val="nil"/>
          <w:left w:val="nil"/>
          <w:bottom w:val="nil"/>
          <w:right w:val="nil"/>
          <w:between w:val="nil"/>
        </w:pBdr>
        <w:shd w:val="clear" w:color="auto" w:fill="FFFFFF"/>
        <w:tabs>
          <w:tab w:val="left" w:pos="426"/>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426"/>
        <w:jc w:val="both"/>
        <w:rPr>
          <w:rFonts w:ascii="Times New Roman" w:eastAsia="Times New Roman" w:hAnsi="Times New Roman" w:cs="Times New Roman"/>
          <w:color w:val="000000"/>
        </w:rPr>
      </w:pPr>
    </w:p>
    <w:p w:rsidR="006F11E9" w:rsidRDefault="00DB72B7">
      <w:pPr>
        <w:pBdr>
          <w:top w:val="nil"/>
          <w:left w:val="nil"/>
          <w:bottom w:val="nil"/>
          <w:right w:val="nil"/>
          <w:between w:val="nil"/>
        </w:pBdr>
        <w:shd w:val="clear" w:color="auto" w:fill="FFFFFF"/>
        <w:tabs>
          <w:tab w:val="left" w:pos="426"/>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426"/>
        <w:jc w:val="both"/>
        <w:rPr>
          <w:rFonts w:ascii="Times New Roman" w:eastAsia="Times New Roman" w:hAnsi="Times New Roman" w:cs="Times New Roman"/>
          <w:color w:val="000000"/>
        </w:rPr>
      </w:pPr>
      <w:r>
        <w:rPr>
          <w:rFonts w:ascii="Times New Roman" w:eastAsia="Times New Roman" w:hAnsi="Times New Roman" w:cs="Times New Roman"/>
          <w:color w:val="000000"/>
        </w:rPr>
        <w:t>1.2. Подход к планированию контекстной рекламы и рекламы закупаемой по аукционной модели закупки (далее по тексту – Рекламы) по продвижению продуктов, указанных в пункте 1.2.1 (отдельно по каждому продукту), который должен содержать:</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определение эффективного бюджета</w:t>
      </w:r>
      <w:r>
        <w:rPr>
          <w:rFonts w:ascii="Times New Roman" w:eastAsia="Times New Roman" w:hAnsi="Times New Roman" w:cs="Times New Roman"/>
          <w:color w:val="000000"/>
          <w:vertAlign w:val="superscript"/>
        </w:rPr>
        <w:footnoteReference w:id="2"/>
      </w:r>
      <w:r>
        <w:rPr>
          <w:rFonts w:ascii="Times New Roman" w:eastAsia="Times New Roman" w:hAnsi="Times New Roman" w:cs="Times New Roman"/>
          <w:color w:val="000000"/>
        </w:rPr>
        <w:t xml:space="preserve"> для решения бизнес-целей в рамках продвижения продуктов </w:t>
      </w:r>
      <w:r w:rsidR="000A5496">
        <w:rPr>
          <w:rFonts w:ascii="Times New Roman" w:eastAsia="Times New Roman" w:hAnsi="Times New Roman" w:cs="Times New Roman"/>
          <w:color w:val="000000"/>
        </w:rPr>
        <w:t xml:space="preserve">Компании </w:t>
      </w:r>
      <w:r>
        <w:rPr>
          <w:rFonts w:ascii="Times New Roman" w:eastAsia="Times New Roman" w:hAnsi="Times New Roman" w:cs="Times New Roman"/>
          <w:color w:val="000000"/>
        </w:rPr>
        <w:t>исходя из емкости категории с распределением по продуктам.</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обоснование распределения бюджета по каналам (контекст, социальные сети)</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обоснование распределения бюджета между площадками, распределения долей между контекстной рекламой на поиске Yandex и рекламой на сетях Yandex.</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обоснование выбора рекламных позиций на каждой площадке </w:t>
      </w:r>
      <w:proofErr w:type="gramStart"/>
      <w:r>
        <w:rPr>
          <w:rFonts w:ascii="Times New Roman" w:eastAsia="Times New Roman" w:hAnsi="Times New Roman" w:cs="Times New Roman"/>
          <w:color w:val="000000"/>
        </w:rPr>
        <w:t>и  стратегии</w:t>
      </w:r>
      <w:proofErr w:type="gramEnd"/>
      <w:r>
        <w:rPr>
          <w:rFonts w:ascii="Times New Roman" w:eastAsia="Times New Roman" w:hAnsi="Times New Roman" w:cs="Times New Roman"/>
          <w:color w:val="000000"/>
        </w:rPr>
        <w:t xml:space="preserve"> по ставкам на рекламных аукционах</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предложение по процессам оптимизации рекламных кампаний</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предложение по структуре рекламного продвижения продукт</w:t>
      </w:r>
      <w:r w:rsidR="000A5496">
        <w:rPr>
          <w:rFonts w:ascii="Times New Roman" w:eastAsia="Times New Roman" w:hAnsi="Times New Roman" w:cs="Times New Roman"/>
          <w:color w:val="000000"/>
        </w:rPr>
        <w:t>ов Компании</w:t>
      </w:r>
      <w:r>
        <w:rPr>
          <w:rFonts w:ascii="Times New Roman" w:eastAsia="Times New Roman" w:hAnsi="Times New Roman" w:cs="Times New Roman"/>
          <w:color w:val="000000"/>
        </w:rPr>
        <w:t xml:space="preserve">: период кампании (годовая кампания на постоянной основе, </w:t>
      </w:r>
      <w:proofErr w:type="spellStart"/>
      <w:r>
        <w:rPr>
          <w:rFonts w:ascii="Times New Roman" w:eastAsia="Times New Roman" w:hAnsi="Times New Roman" w:cs="Times New Roman"/>
          <w:color w:val="000000"/>
        </w:rPr>
        <w:t>флайтовое</w:t>
      </w:r>
      <w:proofErr w:type="spellEnd"/>
      <w:r>
        <w:rPr>
          <w:rFonts w:ascii="Times New Roman" w:eastAsia="Times New Roman" w:hAnsi="Times New Roman" w:cs="Times New Roman"/>
          <w:color w:val="000000"/>
        </w:rPr>
        <w:t xml:space="preserve"> размещение), </w:t>
      </w:r>
      <w:proofErr w:type="spellStart"/>
      <w:r>
        <w:rPr>
          <w:rFonts w:ascii="Times New Roman" w:eastAsia="Times New Roman" w:hAnsi="Times New Roman" w:cs="Times New Roman"/>
          <w:color w:val="000000"/>
        </w:rPr>
        <w:t>сезональность</w:t>
      </w:r>
      <w:proofErr w:type="spellEnd"/>
      <w:r>
        <w:rPr>
          <w:rFonts w:ascii="Times New Roman" w:eastAsia="Times New Roman" w:hAnsi="Times New Roman" w:cs="Times New Roman"/>
          <w:color w:val="000000"/>
        </w:rPr>
        <w:t xml:space="preserve"> кампании и т.д.</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44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-медиаплан с распределением бюджета по каналам и его обоснованием, с прогнозом параметров эффективности кампании (показы, переходы, CTR, </w:t>
      </w:r>
      <w:proofErr w:type="gramStart"/>
      <w:r>
        <w:rPr>
          <w:rFonts w:ascii="Times New Roman" w:eastAsia="Times New Roman" w:hAnsi="Times New Roman" w:cs="Times New Roman"/>
          <w:color w:val="000000"/>
        </w:rPr>
        <w:t xml:space="preserve">CPC,   </w:t>
      </w:r>
      <w:proofErr w:type="gramEnd"/>
      <w:r>
        <w:rPr>
          <w:rFonts w:ascii="Times New Roman" w:eastAsia="Times New Roman" w:hAnsi="Times New Roman" w:cs="Times New Roman"/>
          <w:color w:val="000000"/>
        </w:rPr>
        <w:t xml:space="preserve">CR, CPA,   стоимость продажи и т.д.), ключевые слова и объявления (обоснование подбора семантического ядра, критерии таргетирования, минус-слова и </w:t>
      </w:r>
      <w:proofErr w:type="spellStart"/>
      <w:r>
        <w:rPr>
          <w:rFonts w:ascii="Times New Roman" w:eastAsia="Times New Roman" w:hAnsi="Times New Roman" w:cs="Times New Roman"/>
          <w:color w:val="000000"/>
        </w:rPr>
        <w:t>тд</w:t>
      </w:r>
      <w:proofErr w:type="spellEnd"/>
      <w:r>
        <w:rPr>
          <w:rFonts w:ascii="Times New Roman" w:eastAsia="Times New Roman" w:hAnsi="Times New Roman" w:cs="Times New Roman"/>
          <w:color w:val="000000"/>
        </w:rPr>
        <w:t>).</w:t>
      </w:r>
    </w:p>
    <w:p w:rsidR="006F11E9" w:rsidRDefault="006F11E9">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792"/>
        <w:jc w:val="both"/>
        <w:rPr>
          <w:rFonts w:ascii="Times New Roman" w:eastAsia="Times New Roman" w:hAnsi="Times New Roman" w:cs="Times New Roman"/>
          <w:color w:val="000000"/>
        </w:rPr>
      </w:pPr>
    </w:p>
    <w:p w:rsidR="006F11E9" w:rsidRDefault="006F11E9">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1512"/>
        <w:jc w:val="both"/>
        <w:rPr>
          <w:rFonts w:ascii="Times New Roman" w:eastAsia="Times New Roman" w:hAnsi="Times New Roman" w:cs="Times New Roman"/>
          <w:color w:val="000000"/>
        </w:rPr>
      </w:pPr>
    </w:p>
    <w:p w:rsidR="006F11E9" w:rsidRDefault="006F11E9">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720"/>
        <w:rPr>
          <w:rFonts w:ascii="Times New Roman" w:eastAsia="Times New Roman" w:hAnsi="Times New Roman" w:cs="Times New Roman"/>
          <w:color w:val="000000"/>
          <w:sz w:val="24"/>
          <w:szCs w:val="24"/>
        </w:rPr>
      </w:pPr>
    </w:p>
    <w:p w:rsidR="006F11E9" w:rsidRDefault="00DB72B7" w:rsidP="00F80153">
      <w:pPr>
        <w:numPr>
          <w:ilvl w:val="0"/>
          <w:numId w:val="4"/>
        </w:num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Необходимо разработать предложение по продвижению мобильного приложения </w:t>
      </w:r>
      <w:r>
        <w:rPr>
          <w:rFonts w:ascii="Times New Roman" w:eastAsia="Times New Roman" w:hAnsi="Times New Roman" w:cs="Times New Roman"/>
        </w:rPr>
        <w:t>НАО “Красная Поляна”</w:t>
      </w:r>
      <w:r>
        <w:rPr>
          <w:rFonts w:ascii="Times New Roman" w:eastAsia="Times New Roman" w:hAnsi="Times New Roman" w:cs="Times New Roman"/>
          <w:color w:val="000000"/>
        </w:rPr>
        <w:t xml:space="preserve"> (</w:t>
      </w:r>
      <w:r w:rsidR="00F80153">
        <w:rPr>
          <w:rFonts w:ascii="Times New Roman" w:eastAsia="Times New Roman" w:hAnsi="Times New Roman" w:cs="Times New Roman"/>
          <w:color w:val="000000"/>
        </w:rPr>
        <w:t xml:space="preserve">ссылка на мобильное приложение в </w:t>
      </w:r>
      <w:r w:rsidR="00F80153">
        <w:rPr>
          <w:rFonts w:ascii="Times New Roman" w:eastAsia="Times New Roman" w:hAnsi="Times New Roman" w:cs="Times New Roman"/>
          <w:color w:val="000000"/>
          <w:lang w:val="en-US"/>
        </w:rPr>
        <w:t>App</w:t>
      </w:r>
      <w:r w:rsidR="00F80153" w:rsidRPr="00652374">
        <w:rPr>
          <w:rFonts w:ascii="Times New Roman" w:eastAsia="Times New Roman" w:hAnsi="Times New Roman" w:cs="Times New Roman"/>
          <w:color w:val="000000"/>
        </w:rPr>
        <w:t xml:space="preserve"> </w:t>
      </w:r>
      <w:r w:rsidR="00F80153">
        <w:rPr>
          <w:rFonts w:ascii="Times New Roman" w:eastAsia="Times New Roman" w:hAnsi="Times New Roman" w:cs="Times New Roman"/>
          <w:color w:val="000000"/>
          <w:lang w:val="en-US"/>
        </w:rPr>
        <w:t>Store</w:t>
      </w:r>
      <w:r w:rsidR="00F80153" w:rsidRPr="00652374">
        <w:rPr>
          <w:rFonts w:ascii="Times New Roman" w:eastAsia="Times New Roman" w:hAnsi="Times New Roman" w:cs="Times New Roman"/>
          <w:color w:val="000000"/>
        </w:rPr>
        <w:t xml:space="preserve"> </w:t>
      </w:r>
      <w:hyperlink r:id="rId9" w:history="1">
        <w:r w:rsidR="00F80153" w:rsidRPr="00A121F8">
          <w:rPr>
            <w:rStyle w:val="af4"/>
            <w:rFonts w:ascii="Times New Roman" w:eastAsia="Times New Roman" w:hAnsi="Times New Roman" w:cs="Times New Roman"/>
          </w:rPr>
          <w:t>https://apps.apple.com/us/app/%D0%BA%D1%83%D1%80%D0%BE%D1%80%D1%82-%D0%BA%D1%80%D0%B0%D1%81%D0%BD%D0%B0%D1%8F-%D0%BF%D0%BE%D0%BB%D1%8F%D0%BD%D0%B0/id1601673705</w:t>
        </w:r>
      </w:hyperlink>
      <w:r w:rsidR="00F80153">
        <w:rPr>
          <w:rFonts w:ascii="Times New Roman" w:eastAsia="Times New Roman" w:hAnsi="Times New Roman" w:cs="Times New Roman"/>
          <w:color w:val="000000"/>
        </w:rPr>
        <w:t xml:space="preserve">; в </w:t>
      </w:r>
      <w:r w:rsidR="00F80153">
        <w:rPr>
          <w:rFonts w:ascii="Times New Roman" w:eastAsia="Times New Roman" w:hAnsi="Times New Roman" w:cs="Times New Roman"/>
          <w:color w:val="000000"/>
          <w:lang w:val="en-US"/>
        </w:rPr>
        <w:t>Google</w:t>
      </w:r>
      <w:r w:rsidR="00F80153" w:rsidRPr="00652374">
        <w:rPr>
          <w:rFonts w:ascii="Times New Roman" w:eastAsia="Times New Roman" w:hAnsi="Times New Roman" w:cs="Times New Roman"/>
          <w:color w:val="000000"/>
        </w:rPr>
        <w:t xml:space="preserve"> </w:t>
      </w:r>
      <w:r w:rsidR="00F80153">
        <w:rPr>
          <w:rFonts w:ascii="Times New Roman" w:eastAsia="Times New Roman" w:hAnsi="Times New Roman" w:cs="Times New Roman"/>
          <w:color w:val="000000"/>
          <w:lang w:val="en-US"/>
        </w:rPr>
        <w:t>Play</w:t>
      </w:r>
      <w:r w:rsidR="00F80153">
        <w:rPr>
          <w:rFonts w:ascii="Times New Roman" w:eastAsia="Times New Roman" w:hAnsi="Times New Roman" w:cs="Times New Roman"/>
          <w:color w:val="000000"/>
        </w:rPr>
        <w:t xml:space="preserve">: </w:t>
      </w:r>
      <w:r w:rsidR="00F80153" w:rsidRPr="00F80153">
        <w:rPr>
          <w:rFonts w:ascii="Times New Roman" w:eastAsia="Times New Roman" w:hAnsi="Times New Roman" w:cs="Times New Roman"/>
          <w:color w:val="000000"/>
        </w:rPr>
        <w:t>https://play.google.com/store/apps/details?id=ru.krasnayapolyanaresort</w:t>
      </w:r>
      <w:r w:rsidR="00F80153">
        <w:rPr>
          <w:rFonts w:ascii="Times New Roman" w:eastAsia="Times New Roman" w:hAnsi="Times New Roman" w:cs="Times New Roman"/>
          <w:color w:val="000000"/>
        </w:rPr>
        <w:t>/</w:t>
      </w:r>
      <w:r>
        <w:rPr>
          <w:rFonts w:ascii="Times New Roman" w:eastAsia="Times New Roman" w:hAnsi="Times New Roman" w:cs="Times New Roman"/>
          <w:color w:val="000000"/>
        </w:rPr>
        <w:t>). Предложение должно включать:</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2.1 Анализ конкурентного окружения</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2.2.</w:t>
      </w:r>
      <w:r>
        <w:rPr>
          <w:rFonts w:ascii="Times New Roman" w:eastAsia="Times New Roman" w:hAnsi="Times New Roman" w:cs="Times New Roman"/>
          <w:color w:val="000000"/>
        </w:rPr>
        <w:tab/>
        <w:t xml:space="preserve">Анализ трендов продвижения мобильных приложений с указанием возможности использования их для продвижения </w:t>
      </w:r>
      <w:r w:rsidR="00F80153">
        <w:rPr>
          <w:rFonts w:ascii="Times New Roman" w:eastAsia="Times New Roman" w:hAnsi="Times New Roman" w:cs="Times New Roman"/>
          <w:color w:val="000000"/>
        </w:rPr>
        <w:t xml:space="preserve">мобильного приложения </w:t>
      </w:r>
      <w:r>
        <w:rPr>
          <w:rFonts w:ascii="Times New Roman" w:eastAsia="Times New Roman" w:hAnsi="Times New Roman" w:cs="Times New Roman"/>
        </w:rPr>
        <w:t>Компании</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2.3.</w:t>
      </w:r>
      <w:r>
        <w:rPr>
          <w:rFonts w:ascii="Times New Roman" w:eastAsia="Times New Roman" w:hAnsi="Times New Roman" w:cs="Times New Roman"/>
          <w:color w:val="000000"/>
        </w:rPr>
        <w:tab/>
        <w:t xml:space="preserve"> Подход к планированию с предложениями по оптимизации размещений рекламы по стоимости за установку мобильного приложения, а также за действия/события внутри приложения (использование различных сервисов в приложении), который состоит из:</w:t>
      </w:r>
    </w:p>
    <w:p w:rsidR="006F11E9" w:rsidRDefault="00DB72B7">
      <w:pPr>
        <w:pBdr>
          <w:top w:val="nil"/>
          <w:left w:val="nil"/>
          <w:bottom w:val="nil"/>
          <w:right w:val="nil"/>
          <w:between w:val="nil"/>
        </w:pBdr>
        <w:spacing w:after="0" w:line="240" w:lineRule="auto"/>
        <w:ind w:left="360"/>
        <w:rPr>
          <w:rFonts w:ascii="Times New Roman" w:eastAsia="Times New Roman" w:hAnsi="Times New Roman" w:cs="Times New Roman"/>
          <w:color w:val="000000"/>
        </w:rPr>
      </w:pPr>
      <w:r>
        <w:rPr>
          <w:rFonts w:ascii="Times New Roman" w:eastAsia="Times New Roman" w:hAnsi="Times New Roman" w:cs="Times New Roman"/>
          <w:color w:val="000000"/>
        </w:rPr>
        <w:t>- определения эффективного бюджета на продвижение приложения исходя из емкости категории исходя из бизнес-целей.</w:t>
      </w:r>
    </w:p>
    <w:p w:rsidR="006F11E9" w:rsidRDefault="00DB72B7">
      <w:pPr>
        <w:pBdr>
          <w:top w:val="nil"/>
          <w:left w:val="nil"/>
          <w:bottom w:val="nil"/>
          <w:right w:val="nil"/>
          <w:between w:val="nil"/>
        </w:pBdr>
        <w:shd w:val="clear" w:color="auto" w:fill="FFFFFF"/>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обоснование выбора каналов и инструментов (контекст, социальные сети и т.д.)</w:t>
      </w:r>
    </w:p>
    <w:p w:rsidR="006F11E9" w:rsidRDefault="00DB72B7">
      <w:pPr>
        <w:pBdr>
          <w:top w:val="nil"/>
          <w:left w:val="nil"/>
          <w:bottom w:val="nil"/>
          <w:right w:val="nil"/>
          <w:between w:val="nil"/>
        </w:pBdr>
        <w:shd w:val="clear" w:color="auto" w:fill="FFFFFF"/>
        <w:tabs>
          <w:tab w:val="left" w:pos="709"/>
          <w:tab w:val="left" w:pos="851"/>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подход к процессу оптимизации рекламной кампании</w:t>
      </w:r>
    </w:p>
    <w:p w:rsidR="006F11E9" w:rsidRDefault="00DB72B7">
      <w:pPr>
        <w:shd w:val="clear" w:color="auto" w:fill="FFFFFF"/>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предложение по структуре рекламного продвижения мобильных приложений НАО “Красная Поляна” с параметрами эффективности: период кампании (годовая кампания на постоянной основе, </w:t>
      </w:r>
      <w:proofErr w:type="spellStart"/>
      <w:r>
        <w:rPr>
          <w:rFonts w:ascii="Times New Roman" w:eastAsia="Times New Roman" w:hAnsi="Times New Roman" w:cs="Times New Roman"/>
          <w:color w:val="000000"/>
        </w:rPr>
        <w:t>флайтовое</w:t>
      </w:r>
      <w:proofErr w:type="spellEnd"/>
      <w:r>
        <w:rPr>
          <w:rFonts w:ascii="Times New Roman" w:eastAsia="Times New Roman" w:hAnsi="Times New Roman" w:cs="Times New Roman"/>
          <w:color w:val="000000"/>
        </w:rPr>
        <w:t xml:space="preserve"> размещение), </w:t>
      </w:r>
      <w:proofErr w:type="spellStart"/>
      <w:r>
        <w:rPr>
          <w:rFonts w:ascii="Times New Roman" w:eastAsia="Times New Roman" w:hAnsi="Times New Roman" w:cs="Times New Roman"/>
          <w:color w:val="000000"/>
        </w:rPr>
        <w:t>сезональность</w:t>
      </w:r>
      <w:proofErr w:type="spellEnd"/>
      <w:r>
        <w:rPr>
          <w:rFonts w:ascii="Times New Roman" w:eastAsia="Times New Roman" w:hAnsi="Times New Roman" w:cs="Times New Roman"/>
          <w:color w:val="000000"/>
        </w:rPr>
        <w:t xml:space="preserve"> кампании и т.д.- медиаплан с распределением бюджета по каналам и его обоснованием, с прогнозом параметров эффективности кампании (показы, переходы, CTR, CPC,   CR, CPI,   стоимость продажи и т.д.), ключевые слова и объявления (обоснование подбора семантического ядра, критерии таргетирования, минус-слова и </w:t>
      </w:r>
      <w:proofErr w:type="spellStart"/>
      <w:r>
        <w:rPr>
          <w:rFonts w:ascii="Times New Roman" w:eastAsia="Times New Roman" w:hAnsi="Times New Roman" w:cs="Times New Roman"/>
          <w:color w:val="000000"/>
        </w:rPr>
        <w:t>тд</w:t>
      </w:r>
      <w:proofErr w:type="spellEnd"/>
      <w:r>
        <w:rPr>
          <w:rFonts w:ascii="Times New Roman" w:eastAsia="Times New Roman" w:hAnsi="Times New Roman" w:cs="Times New Roman"/>
          <w:color w:val="000000"/>
        </w:rPr>
        <w:t>).</w:t>
      </w:r>
    </w:p>
    <w:p w:rsidR="006F11E9" w:rsidRDefault="00DB72B7">
      <w:pP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Участник должен предоставить свое предложение по решению конкурсного задания в виде презентации в формате </w:t>
      </w:r>
      <w:proofErr w:type="spellStart"/>
      <w:r>
        <w:rPr>
          <w:rFonts w:ascii="Times New Roman" w:eastAsia="Times New Roman" w:hAnsi="Times New Roman" w:cs="Times New Roman"/>
          <w:color w:val="000000"/>
        </w:rPr>
        <w:t>ppt</w:t>
      </w:r>
      <w:proofErr w:type="spellEnd"/>
      <w:r>
        <w:rPr>
          <w:rFonts w:ascii="Times New Roman" w:eastAsia="Times New Roman" w:hAnsi="Times New Roman" w:cs="Times New Roman"/>
          <w:color w:val="000000"/>
        </w:rPr>
        <w:t>.</w:t>
      </w:r>
    </w:p>
    <w:p w:rsidR="006F11E9" w:rsidRDefault="006F11E9">
      <w:pPr>
        <w:spacing w:after="0"/>
        <w:ind w:left="-990" w:right="-13"/>
        <w:rPr>
          <w:rFonts w:ascii="Times New Roman" w:eastAsia="Times New Roman" w:hAnsi="Times New Roman" w:cs="Times New Roman"/>
          <w:color w:val="000000"/>
          <w:sz w:val="20"/>
          <w:szCs w:val="20"/>
        </w:rPr>
        <w:sectPr w:rsidR="006F11E9">
          <w:type w:val="continuous"/>
          <w:pgSz w:w="11906" w:h="16838"/>
          <w:pgMar w:top="851" w:right="850" w:bottom="426" w:left="851" w:header="708" w:footer="708" w:gutter="0"/>
          <w:cols w:space="720"/>
        </w:sectPr>
      </w:pPr>
    </w:p>
    <w:p w:rsidR="006F11E9" w:rsidRDefault="006F11E9">
      <w:pPr>
        <w:rPr>
          <w:rFonts w:ascii="Times New Roman" w:eastAsia="Times New Roman" w:hAnsi="Times New Roman" w:cs="Times New Roman"/>
        </w:rPr>
      </w:pPr>
    </w:p>
    <w:sectPr w:rsidR="006F11E9">
      <w:footerReference w:type="even" r:id="rId10"/>
      <w:footerReference w:type="default" r:id="rId11"/>
      <w:pgSz w:w="11906" w:h="16838"/>
      <w:pgMar w:top="851" w:right="851"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796E" w:rsidRDefault="00C5796E">
      <w:pPr>
        <w:spacing w:after="0" w:line="240" w:lineRule="auto"/>
      </w:pPr>
      <w:r>
        <w:separator/>
      </w:r>
    </w:p>
  </w:endnote>
  <w:endnote w:type="continuationSeparator" w:id="0">
    <w:p w:rsidR="00C5796E" w:rsidRDefault="00C57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ヒラギノ角ゴ Pro W3">
    <w:panose1 w:val="00000000000000000000"/>
    <w:charset w:val="80"/>
    <w:family w:val="roman"/>
    <w:notTrueType/>
    <w:pitch w:val="default"/>
  </w:font>
  <w:font w:name="Lucida Grande">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11E9" w:rsidRDefault="00DB72B7">
    <w:pPr>
      <w:pBdr>
        <w:top w:val="nil"/>
        <w:left w:val="nil"/>
        <w:bottom w:val="nil"/>
        <w:right w:val="nil"/>
        <w:between w:val="nil"/>
      </w:pBdr>
      <w:tabs>
        <w:tab w:val="center" w:pos="4153"/>
        <w:tab w:val="right" w:pos="8306"/>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end"/>
    </w:r>
  </w:p>
  <w:p w:rsidR="006F11E9" w:rsidRDefault="006F11E9">
    <w:pPr>
      <w:pBdr>
        <w:top w:val="nil"/>
        <w:left w:val="nil"/>
        <w:bottom w:val="nil"/>
        <w:right w:val="nil"/>
        <w:between w:val="nil"/>
      </w:pBdr>
      <w:tabs>
        <w:tab w:val="center" w:pos="4153"/>
        <w:tab w:val="right" w:pos="8306"/>
      </w:tabs>
      <w:spacing w:after="0" w:line="240" w:lineRule="auto"/>
      <w:ind w:right="360"/>
      <w:rPr>
        <w:rFonts w:ascii="Times New Roman" w:eastAsia="Times New Roman" w:hAnsi="Times New Roman" w:cs="Times New Roman"/>
        <w:color w:val="000000"/>
        <w:sz w:val="20"/>
        <w:szCs w:val="20"/>
      </w:rPr>
    </w:pPr>
  </w:p>
  <w:p w:rsidR="006F11E9" w:rsidRDefault="006F11E9"/>
  <w:p w:rsidR="006F11E9" w:rsidRDefault="006F11E9"/>
  <w:p w:rsidR="006F11E9" w:rsidRDefault="006F11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F11E9" w:rsidRDefault="00DB72B7">
    <w:pPr>
      <w:pBdr>
        <w:top w:val="nil"/>
        <w:left w:val="nil"/>
        <w:bottom w:val="nil"/>
        <w:right w:val="nil"/>
        <w:between w:val="nil"/>
      </w:pBdr>
      <w:tabs>
        <w:tab w:val="center" w:pos="4153"/>
        <w:tab w:val="right" w:pos="8306"/>
      </w:tabs>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end"/>
    </w:r>
  </w:p>
  <w:p w:rsidR="006F11E9" w:rsidRDefault="006F11E9">
    <w:pPr>
      <w:pBdr>
        <w:top w:val="nil"/>
        <w:left w:val="nil"/>
        <w:bottom w:val="nil"/>
        <w:right w:val="nil"/>
        <w:between w:val="nil"/>
      </w:pBdr>
      <w:tabs>
        <w:tab w:val="center" w:pos="4153"/>
        <w:tab w:val="right" w:pos="8306"/>
      </w:tabs>
      <w:spacing w:after="0" w:line="240" w:lineRule="auto"/>
      <w:ind w:right="360"/>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796E" w:rsidRDefault="00C5796E">
      <w:pPr>
        <w:spacing w:after="0" w:line="240" w:lineRule="auto"/>
      </w:pPr>
      <w:r>
        <w:separator/>
      </w:r>
    </w:p>
  </w:footnote>
  <w:footnote w:type="continuationSeparator" w:id="0">
    <w:p w:rsidR="00C5796E" w:rsidRDefault="00C5796E">
      <w:pPr>
        <w:spacing w:after="0" w:line="240" w:lineRule="auto"/>
      </w:pPr>
      <w:r>
        <w:continuationSeparator/>
      </w:r>
    </w:p>
  </w:footnote>
  <w:footnote w:id="1">
    <w:p w:rsidR="006F11E9" w:rsidRDefault="00DB72B7">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В </w:t>
      </w:r>
      <w:r>
        <w:rPr>
          <w:rFonts w:ascii="Times New Roman" w:eastAsia="Times New Roman" w:hAnsi="Times New Roman" w:cs="Times New Roman"/>
          <w:color w:val="000000"/>
          <w:sz w:val="20"/>
          <w:szCs w:val="20"/>
        </w:rPr>
        <w:t>рамках данной закупки под performance рекламой понимается  реклама в сети Интернет, нацеленная на результат (совершение целевых действий).</w:t>
      </w:r>
    </w:p>
  </w:footnote>
  <w:footnote w:id="2">
    <w:p w:rsidR="006F11E9" w:rsidRDefault="00DB72B7">
      <w:pPr>
        <w:pBdr>
          <w:top w:val="nil"/>
          <w:left w:val="nil"/>
          <w:bottom w:val="nil"/>
          <w:right w:val="nil"/>
          <w:between w:val="nil"/>
        </w:pBdr>
        <w:spacing w:after="0" w:line="240" w:lineRule="auto"/>
        <w:jc w:val="both"/>
        <w:rPr>
          <w:color w:val="000000"/>
          <w:sz w:val="20"/>
          <w:szCs w:val="20"/>
        </w:rPr>
      </w:pPr>
      <w:r>
        <w:rPr>
          <w:vertAlign w:val="superscript"/>
        </w:rPr>
        <w:footnoteRef/>
      </w:r>
      <w:r>
        <w:rPr>
          <w:rFonts w:ascii="Times New Roman" w:eastAsia="Times New Roman" w:hAnsi="Times New Roman" w:cs="Times New Roman"/>
          <w:color w:val="000000"/>
          <w:sz w:val="20"/>
          <w:szCs w:val="20"/>
        </w:rPr>
        <w:t xml:space="preserve">Эффективный бюджет – бюджет при котором </w:t>
      </w:r>
      <w:r>
        <w:rPr>
          <w:rFonts w:ascii="Times New Roman" w:eastAsia="Times New Roman" w:hAnsi="Times New Roman" w:cs="Times New Roman"/>
          <w:sz w:val="20"/>
          <w:szCs w:val="20"/>
        </w:rPr>
        <w:t>Компания</w:t>
      </w:r>
      <w:r>
        <w:rPr>
          <w:rFonts w:ascii="Times New Roman" w:eastAsia="Times New Roman" w:hAnsi="Times New Roman" w:cs="Times New Roman"/>
          <w:color w:val="000000"/>
          <w:sz w:val="20"/>
          <w:szCs w:val="20"/>
        </w:rPr>
        <w:t xml:space="preserve"> получит максимальное количество действий/посещений страницы за минимальную стоимость.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859CD"/>
    <w:multiLevelType w:val="multilevel"/>
    <w:tmpl w:val="CA2A5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92868D0"/>
    <w:multiLevelType w:val="multilevel"/>
    <w:tmpl w:val="7D9683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E3D2252"/>
    <w:multiLevelType w:val="multilevel"/>
    <w:tmpl w:val="B032FB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6931593A"/>
    <w:multiLevelType w:val="multilevel"/>
    <w:tmpl w:val="C2944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70EA1C93"/>
    <w:multiLevelType w:val="multilevel"/>
    <w:tmpl w:val="F898894E"/>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7B2E6250"/>
    <w:multiLevelType w:val="multilevel"/>
    <w:tmpl w:val="D99E2C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0128006">
    <w:abstractNumId w:val="1"/>
  </w:num>
  <w:num w:numId="2" w16cid:durableId="167214827">
    <w:abstractNumId w:val="0"/>
  </w:num>
  <w:num w:numId="3" w16cid:durableId="346567334">
    <w:abstractNumId w:val="3"/>
  </w:num>
  <w:num w:numId="4" w16cid:durableId="1880700394">
    <w:abstractNumId w:val="5"/>
  </w:num>
  <w:num w:numId="5" w16cid:durableId="83235434">
    <w:abstractNumId w:val="2"/>
  </w:num>
  <w:num w:numId="6" w16cid:durableId="18493638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1E9"/>
    <w:rsid w:val="00006A4D"/>
    <w:rsid w:val="000A5496"/>
    <w:rsid w:val="004C13D4"/>
    <w:rsid w:val="00570F63"/>
    <w:rsid w:val="00652374"/>
    <w:rsid w:val="006F11E9"/>
    <w:rsid w:val="00B36951"/>
    <w:rsid w:val="00B86ABF"/>
    <w:rsid w:val="00C5796E"/>
    <w:rsid w:val="00DB72B7"/>
    <w:rsid w:val="00F80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B92971-F9DC-43F6-82DB-7DDEBCB67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91525"/>
  </w:style>
  <w:style w:type="paragraph" w:styleId="1">
    <w:name w:val="heading 1"/>
    <w:basedOn w:val="a0"/>
    <w:next w:val="a0"/>
    <w:link w:val="10"/>
    <w:qFormat/>
    <w:rsid w:val="00600ED8"/>
    <w:pPr>
      <w:keepNext/>
      <w:keepLines/>
      <w:pageBreakBefore/>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rPr>
  </w:style>
  <w:style w:type="paragraph" w:styleId="2">
    <w:name w:val="heading 2"/>
    <w:basedOn w:val="a0"/>
    <w:next w:val="a0"/>
    <w:link w:val="20"/>
    <w:uiPriority w:val="9"/>
    <w:qFormat/>
    <w:rsid w:val="00600ED8"/>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rPr>
  </w:style>
  <w:style w:type="paragraph" w:styleId="3">
    <w:name w:val="heading 3"/>
    <w:basedOn w:val="a0"/>
    <w:next w:val="a0"/>
    <w:link w:val="30"/>
    <w:uiPriority w:val="9"/>
    <w:semiHidden/>
    <w:unhideWhenUsed/>
    <w:qFormat/>
    <w:rsid w:val="00182AF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pPr>
      <w:keepNext/>
      <w:keepLines/>
      <w:spacing w:before="240" w:after="40"/>
      <w:outlineLvl w:val="3"/>
    </w:pPr>
    <w:rPr>
      <w:b/>
      <w:sz w:val="24"/>
      <w:szCs w:val="24"/>
    </w:rPr>
  </w:style>
  <w:style w:type="paragraph" w:styleId="5">
    <w:name w:val="heading 5"/>
    <w:basedOn w:val="a0"/>
    <w:next w:val="a0"/>
    <w:pPr>
      <w:keepNext/>
      <w:keepLines/>
      <w:spacing w:before="220" w:after="40"/>
      <w:outlineLvl w:val="4"/>
    </w:pPr>
    <w:rPr>
      <w:b/>
    </w:rPr>
  </w:style>
  <w:style w:type="paragraph" w:styleId="6">
    <w:name w:val="heading 6"/>
    <w:basedOn w:val="a0"/>
    <w:next w:val="a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link w:val="a5"/>
    <w:qFormat/>
    <w:rsid w:val="00B174A8"/>
    <w:pPr>
      <w:spacing w:before="40" w:after="40" w:line="240" w:lineRule="auto"/>
      <w:ind w:firstLine="720"/>
      <w:jc w:val="center"/>
    </w:pPr>
    <w:rPr>
      <w:rFonts w:ascii="Garamond" w:eastAsia="Times New Roman" w:hAnsi="Garamond" w:cs="Times New Roman"/>
      <w:b/>
      <w:bCs/>
      <w:color w:val="000000"/>
      <w:spacing w:val="-10"/>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Заголовок 1 Знак"/>
    <w:basedOn w:val="a1"/>
    <w:link w:val="1"/>
    <w:rsid w:val="00600ED8"/>
    <w:rPr>
      <w:rFonts w:ascii="Arial" w:eastAsia="Times New Roman" w:hAnsi="Arial" w:cs="Times New Roman"/>
      <w:b/>
      <w:kern w:val="28"/>
      <w:sz w:val="40"/>
      <w:szCs w:val="20"/>
      <w:lang w:eastAsia="ru-RU"/>
    </w:rPr>
  </w:style>
  <w:style w:type="character" w:customStyle="1" w:styleId="20">
    <w:name w:val="Заголовок 2 Знак"/>
    <w:basedOn w:val="a1"/>
    <w:link w:val="2"/>
    <w:uiPriority w:val="9"/>
    <w:rsid w:val="00600ED8"/>
    <w:rPr>
      <w:rFonts w:ascii="Times New Roman" w:eastAsia="Times New Roman" w:hAnsi="Times New Roman" w:cs="Times New Roman"/>
      <w:b/>
      <w:snapToGrid w:val="0"/>
      <w:sz w:val="32"/>
      <w:szCs w:val="20"/>
      <w:lang w:eastAsia="ru-RU"/>
    </w:rPr>
  </w:style>
  <w:style w:type="character" w:customStyle="1" w:styleId="30">
    <w:name w:val="Заголовок 3 Знак"/>
    <w:basedOn w:val="a1"/>
    <w:link w:val="3"/>
    <w:uiPriority w:val="9"/>
    <w:rsid w:val="00182AF1"/>
    <w:rPr>
      <w:rFonts w:asciiTheme="majorHAnsi" w:eastAsiaTheme="majorEastAsia" w:hAnsiTheme="majorHAnsi" w:cstheme="majorBidi"/>
      <w:b/>
      <w:bCs/>
      <w:color w:val="4F81BD" w:themeColor="accent1"/>
    </w:rPr>
  </w:style>
  <w:style w:type="paragraph" w:styleId="a6">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0"/>
    <w:link w:val="a7"/>
    <w:uiPriority w:val="99"/>
    <w:unhideWhenUsed/>
    <w:rsid w:val="007C019C"/>
    <w:pPr>
      <w:spacing w:after="0" w:line="240" w:lineRule="auto"/>
    </w:pPr>
    <w:rPr>
      <w:sz w:val="20"/>
      <w:szCs w:val="20"/>
    </w:rPr>
  </w:style>
  <w:style w:type="character" w:customStyle="1" w:styleId="a7">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1"/>
    <w:link w:val="a6"/>
    <w:uiPriority w:val="99"/>
    <w:rsid w:val="007C019C"/>
    <w:rPr>
      <w:sz w:val="20"/>
      <w:szCs w:val="20"/>
    </w:rPr>
  </w:style>
  <w:style w:type="character" w:styleId="a8">
    <w:name w:val="footnote reference"/>
    <w:uiPriority w:val="99"/>
    <w:rsid w:val="007C019C"/>
    <w:rPr>
      <w:rFonts w:cs="Times New Roman"/>
      <w:vertAlign w:val="superscript"/>
    </w:rPr>
  </w:style>
  <w:style w:type="paragraph" w:styleId="a9">
    <w:name w:val="Balloon Text"/>
    <w:basedOn w:val="a0"/>
    <w:link w:val="aa"/>
    <w:uiPriority w:val="99"/>
    <w:semiHidden/>
    <w:unhideWhenUsed/>
    <w:rsid w:val="0027651F"/>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27651F"/>
    <w:rPr>
      <w:rFonts w:ascii="Tahoma" w:hAnsi="Tahoma" w:cs="Tahoma"/>
      <w:sz w:val="16"/>
      <w:szCs w:val="16"/>
    </w:rPr>
  </w:style>
  <w:style w:type="table" w:styleId="ab">
    <w:name w:val="Table Grid"/>
    <w:basedOn w:val="a2"/>
    <w:uiPriority w:val="59"/>
    <w:rsid w:val="003B24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aliases w:val="1,UL,Абзац маркированнный,Bullet List,FooterText,numbered,Table-Normal,RSHB_Table-Normal,Предусловия,Нумерованный список_ФТ,1. Абзац списка,Булет 1,Bullet Number,Нумерованый список,lp1,lp11,List Paragraph11,Bullet 1,Use Case List Paragraph"/>
    <w:basedOn w:val="a0"/>
    <w:link w:val="ad"/>
    <w:uiPriority w:val="34"/>
    <w:qFormat/>
    <w:rsid w:val="00F86412"/>
    <w:pPr>
      <w:ind w:left="720"/>
      <w:contextualSpacing/>
    </w:pPr>
  </w:style>
  <w:style w:type="character" w:customStyle="1" w:styleId="ad">
    <w:name w:val="Абзац списка Знак"/>
    <w:aliases w:val="1 Знак,UL Знак,Абзац маркированнный Знак,Bullet List Знак,FooterText Знак,numbered Знак,Table-Normal Знак,RSHB_Table-Normal Знак,Предусловия Знак,Нумерованный список_ФТ Знак,1. Абзац списка Знак,Булет 1 Знак,Bullet Number Знак,lp1 Знак"/>
    <w:link w:val="ac"/>
    <w:uiPriority w:val="34"/>
    <w:rsid w:val="00761643"/>
  </w:style>
  <w:style w:type="paragraph" w:customStyle="1" w:styleId="ae">
    <w:name w:val="Подподпункт"/>
    <w:basedOn w:val="a0"/>
    <w:rsid w:val="00A61B71"/>
    <w:pPr>
      <w:tabs>
        <w:tab w:val="num" w:pos="1080"/>
      </w:tabs>
      <w:spacing w:after="0" w:line="360" w:lineRule="auto"/>
      <w:ind w:left="1647" w:hanging="567"/>
      <w:jc w:val="both"/>
    </w:pPr>
    <w:rPr>
      <w:rFonts w:ascii="Times New Roman" w:eastAsia="Times New Roman" w:hAnsi="Times New Roman" w:cs="Times New Roman"/>
      <w:sz w:val="28"/>
      <w:szCs w:val="20"/>
    </w:rPr>
  </w:style>
  <w:style w:type="paragraph" w:customStyle="1" w:styleId="-4">
    <w:name w:val="пункт-4"/>
    <w:basedOn w:val="a0"/>
    <w:rsid w:val="001856D5"/>
    <w:pPr>
      <w:tabs>
        <w:tab w:val="num" w:pos="1701"/>
      </w:tabs>
      <w:spacing w:after="0" w:line="288" w:lineRule="auto"/>
      <w:ind w:firstLine="567"/>
      <w:jc w:val="both"/>
    </w:pPr>
    <w:rPr>
      <w:rFonts w:ascii="Times New Roman" w:eastAsia="Times New Roman" w:hAnsi="Times New Roman" w:cs="Times New Roman"/>
      <w:sz w:val="28"/>
      <w:szCs w:val="28"/>
    </w:rPr>
  </w:style>
  <w:style w:type="character" w:styleId="af">
    <w:name w:val="annotation reference"/>
    <w:basedOn w:val="a1"/>
    <w:uiPriority w:val="99"/>
    <w:unhideWhenUsed/>
    <w:rsid w:val="00913E75"/>
    <w:rPr>
      <w:sz w:val="16"/>
      <w:szCs w:val="16"/>
    </w:rPr>
  </w:style>
  <w:style w:type="paragraph" w:styleId="af0">
    <w:name w:val="annotation text"/>
    <w:basedOn w:val="a0"/>
    <w:link w:val="af1"/>
    <w:uiPriority w:val="99"/>
    <w:unhideWhenUsed/>
    <w:rsid w:val="00913E75"/>
    <w:pPr>
      <w:spacing w:line="240" w:lineRule="auto"/>
    </w:pPr>
    <w:rPr>
      <w:sz w:val="20"/>
      <w:szCs w:val="20"/>
    </w:rPr>
  </w:style>
  <w:style w:type="character" w:customStyle="1" w:styleId="af1">
    <w:name w:val="Текст примечания Знак"/>
    <w:basedOn w:val="a1"/>
    <w:link w:val="af0"/>
    <w:uiPriority w:val="99"/>
    <w:rsid w:val="00913E75"/>
    <w:rPr>
      <w:sz w:val="20"/>
      <w:szCs w:val="20"/>
    </w:rPr>
  </w:style>
  <w:style w:type="paragraph" w:styleId="af2">
    <w:name w:val="annotation subject"/>
    <w:basedOn w:val="af0"/>
    <w:next w:val="af0"/>
    <w:link w:val="af3"/>
    <w:uiPriority w:val="99"/>
    <w:semiHidden/>
    <w:unhideWhenUsed/>
    <w:rsid w:val="00913E75"/>
    <w:rPr>
      <w:b/>
      <w:bCs/>
    </w:rPr>
  </w:style>
  <w:style w:type="character" w:customStyle="1" w:styleId="af3">
    <w:name w:val="Тема примечания Знак"/>
    <w:basedOn w:val="af1"/>
    <w:link w:val="af2"/>
    <w:uiPriority w:val="99"/>
    <w:semiHidden/>
    <w:rsid w:val="00913E75"/>
    <w:rPr>
      <w:b/>
      <w:bCs/>
      <w:sz w:val="20"/>
      <w:szCs w:val="20"/>
    </w:rPr>
  </w:style>
  <w:style w:type="character" w:styleId="af4">
    <w:name w:val="Hyperlink"/>
    <w:basedOn w:val="a1"/>
    <w:uiPriority w:val="99"/>
    <w:unhideWhenUsed/>
    <w:rsid w:val="00EE0EEF"/>
    <w:rPr>
      <w:color w:val="0000FF" w:themeColor="hyperlink"/>
      <w:u w:val="single"/>
    </w:rPr>
  </w:style>
  <w:style w:type="paragraph" w:customStyle="1" w:styleId="50">
    <w:name w:val="заголовок 5"/>
    <w:basedOn w:val="a0"/>
    <w:next w:val="a0"/>
    <w:uiPriority w:val="99"/>
    <w:rsid w:val="0060733A"/>
    <w:pPr>
      <w:keepNext/>
      <w:autoSpaceDE w:val="0"/>
      <w:autoSpaceDN w:val="0"/>
      <w:spacing w:after="0" w:line="240" w:lineRule="auto"/>
      <w:jc w:val="center"/>
    </w:pPr>
    <w:rPr>
      <w:rFonts w:ascii="Arial" w:eastAsia="Times New Roman" w:hAnsi="Arial" w:cs="Arial"/>
      <w:b/>
      <w:bCs/>
      <w:sz w:val="28"/>
      <w:szCs w:val="28"/>
    </w:rPr>
  </w:style>
  <w:style w:type="paragraph" w:customStyle="1" w:styleId="31">
    <w:name w:val="заголовок 3"/>
    <w:basedOn w:val="a0"/>
    <w:next w:val="a0"/>
    <w:uiPriority w:val="99"/>
    <w:rsid w:val="0060733A"/>
    <w:pPr>
      <w:keepNext/>
      <w:autoSpaceDE w:val="0"/>
      <w:autoSpaceDN w:val="0"/>
      <w:spacing w:after="0" w:line="240" w:lineRule="auto"/>
      <w:jc w:val="center"/>
    </w:pPr>
    <w:rPr>
      <w:rFonts w:ascii="Times New Roman" w:eastAsia="Times New Roman" w:hAnsi="Times New Roman" w:cs="Times New Roman"/>
      <w:sz w:val="28"/>
      <w:szCs w:val="28"/>
    </w:rPr>
  </w:style>
  <w:style w:type="paragraph" w:styleId="af5">
    <w:name w:val="Body Text"/>
    <w:basedOn w:val="a0"/>
    <w:link w:val="af6"/>
    <w:rsid w:val="0060733A"/>
    <w:pPr>
      <w:autoSpaceDE w:val="0"/>
      <w:autoSpaceDN w:val="0"/>
      <w:spacing w:after="0" w:line="240" w:lineRule="auto"/>
    </w:pPr>
    <w:rPr>
      <w:rFonts w:ascii="Arial" w:eastAsia="Times New Roman" w:hAnsi="Arial" w:cs="Arial"/>
      <w:b/>
      <w:bCs/>
      <w:sz w:val="28"/>
      <w:szCs w:val="28"/>
    </w:rPr>
  </w:style>
  <w:style w:type="character" w:customStyle="1" w:styleId="af6">
    <w:name w:val="Основной текст Знак"/>
    <w:basedOn w:val="a1"/>
    <w:link w:val="af5"/>
    <w:rsid w:val="0060733A"/>
    <w:rPr>
      <w:rFonts w:ascii="Arial" w:eastAsia="Times New Roman" w:hAnsi="Arial" w:cs="Arial"/>
      <w:b/>
      <w:bCs/>
      <w:sz w:val="28"/>
      <w:szCs w:val="28"/>
      <w:lang w:eastAsia="ru-RU"/>
    </w:rPr>
  </w:style>
  <w:style w:type="paragraph" w:styleId="21">
    <w:name w:val="Body Text Indent 2"/>
    <w:basedOn w:val="a0"/>
    <w:link w:val="22"/>
    <w:uiPriority w:val="99"/>
    <w:rsid w:val="0060733A"/>
    <w:pPr>
      <w:autoSpaceDE w:val="0"/>
      <w:autoSpaceDN w:val="0"/>
      <w:spacing w:after="0" w:line="240" w:lineRule="auto"/>
      <w:ind w:firstLine="360"/>
      <w:jc w:val="both"/>
    </w:pPr>
    <w:rPr>
      <w:rFonts w:ascii="Arial" w:eastAsia="Times New Roman" w:hAnsi="Arial" w:cs="Arial"/>
      <w:sz w:val="24"/>
      <w:szCs w:val="24"/>
    </w:rPr>
  </w:style>
  <w:style w:type="character" w:customStyle="1" w:styleId="22">
    <w:name w:val="Основной текст с отступом 2 Знак"/>
    <w:basedOn w:val="a1"/>
    <w:link w:val="21"/>
    <w:uiPriority w:val="99"/>
    <w:rsid w:val="0060733A"/>
    <w:rPr>
      <w:rFonts w:ascii="Arial" w:eastAsia="Times New Roman" w:hAnsi="Arial" w:cs="Arial"/>
      <w:sz w:val="24"/>
      <w:szCs w:val="24"/>
      <w:lang w:eastAsia="ru-RU"/>
    </w:rPr>
  </w:style>
  <w:style w:type="character" w:styleId="af7">
    <w:name w:val="Strong"/>
    <w:basedOn w:val="a1"/>
    <w:uiPriority w:val="22"/>
    <w:qFormat/>
    <w:rsid w:val="0060733A"/>
    <w:rPr>
      <w:b/>
      <w:bCs/>
    </w:rPr>
  </w:style>
  <w:style w:type="paragraph" w:customStyle="1" w:styleId="af8">
    <w:name w:val="Подпункт"/>
    <w:basedOn w:val="a0"/>
    <w:rsid w:val="00600ED8"/>
    <w:pPr>
      <w:tabs>
        <w:tab w:val="num" w:pos="1134"/>
      </w:tabs>
      <w:spacing w:after="0" w:line="240" w:lineRule="auto"/>
      <w:ind w:left="1134" w:hanging="1134"/>
      <w:jc w:val="both"/>
    </w:pPr>
    <w:rPr>
      <w:rFonts w:ascii="Times New Roman" w:eastAsia="Times New Roman" w:hAnsi="Times New Roman" w:cs="Times New Roman"/>
      <w:spacing w:val="-4"/>
      <w:sz w:val="20"/>
      <w:szCs w:val="20"/>
    </w:rPr>
  </w:style>
  <w:style w:type="paragraph" w:customStyle="1" w:styleId="23">
    <w:name w:val="Пункт2"/>
    <w:basedOn w:val="a0"/>
    <w:rsid w:val="00600ED8"/>
    <w:pPr>
      <w:keepNext/>
      <w:tabs>
        <w:tab w:val="num" w:pos="2700"/>
      </w:tabs>
      <w:suppressAutoHyphens/>
      <w:spacing w:before="240" w:after="120" w:line="240" w:lineRule="auto"/>
      <w:ind w:left="2700" w:hanging="360"/>
      <w:outlineLvl w:val="2"/>
    </w:pPr>
    <w:rPr>
      <w:rFonts w:ascii="Times New Roman" w:eastAsia="Times New Roman" w:hAnsi="Times New Roman" w:cs="Times New Roman"/>
      <w:b/>
      <w:spacing w:val="-4"/>
      <w:sz w:val="20"/>
      <w:szCs w:val="20"/>
    </w:rPr>
  </w:style>
  <w:style w:type="paragraph" w:customStyle="1" w:styleId="af9">
    <w:name w:val="Таблица шапка"/>
    <w:basedOn w:val="a0"/>
    <w:rsid w:val="00600ED8"/>
    <w:pPr>
      <w:keepNext/>
      <w:spacing w:before="40" w:after="40" w:line="240" w:lineRule="auto"/>
      <w:ind w:left="57" w:right="57"/>
    </w:pPr>
    <w:rPr>
      <w:rFonts w:ascii="Times New Roman" w:eastAsia="Times New Roman" w:hAnsi="Times New Roman" w:cs="Times New Roman"/>
      <w:snapToGrid w:val="0"/>
      <w:szCs w:val="20"/>
    </w:rPr>
  </w:style>
  <w:style w:type="paragraph" w:customStyle="1" w:styleId="afa">
    <w:name w:val="Таблица текст"/>
    <w:basedOn w:val="a0"/>
    <w:rsid w:val="00600ED8"/>
    <w:pPr>
      <w:spacing w:before="40" w:after="40" w:line="240" w:lineRule="auto"/>
      <w:ind w:left="57" w:right="57"/>
    </w:pPr>
    <w:rPr>
      <w:rFonts w:ascii="Times New Roman" w:eastAsia="Times New Roman" w:hAnsi="Times New Roman" w:cs="Times New Roman"/>
      <w:snapToGrid w:val="0"/>
      <w:sz w:val="24"/>
      <w:szCs w:val="20"/>
    </w:rPr>
  </w:style>
  <w:style w:type="paragraph" w:styleId="afb">
    <w:name w:val="Body Text Indent"/>
    <w:basedOn w:val="a0"/>
    <w:link w:val="afc"/>
    <w:uiPriority w:val="99"/>
    <w:semiHidden/>
    <w:unhideWhenUsed/>
    <w:rsid w:val="00422A90"/>
    <w:pPr>
      <w:spacing w:after="120"/>
      <w:ind w:left="283"/>
    </w:pPr>
  </w:style>
  <w:style w:type="character" w:customStyle="1" w:styleId="afc">
    <w:name w:val="Основной текст с отступом Знак"/>
    <w:basedOn w:val="a1"/>
    <w:link w:val="afb"/>
    <w:uiPriority w:val="99"/>
    <w:semiHidden/>
    <w:rsid w:val="00422A90"/>
  </w:style>
  <w:style w:type="table" w:customStyle="1" w:styleId="11">
    <w:name w:val="Сетка таблицы1"/>
    <w:basedOn w:val="a2"/>
    <w:next w:val="ab"/>
    <w:uiPriority w:val="59"/>
    <w:rsid w:val="00F023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b"/>
    <w:rsid w:val="00CC38C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Plain Text"/>
    <w:basedOn w:val="a0"/>
    <w:link w:val="afe"/>
    <w:uiPriority w:val="99"/>
    <w:semiHidden/>
    <w:unhideWhenUsed/>
    <w:rsid w:val="00704134"/>
    <w:pPr>
      <w:spacing w:after="0" w:line="240" w:lineRule="auto"/>
    </w:pPr>
    <w:rPr>
      <w:rFonts w:ascii="Consolas" w:hAnsi="Consolas" w:cs="Consolas"/>
      <w:sz w:val="21"/>
      <w:szCs w:val="21"/>
    </w:rPr>
  </w:style>
  <w:style w:type="character" w:customStyle="1" w:styleId="afe">
    <w:name w:val="Текст Знак"/>
    <w:basedOn w:val="a1"/>
    <w:link w:val="afd"/>
    <w:uiPriority w:val="99"/>
    <w:semiHidden/>
    <w:rsid w:val="00704134"/>
    <w:rPr>
      <w:rFonts w:ascii="Consolas" w:hAnsi="Consolas" w:cs="Consolas"/>
      <w:sz w:val="21"/>
      <w:szCs w:val="21"/>
    </w:rPr>
  </w:style>
  <w:style w:type="table" w:customStyle="1" w:styleId="32">
    <w:name w:val="Сетка таблицы3"/>
    <w:basedOn w:val="a2"/>
    <w:next w:val="ab"/>
    <w:uiPriority w:val="59"/>
    <w:rsid w:val="00704134"/>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footer"/>
    <w:basedOn w:val="a0"/>
    <w:link w:val="aff0"/>
    <w:uiPriority w:val="99"/>
    <w:rsid w:val="000C1D85"/>
    <w:pPr>
      <w:tabs>
        <w:tab w:val="center" w:pos="4153"/>
        <w:tab w:val="right" w:pos="8306"/>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0">
    <w:name w:val="Нижний колонтитул Знак"/>
    <w:basedOn w:val="a1"/>
    <w:link w:val="aff"/>
    <w:uiPriority w:val="99"/>
    <w:rsid w:val="000C1D85"/>
    <w:rPr>
      <w:rFonts w:ascii="Times New Roman" w:eastAsia="Times New Roman" w:hAnsi="Times New Roman" w:cs="Times New Roman"/>
      <w:sz w:val="20"/>
      <w:szCs w:val="20"/>
      <w:lang w:eastAsia="ru-RU"/>
    </w:rPr>
  </w:style>
  <w:style w:type="paragraph" w:customStyle="1" w:styleId="25">
    <w:name w:val="Абзац списка2"/>
    <w:basedOn w:val="a0"/>
    <w:rsid w:val="00326718"/>
    <w:pPr>
      <w:spacing w:after="0" w:line="240" w:lineRule="auto"/>
      <w:ind w:left="720"/>
      <w:contextualSpacing/>
    </w:pPr>
    <w:rPr>
      <w:rFonts w:ascii="Times New Roman" w:hAnsi="Times New Roman" w:cs="Times New Roman"/>
      <w:sz w:val="20"/>
      <w:szCs w:val="20"/>
    </w:rPr>
  </w:style>
  <w:style w:type="paragraph" w:styleId="aff1">
    <w:name w:val="Revision"/>
    <w:hidden/>
    <w:uiPriority w:val="99"/>
    <w:semiHidden/>
    <w:rsid w:val="006271BB"/>
    <w:pPr>
      <w:spacing w:after="0" w:line="240" w:lineRule="auto"/>
    </w:pPr>
  </w:style>
  <w:style w:type="table" w:customStyle="1" w:styleId="60">
    <w:name w:val="Сетка таблицы6"/>
    <w:basedOn w:val="a2"/>
    <w:next w:val="ab"/>
    <w:rsid w:val="00E64EB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0"/>
    <w:link w:val="aff3"/>
    <w:uiPriority w:val="99"/>
    <w:unhideWhenUsed/>
    <w:rsid w:val="00E05484"/>
    <w:pPr>
      <w:tabs>
        <w:tab w:val="center" w:pos="4677"/>
        <w:tab w:val="right" w:pos="9355"/>
      </w:tabs>
      <w:spacing w:after="0" w:line="240" w:lineRule="auto"/>
    </w:pPr>
  </w:style>
  <w:style w:type="character" w:customStyle="1" w:styleId="aff3">
    <w:name w:val="Верхний колонтитул Знак"/>
    <w:basedOn w:val="a1"/>
    <w:link w:val="aff2"/>
    <w:uiPriority w:val="99"/>
    <w:rsid w:val="00E05484"/>
  </w:style>
  <w:style w:type="paragraph" w:styleId="33">
    <w:name w:val="Body Text Indent 3"/>
    <w:basedOn w:val="a0"/>
    <w:link w:val="34"/>
    <w:uiPriority w:val="99"/>
    <w:semiHidden/>
    <w:unhideWhenUsed/>
    <w:rsid w:val="00B174A8"/>
    <w:pPr>
      <w:spacing w:after="120"/>
      <w:ind w:left="283"/>
    </w:pPr>
    <w:rPr>
      <w:sz w:val="16"/>
      <w:szCs w:val="16"/>
    </w:rPr>
  </w:style>
  <w:style w:type="character" w:customStyle="1" w:styleId="34">
    <w:name w:val="Основной текст с отступом 3 Знак"/>
    <w:basedOn w:val="a1"/>
    <w:link w:val="33"/>
    <w:uiPriority w:val="99"/>
    <w:semiHidden/>
    <w:rsid w:val="00B174A8"/>
    <w:rPr>
      <w:sz w:val="16"/>
      <w:szCs w:val="16"/>
    </w:rPr>
  </w:style>
  <w:style w:type="character" w:customStyle="1" w:styleId="a5">
    <w:name w:val="Заголовок Знак"/>
    <w:basedOn w:val="a1"/>
    <w:link w:val="a4"/>
    <w:rsid w:val="00B174A8"/>
    <w:rPr>
      <w:rFonts w:ascii="Garamond" w:eastAsia="Times New Roman" w:hAnsi="Garamond" w:cs="Times New Roman"/>
      <w:b/>
      <w:bCs/>
      <w:color w:val="000000"/>
      <w:spacing w:val="-10"/>
      <w:sz w:val="28"/>
      <w:szCs w:val="28"/>
      <w:lang w:eastAsia="ru-RU"/>
    </w:rPr>
  </w:style>
  <w:style w:type="paragraph" w:styleId="HTML">
    <w:name w:val="HTML Preformatted"/>
    <w:basedOn w:val="a0"/>
    <w:link w:val="HTML0"/>
    <w:rsid w:val="00B17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B174A8"/>
    <w:rPr>
      <w:rFonts w:ascii="Courier New" w:eastAsia="Times New Roman" w:hAnsi="Courier New" w:cs="Courier New"/>
      <w:sz w:val="20"/>
      <w:szCs w:val="20"/>
      <w:lang w:eastAsia="ru-RU"/>
    </w:rPr>
  </w:style>
  <w:style w:type="paragraph" w:customStyle="1" w:styleId="12">
    <w:name w:val="Текст выноски1"/>
    <w:basedOn w:val="a0"/>
    <w:rsid w:val="00B174A8"/>
    <w:pPr>
      <w:spacing w:after="0" w:line="240" w:lineRule="auto"/>
    </w:pPr>
    <w:rPr>
      <w:rFonts w:ascii="Tahoma" w:eastAsia="Times New Roman" w:hAnsi="Tahoma" w:cs="Tahoma"/>
      <w:sz w:val="16"/>
      <w:szCs w:val="16"/>
    </w:rPr>
  </w:style>
  <w:style w:type="paragraph" w:customStyle="1" w:styleId="13">
    <w:name w:val="Обычный1"/>
    <w:rsid w:val="009471D8"/>
    <w:pPr>
      <w:spacing w:after="0" w:line="240" w:lineRule="auto"/>
    </w:pPr>
    <w:rPr>
      <w:rFonts w:ascii="Times New Roman" w:eastAsia="ヒラギノ角ゴ Pro W3" w:hAnsi="Times New Roman" w:cs="Times New Roman"/>
      <w:color w:val="000000"/>
      <w:sz w:val="24"/>
      <w:szCs w:val="20"/>
    </w:rPr>
  </w:style>
  <w:style w:type="character" w:styleId="aff4">
    <w:name w:val="page number"/>
    <w:basedOn w:val="a1"/>
    <w:uiPriority w:val="99"/>
    <w:rsid w:val="00F41FAB"/>
  </w:style>
  <w:style w:type="character" w:styleId="aff5">
    <w:name w:val="Emphasis"/>
    <w:basedOn w:val="a1"/>
    <w:uiPriority w:val="20"/>
    <w:qFormat/>
    <w:rsid w:val="00A27543"/>
    <w:rPr>
      <w:i/>
      <w:iCs/>
    </w:rPr>
  </w:style>
  <w:style w:type="paragraph" w:customStyle="1" w:styleId="a">
    <w:name w:val="Пункт"/>
    <w:basedOn w:val="a0"/>
    <w:autoRedefine/>
    <w:rsid w:val="00A27543"/>
    <w:pPr>
      <w:numPr>
        <w:numId w:val="6"/>
      </w:numPr>
      <w:spacing w:after="0" w:line="240" w:lineRule="auto"/>
      <w:ind w:left="1134" w:firstLine="0"/>
      <w:jc w:val="both"/>
    </w:pPr>
    <w:rPr>
      <w:rFonts w:ascii="Times New Roman" w:eastAsia="Times New Roman" w:hAnsi="Times New Roman" w:cs="Times New Roman"/>
      <w:color w:val="000000"/>
      <w:spacing w:val="-4"/>
      <w:sz w:val="24"/>
      <w:szCs w:val="24"/>
    </w:rPr>
  </w:style>
  <w:style w:type="character" w:customStyle="1" w:styleId="14">
    <w:name w:val="Строгий1"/>
    <w:rsid w:val="00A27543"/>
    <w:rPr>
      <w:rFonts w:ascii="Lucida Grande" w:eastAsia="ヒラギノ角ゴ Pro W3" w:hAnsi="Lucida Grande"/>
      <w:b/>
      <w:i w:val="0"/>
      <w:color w:val="000000"/>
      <w:sz w:val="20"/>
    </w:rPr>
  </w:style>
  <w:style w:type="paragraph" w:customStyle="1" w:styleId="15">
    <w:name w:val="Абзац списка1"/>
    <w:rsid w:val="00A27543"/>
    <w:pPr>
      <w:spacing w:after="0" w:line="240" w:lineRule="auto"/>
      <w:ind w:left="720"/>
    </w:pPr>
    <w:rPr>
      <w:rFonts w:ascii="Times New Roman" w:eastAsia="ヒラギノ角ゴ Pro W3" w:hAnsi="Times New Roman" w:cs="Times New Roman"/>
      <w:color w:val="000000"/>
      <w:sz w:val="24"/>
      <w:szCs w:val="20"/>
    </w:rPr>
  </w:style>
  <w:style w:type="paragraph" w:styleId="35">
    <w:name w:val="Body Text 3"/>
    <w:basedOn w:val="a0"/>
    <w:link w:val="36"/>
    <w:uiPriority w:val="99"/>
    <w:semiHidden/>
    <w:unhideWhenUsed/>
    <w:rsid w:val="00A27543"/>
    <w:pPr>
      <w:spacing w:after="120"/>
    </w:pPr>
    <w:rPr>
      <w:sz w:val="16"/>
      <w:szCs w:val="16"/>
    </w:rPr>
  </w:style>
  <w:style w:type="character" w:customStyle="1" w:styleId="36">
    <w:name w:val="Основной текст 3 Знак"/>
    <w:basedOn w:val="a1"/>
    <w:link w:val="35"/>
    <w:uiPriority w:val="99"/>
    <w:semiHidden/>
    <w:rsid w:val="00A27543"/>
    <w:rPr>
      <w:sz w:val="16"/>
      <w:szCs w:val="16"/>
    </w:rPr>
  </w:style>
  <w:style w:type="paragraph" w:styleId="26">
    <w:name w:val="Body Text 2"/>
    <w:basedOn w:val="a0"/>
    <w:link w:val="27"/>
    <w:uiPriority w:val="99"/>
    <w:unhideWhenUsed/>
    <w:rsid w:val="00A27543"/>
    <w:pPr>
      <w:spacing w:after="120" w:line="480" w:lineRule="auto"/>
    </w:pPr>
  </w:style>
  <w:style w:type="character" w:customStyle="1" w:styleId="27">
    <w:name w:val="Основной текст 2 Знак"/>
    <w:basedOn w:val="a1"/>
    <w:link w:val="26"/>
    <w:uiPriority w:val="99"/>
    <w:rsid w:val="00A27543"/>
  </w:style>
  <w:style w:type="paragraph" w:customStyle="1" w:styleId="Vorgabetext">
    <w:name w:val="Vorgabetext"/>
    <w:basedOn w:val="a0"/>
    <w:rsid w:val="00A27543"/>
    <w:pPr>
      <w:spacing w:after="0" w:line="240" w:lineRule="auto"/>
    </w:pPr>
    <w:rPr>
      <w:rFonts w:ascii="Times New Roman" w:eastAsia="Times New Roman" w:hAnsi="Times New Roman" w:cs="Times New Roman"/>
      <w:sz w:val="24"/>
      <w:szCs w:val="20"/>
    </w:rPr>
  </w:style>
  <w:style w:type="paragraph" w:styleId="aff6">
    <w:name w:val="No Spacing"/>
    <w:uiPriority w:val="1"/>
    <w:qFormat/>
    <w:rsid w:val="00A27543"/>
    <w:pPr>
      <w:spacing w:after="0" w:line="240" w:lineRule="auto"/>
    </w:pPr>
  </w:style>
  <w:style w:type="paragraph" w:customStyle="1" w:styleId="37">
    <w:name w:val="Абзац списка3"/>
    <w:basedOn w:val="a0"/>
    <w:rsid w:val="00A27543"/>
    <w:pPr>
      <w:spacing w:after="0" w:line="240" w:lineRule="auto"/>
      <w:ind w:left="720"/>
      <w:contextualSpacing/>
    </w:pPr>
    <w:rPr>
      <w:rFonts w:ascii="Times New Roman" w:hAnsi="Times New Roman" w:cs="Times New Roman"/>
      <w:sz w:val="20"/>
      <w:szCs w:val="20"/>
    </w:rPr>
  </w:style>
  <w:style w:type="paragraph" w:styleId="aff7">
    <w:name w:val="Normal (Web)"/>
    <w:basedOn w:val="a0"/>
    <w:uiPriority w:val="99"/>
    <w:semiHidden/>
    <w:unhideWhenUsed/>
    <w:rsid w:val="00011EF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523771"/>
    <w:pPr>
      <w:autoSpaceDE w:val="0"/>
      <w:autoSpaceDN w:val="0"/>
      <w:adjustRightInd w:val="0"/>
      <w:spacing w:after="0" w:line="240" w:lineRule="auto"/>
    </w:pPr>
    <w:rPr>
      <w:rFonts w:ascii="Tahoma" w:eastAsia="Times New Roman" w:hAnsi="Tahoma" w:cs="Tahoma"/>
      <w:color w:val="000000"/>
      <w:sz w:val="24"/>
      <w:szCs w:val="24"/>
    </w:rPr>
  </w:style>
  <w:style w:type="character" w:styleId="aff8">
    <w:name w:val="FollowedHyperlink"/>
    <w:basedOn w:val="a1"/>
    <w:uiPriority w:val="99"/>
    <w:semiHidden/>
    <w:unhideWhenUsed/>
    <w:rsid w:val="00AA69C6"/>
    <w:rPr>
      <w:color w:val="800080" w:themeColor="followedHyperlink"/>
      <w:u w:val="single"/>
    </w:rPr>
  </w:style>
  <w:style w:type="table" w:customStyle="1" w:styleId="40">
    <w:name w:val="Сетка таблицы4"/>
    <w:basedOn w:val="a2"/>
    <w:next w:val="ab"/>
    <w:rsid w:val="00D22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Subtitle"/>
    <w:basedOn w:val="a0"/>
    <w:next w:val="a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fa">
    <w:basedOn w:val="TableNormal1"/>
    <w:tblPr>
      <w:tblStyleRowBandSize w:val="1"/>
      <w:tblStyleColBandSize w:val="1"/>
      <w:tblCellMar>
        <w:left w:w="115" w:type="dxa"/>
        <w:right w:w="115" w:type="dxa"/>
      </w:tblCellMar>
    </w:tblPr>
  </w:style>
  <w:style w:type="table" w:customStyle="1" w:styleId="affb">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c">
    <w:basedOn w:val="TableNormal1"/>
    <w:tblPr>
      <w:tblStyleRowBandSize w:val="1"/>
      <w:tblStyleColBandSize w:val="1"/>
      <w:tblCellMar>
        <w:left w:w="115" w:type="dxa"/>
        <w:right w:w="115" w:type="dxa"/>
      </w:tblCellMar>
    </w:tblPr>
  </w:style>
  <w:style w:type="table" w:customStyle="1" w:styleId="affd">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e">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1"/>
    <w:tblPr>
      <w:tblStyleRowBandSize w:val="1"/>
      <w:tblStyleColBandSize w:val="1"/>
    </w:tblPr>
  </w:style>
  <w:style w:type="table" w:customStyle="1" w:styleId="afff0">
    <w:basedOn w:val="TableNormal1"/>
    <w:tblPr>
      <w:tblStyleRowBandSize w:val="1"/>
      <w:tblStyleColBandSize w:val="1"/>
      <w:tblCellMar>
        <w:left w:w="115" w:type="dxa"/>
        <w:right w:w="115" w:type="dxa"/>
      </w:tblCellMar>
    </w:tblPr>
  </w:style>
  <w:style w:type="table" w:customStyle="1" w:styleId="afff1">
    <w:basedOn w:val="TableNormal1"/>
    <w:tblPr>
      <w:tblStyleRowBandSize w:val="1"/>
      <w:tblStyleColBandSize w:val="1"/>
      <w:tblCellMar>
        <w:left w:w="115" w:type="dxa"/>
        <w:right w:w="115" w:type="dxa"/>
      </w:tblCellMar>
    </w:tblPr>
  </w:style>
  <w:style w:type="table" w:customStyle="1" w:styleId="afff2">
    <w:basedOn w:val="TableNormal1"/>
    <w:tblPr>
      <w:tblStyleRowBandSize w:val="1"/>
      <w:tblStyleColBandSize w:val="1"/>
      <w:tblCellMar>
        <w:left w:w="115" w:type="dxa"/>
        <w:right w:w="115" w:type="dxa"/>
      </w:tblCellMar>
    </w:tblPr>
  </w:style>
  <w:style w:type="table" w:customStyle="1" w:styleId="a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4">
    <w:basedOn w:val="TableNormal1"/>
    <w:tblPr>
      <w:tblStyleRowBandSize w:val="1"/>
      <w:tblStyleColBandSize w:val="1"/>
      <w:tblCellMar>
        <w:top w:w="100" w:type="dxa"/>
        <w:left w:w="100" w:type="dxa"/>
        <w:bottom w:w="100" w:type="dxa"/>
        <w:right w:w="100" w:type="dxa"/>
      </w:tblCellMar>
    </w:tblPr>
  </w:style>
  <w:style w:type="table" w:customStyle="1" w:styleId="afff5">
    <w:basedOn w:val="TableNormal1"/>
    <w:tblPr>
      <w:tblStyleRowBandSize w:val="1"/>
      <w:tblStyleColBandSize w:val="1"/>
      <w:tblCellMar>
        <w:top w:w="100" w:type="dxa"/>
        <w:left w:w="100" w:type="dxa"/>
        <w:bottom w:w="100" w:type="dxa"/>
        <w:right w:w="100" w:type="dxa"/>
      </w:tblCellMar>
    </w:tblPr>
  </w:style>
  <w:style w:type="table" w:customStyle="1" w:styleId="afff6">
    <w:basedOn w:val="TableNormal1"/>
    <w:tblPr>
      <w:tblStyleRowBandSize w:val="1"/>
      <w:tblStyleColBandSize w:val="1"/>
      <w:tblCellMar>
        <w:top w:w="100" w:type="dxa"/>
        <w:left w:w="100" w:type="dxa"/>
        <w:bottom w:w="100" w:type="dxa"/>
        <w:right w:w="100" w:type="dxa"/>
      </w:tblCellMar>
    </w:tblPr>
  </w:style>
  <w:style w:type="table" w:customStyle="1" w:styleId="afff7">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8">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9">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a">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b">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c">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d">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style>
  <w:style w:type="table" w:customStyle="1" w:styleId="afffe">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top w:w="100" w:type="dxa"/>
        <w:left w:w="115" w:type="dxa"/>
        <w:bottom w:w="100" w:type="dxa"/>
        <w:right w:w="115" w:type="dxa"/>
      </w:tblCellMar>
    </w:tblPr>
  </w:style>
  <w:style w:type="table" w:customStyle="1" w:styleId="affff">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top w:w="100" w:type="dxa"/>
        <w:left w:w="115" w:type="dxa"/>
        <w:bottom w:w="100" w:type="dxa"/>
        <w:right w:w="115" w:type="dxa"/>
      </w:tblCellMar>
    </w:tblPr>
  </w:style>
  <w:style w:type="table" w:customStyle="1" w:styleId="affff0">
    <w:basedOn w:val="TableNormal0"/>
    <w:pPr>
      <w:spacing w:after="0" w:line="240" w:lineRule="auto"/>
    </w:pPr>
    <w:rPr>
      <w:rFonts w:ascii="Times New Roman" w:eastAsia="Times New Roman" w:hAnsi="Times New Roman" w:cs="Times New Roman"/>
      <w:sz w:val="20"/>
      <w:szCs w:val="20"/>
    </w:r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ard.ru/index-ruward/united-performance-rating-20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pps.apple.com/us/app/%D0%BA%D1%83%D1%80%D0%BE%D1%80%D1%82-%D0%BA%D1%80%D0%B0%D1%81%D0%BD%D0%B0%D1%8F-%D0%BF%D0%BE%D0%BB%D1%8F%D0%BD%D0%B0/id16016737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wlFo0XwxkQdKlcVfoinuE1je6g==">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1417</Words>
  <Characters>8077</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Балинов Михаил Юрьевич</dc:creator>
  <cp:lastModifiedBy>Меркушева Карина</cp:lastModifiedBy>
  <cp:revision>6</cp:revision>
  <dcterms:created xsi:type="dcterms:W3CDTF">2024-08-26T12:29:00Z</dcterms:created>
  <dcterms:modified xsi:type="dcterms:W3CDTF">2024-09-06T06:34:00Z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_NewReviewCycle</vt:lpwstr>
  </property>
</Properties>
</file>