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39" w:rsidRPr="0005424F" w:rsidRDefault="00D57255" w:rsidP="000D1E7F">
      <w:pPr>
        <w:spacing w:after="0"/>
        <w:jc w:val="center"/>
        <w:rPr>
          <w:rFonts w:ascii="Times New Roman" w:hAnsi="Times New Roman" w:cs="Times New Roman"/>
          <w:b/>
        </w:rPr>
      </w:pPr>
      <w:r w:rsidRPr="00D57255">
        <w:rPr>
          <w:rFonts w:ascii="Times New Roman" w:hAnsi="Times New Roman" w:cs="Times New Roman"/>
          <w:b/>
        </w:rPr>
        <w:t xml:space="preserve">Протокол </w:t>
      </w:r>
      <w:r w:rsidR="00BC57B4">
        <w:rPr>
          <w:rFonts w:ascii="Times New Roman" w:hAnsi="Times New Roman" w:cs="Times New Roman"/>
          <w:b/>
        </w:rPr>
        <w:t>открытия доступа</w:t>
      </w:r>
      <w:r w:rsidR="00F6322B">
        <w:rPr>
          <w:rFonts w:ascii="Times New Roman" w:hAnsi="Times New Roman" w:cs="Times New Roman"/>
          <w:b/>
        </w:rPr>
        <w:t>,</w:t>
      </w:r>
      <w:r w:rsidR="00BC57B4">
        <w:rPr>
          <w:rFonts w:ascii="Times New Roman" w:hAnsi="Times New Roman" w:cs="Times New Roman"/>
          <w:b/>
        </w:rPr>
        <w:t xml:space="preserve"> </w:t>
      </w:r>
      <w:r w:rsidRPr="00D57255">
        <w:rPr>
          <w:rFonts w:ascii="Times New Roman" w:hAnsi="Times New Roman" w:cs="Times New Roman"/>
          <w:b/>
        </w:rPr>
        <w:t>оценки и сопоставления заявок на участие в</w:t>
      </w:r>
      <w:r w:rsidR="00A8082B">
        <w:rPr>
          <w:rFonts w:ascii="Times New Roman" w:hAnsi="Times New Roman" w:cs="Times New Roman"/>
          <w:b/>
        </w:rPr>
        <w:t xml:space="preserve"> открытом</w:t>
      </w:r>
      <w:r w:rsidRPr="00D57255">
        <w:rPr>
          <w:rFonts w:ascii="Times New Roman" w:hAnsi="Times New Roman" w:cs="Times New Roman"/>
          <w:b/>
        </w:rPr>
        <w:t xml:space="preserve"> </w:t>
      </w:r>
      <w:r w:rsidR="00A8082B">
        <w:rPr>
          <w:rFonts w:ascii="Times New Roman" w:hAnsi="Times New Roman" w:cs="Times New Roman"/>
          <w:b/>
        </w:rPr>
        <w:t>тендере</w:t>
      </w:r>
    </w:p>
    <w:p w:rsidR="007E0815" w:rsidRPr="00932D7A" w:rsidRDefault="007E0815" w:rsidP="007E0815">
      <w:pPr>
        <w:pStyle w:val="a9"/>
        <w:tabs>
          <w:tab w:val="left" w:pos="7889"/>
        </w:tabs>
        <w:ind w:left="0" w:right="102"/>
        <w:jc w:val="center"/>
        <w:rPr>
          <w:b/>
          <w:bCs/>
        </w:rPr>
      </w:pPr>
      <w:r w:rsidRPr="00932D7A">
        <w:rPr>
          <w:b/>
          <w:bCs/>
        </w:rPr>
        <w:t>ЛОТ 17-24 [МГ-007] (Тендер) «Поставка чайников и чайных станций для ООО "Сочи-Парк Отель"»</w:t>
      </w:r>
    </w:p>
    <w:p w:rsidR="00253ED4" w:rsidRDefault="00694597" w:rsidP="004C665A">
      <w:pPr>
        <w:rPr>
          <w:rFonts w:ascii="Times New Roman" w:hAnsi="Times New Roman" w:cs="Times New Roman"/>
        </w:rPr>
      </w:pPr>
      <w:r>
        <w:rPr>
          <w:rFonts w:ascii="Times New Roman" w:hAnsi="Times New Roman" w:cs="Times New Roman"/>
        </w:rPr>
        <w:t>Г. Краснодар</w:t>
      </w:r>
      <w:r w:rsidRPr="00076BE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 xml:space="preserve">   </w:t>
      </w:r>
      <w:r w:rsidR="00253ED4" w:rsidRPr="00076BED">
        <w:rPr>
          <w:rFonts w:ascii="Times New Roman" w:hAnsi="Times New Roman" w:cs="Times New Roman"/>
        </w:rPr>
        <w:t>«</w:t>
      </w:r>
      <w:proofErr w:type="gramEnd"/>
      <w:r w:rsidR="007E0815">
        <w:rPr>
          <w:rFonts w:ascii="Times New Roman" w:hAnsi="Times New Roman" w:cs="Times New Roman"/>
        </w:rPr>
        <w:t>18</w:t>
      </w:r>
      <w:r w:rsidR="00253ED4" w:rsidRPr="00076BED">
        <w:rPr>
          <w:rFonts w:ascii="Times New Roman" w:hAnsi="Times New Roman" w:cs="Times New Roman"/>
        </w:rPr>
        <w:t xml:space="preserve">» </w:t>
      </w:r>
      <w:r w:rsidR="007E0815">
        <w:rPr>
          <w:rFonts w:ascii="Times New Roman" w:hAnsi="Times New Roman" w:cs="Times New Roman"/>
        </w:rPr>
        <w:t>марта</w:t>
      </w:r>
      <w:r w:rsidR="00253ED4" w:rsidRPr="00076BED">
        <w:rPr>
          <w:rFonts w:ascii="Times New Roman" w:hAnsi="Times New Roman" w:cs="Times New Roman"/>
        </w:rPr>
        <w:t xml:space="preserve"> 202</w:t>
      </w:r>
      <w:r w:rsidR="00F2441F">
        <w:rPr>
          <w:rFonts w:ascii="Times New Roman" w:hAnsi="Times New Roman" w:cs="Times New Roman"/>
        </w:rPr>
        <w:t>4</w:t>
      </w:r>
      <w:r w:rsidR="004034D7" w:rsidRPr="00076BED">
        <w:rPr>
          <w:rFonts w:ascii="Times New Roman" w:hAnsi="Times New Roman" w:cs="Times New Roman"/>
        </w:rPr>
        <w:t xml:space="preserve"> </w:t>
      </w:r>
      <w:r w:rsidR="00253ED4" w:rsidRPr="00076BED">
        <w:rPr>
          <w:rFonts w:ascii="Times New Roman" w:hAnsi="Times New Roman" w:cs="Times New Roman"/>
        </w:rPr>
        <w:t>г.</w:t>
      </w:r>
    </w:p>
    <w:p w:rsidR="009231F1" w:rsidRDefault="00253ED4" w:rsidP="009231F1">
      <w:pPr>
        <w:spacing w:after="0"/>
        <w:ind w:firstLine="426"/>
        <w:jc w:val="both"/>
        <w:rPr>
          <w:rFonts w:ascii="Times New Roman" w:hAnsi="Times New Roman" w:cs="Times New Roman"/>
        </w:rPr>
      </w:pPr>
      <w:r w:rsidRPr="008F7314">
        <w:rPr>
          <w:rFonts w:ascii="Times New Roman" w:hAnsi="Times New Roman" w:cs="Times New Roman"/>
          <w:b/>
        </w:rPr>
        <w:t xml:space="preserve">1. </w:t>
      </w:r>
      <w:r w:rsidR="00DD3997" w:rsidRPr="008F7314">
        <w:rPr>
          <w:rFonts w:ascii="Times New Roman" w:hAnsi="Times New Roman" w:cs="Times New Roman"/>
          <w:b/>
        </w:rPr>
        <w:t xml:space="preserve">Закупка осуществляется заказчиком: </w:t>
      </w:r>
      <w:r w:rsidR="00694597" w:rsidRPr="00694597">
        <w:rPr>
          <w:rFonts w:ascii="Times New Roman" w:hAnsi="Times New Roman" w:cs="Times New Roman"/>
        </w:rPr>
        <w:t>Общество с ограниченной ответственностью «Юг-</w:t>
      </w:r>
      <w:proofErr w:type="spellStart"/>
      <w:r w:rsidR="00694597" w:rsidRPr="00694597">
        <w:rPr>
          <w:rFonts w:ascii="Times New Roman" w:hAnsi="Times New Roman" w:cs="Times New Roman"/>
        </w:rPr>
        <w:t>Бизнеспартнер</w:t>
      </w:r>
      <w:proofErr w:type="spellEnd"/>
      <w:r w:rsidR="00694597" w:rsidRPr="00694597">
        <w:rPr>
          <w:rFonts w:ascii="Times New Roman" w:hAnsi="Times New Roman" w:cs="Times New Roman"/>
        </w:rPr>
        <w:t xml:space="preserve">». Юридический адрес: 350000, Краснодарский край, г. Краснодар, ул. Гимназическая, д.65, офис 305,308. Адрес электронной почты: </w:t>
      </w:r>
      <w:hyperlink r:id="rId8" w:history="1">
        <w:r w:rsidR="00694597" w:rsidRPr="00694597">
          <w:rPr>
            <w:rStyle w:val="a3"/>
            <w:rFonts w:ascii="Times New Roman" w:hAnsi="Times New Roman" w:cs="Times New Roman"/>
            <w:lang w:val="en-US"/>
          </w:rPr>
          <w:t>n</w:t>
        </w:r>
        <w:r w:rsidR="00694597" w:rsidRPr="00694597">
          <w:rPr>
            <w:rStyle w:val="a3"/>
            <w:rFonts w:ascii="Times New Roman" w:hAnsi="Times New Roman" w:cs="Times New Roman"/>
          </w:rPr>
          <w:t>.</w:t>
        </w:r>
        <w:r w:rsidR="00694597" w:rsidRPr="00694597">
          <w:rPr>
            <w:rStyle w:val="a3"/>
            <w:rFonts w:ascii="Times New Roman" w:hAnsi="Times New Roman" w:cs="Times New Roman"/>
            <w:lang w:val="en-US"/>
          </w:rPr>
          <w:t>belousov</w:t>
        </w:r>
        <w:r w:rsidR="00694597" w:rsidRPr="00694597">
          <w:rPr>
            <w:rStyle w:val="a3"/>
            <w:rFonts w:ascii="Times New Roman" w:hAnsi="Times New Roman" w:cs="Times New Roman"/>
          </w:rPr>
          <w:t>@mantera-group.com</w:t>
        </w:r>
      </w:hyperlink>
      <w:r w:rsidR="00694597" w:rsidRPr="00694597">
        <w:rPr>
          <w:rFonts w:ascii="Times New Roman" w:hAnsi="Times New Roman" w:cs="Times New Roman"/>
        </w:rPr>
        <w:t>. Контактный телефон: +7 (938) 446 00 86.</w:t>
      </w:r>
    </w:p>
    <w:p w:rsidR="0062771C" w:rsidRDefault="00253ED4" w:rsidP="00140E68">
      <w:pPr>
        <w:spacing w:before="160"/>
        <w:ind w:firstLine="425"/>
        <w:jc w:val="both"/>
        <w:rPr>
          <w:rFonts w:ascii="Times New Roman" w:hAnsi="Times New Roman" w:cs="Times New Roman"/>
        </w:rPr>
      </w:pPr>
      <w:r w:rsidRPr="008F7314">
        <w:rPr>
          <w:rFonts w:ascii="Times New Roman" w:hAnsi="Times New Roman" w:cs="Times New Roman"/>
          <w:b/>
        </w:rPr>
        <w:t xml:space="preserve">2. </w:t>
      </w:r>
      <w:r w:rsidR="0062771C" w:rsidRPr="0062771C">
        <w:rPr>
          <w:rFonts w:ascii="Times New Roman" w:hAnsi="Times New Roman" w:cs="Times New Roman"/>
          <w:b/>
        </w:rPr>
        <w:t>Место и время начала проведения процедуры открытия доступа и рас</w:t>
      </w:r>
      <w:r w:rsidR="00864AF8">
        <w:rPr>
          <w:rFonts w:ascii="Times New Roman" w:hAnsi="Times New Roman" w:cs="Times New Roman"/>
          <w:b/>
        </w:rPr>
        <w:t xml:space="preserve">смотрения заявок на участие в </w:t>
      </w:r>
      <w:r w:rsidR="00385076">
        <w:rPr>
          <w:rFonts w:ascii="Times New Roman" w:hAnsi="Times New Roman" w:cs="Times New Roman"/>
          <w:b/>
        </w:rPr>
        <w:t>открытом тендере</w:t>
      </w:r>
      <w:r w:rsidR="0062771C" w:rsidRPr="0062771C">
        <w:rPr>
          <w:rFonts w:ascii="Times New Roman" w:hAnsi="Times New Roman" w:cs="Times New Roman"/>
          <w:b/>
        </w:rPr>
        <w:t xml:space="preserve"> в электронной форме: </w:t>
      </w:r>
      <w:r w:rsidR="00694597" w:rsidRPr="00694597">
        <w:rPr>
          <w:rFonts w:ascii="Times New Roman" w:hAnsi="Times New Roman" w:cs="Times New Roman"/>
        </w:rPr>
        <w:t>350000, Краснодарский край, г. Краснодар, ул. Гимназическая, д.65, офис 305,308</w:t>
      </w:r>
      <w:r w:rsidR="0062771C" w:rsidRPr="0062771C">
        <w:rPr>
          <w:rFonts w:ascii="Times New Roman" w:hAnsi="Times New Roman" w:cs="Times New Roman"/>
        </w:rPr>
        <w:t>, «</w:t>
      </w:r>
      <w:r w:rsidR="007E0815">
        <w:rPr>
          <w:rFonts w:ascii="Times New Roman" w:hAnsi="Times New Roman" w:cs="Times New Roman"/>
        </w:rPr>
        <w:t>13</w:t>
      </w:r>
      <w:r w:rsidR="0062771C" w:rsidRPr="0062771C">
        <w:rPr>
          <w:rFonts w:ascii="Times New Roman" w:hAnsi="Times New Roman" w:cs="Times New Roman"/>
        </w:rPr>
        <w:t xml:space="preserve">» </w:t>
      </w:r>
      <w:r w:rsidR="007E0815">
        <w:rPr>
          <w:rFonts w:ascii="Times New Roman" w:hAnsi="Times New Roman" w:cs="Times New Roman"/>
        </w:rPr>
        <w:t>марта</w:t>
      </w:r>
      <w:r w:rsidR="0062771C" w:rsidRPr="0062771C">
        <w:rPr>
          <w:rFonts w:ascii="Times New Roman" w:hAnsi="Times New Roman" w:cs="Times New Roman"/>
        </w:rPr>
        <w:t xml:space="preserve"> 202</w:t>
      </w:r>
      <w:r w:rsidR="00F2441F">
        <w:rPr>
          <w:rFonts w:ascii="Times New Roman" w:hAnsi="Times New Roman" w:cs="Times New Roman"/>
        </w:rPr>
        <w:t>4</w:t>
      </w:r>
      <w:r w:rsidR="0062771C" w:rsidRPr="0062771C">
        <w:rPr>
          <w:rFonts w:ascii="Times New Roman" w:hAnsi="Times New Roman" w:cs="Times New Roman"/>
        </w:rPr>
        <w:t>г., 1</w:t>
      </w:r>
      <w:r w:rsidR="00BB5E3E">
        <w:rPr>
          <w:rFonts w:ascii="Times New Roman" w:hAnsi="Times New Roman" w:cs="Times New Roman"/>
        </w:rPr>
        <w:t>5</w:t>
      </w:r>
      <w:r w:rsidR="0062771C" w:rsidRPr="0062771C">
        <w:rPr>
          <w:rFonts w:ascii="Times New Roman" w:hAnsi="Times New Roman" w:cs="Times New Roman"/>
        </w:rPr>
        <w:t>:</w:t>
      </w:r>
      <w:r w:rsidR="0005424F">
        <w:rPr>
          <w:rFonts w:ascii="Times New Roman" w:hAnsi="Times New Roman" w:cs="Times New Roman"/>
        </w:rPr>
        <w:t>0</w:t>
      </w:r>
      <w:r w:rsidR="0062771C" w:rsidRPr="0062771C">
        <w:rPr>
          <w:rFonts w:ascii="Times New Roman" w:hAnsi="Times New Roman" w:cs="Times New Roman"/>
        </w:rPr>
        <w:t>0.</w:t>
      </w:r>
    </w:p>
    <w:p w:rsidR="00A60A0A" w:rsidRDefault="00253ED4" w:rsidP="00140E68">
      <w:pPr>
        <w:spacing w:before="160"/>
        <w:ind w:firstLine="425"/>
        <w:jc w:val="both"/>
        <w:rPr>
          <w:rFonts w:ascii="Times New Roman" w:hAnsi="Times New Roman" w:cs="Times New Roman"/>
        </w:rPr>
      </w:pPr>
      <w:r w:rsidRPr="0062771C">
        <w:rPr>
          <w:rFonts w:ascii="Times New Roman" w:hAnsi="Times New Roman" w:cs="Times New Roman"/>
          <w:b/>
        </w:rPr>
        <w:t>3. Предмет закупки</w:t>
      </w:r>
      <w:r w:rsidRPr="0062771C">
        <w:rPr>
          <w:rFonts w:ascii="Times New Roman" w:hAnsi="Times New Roman" w:cs="Times New Roman"/>
        </w:rPr>
        <w:t xml:space="preserve">: </w:t>
      </w:r>
      <w:r w:rsidR="007E0815" w:rsidRPr="007E0815">
        <w:rPr>
          <w:rFonts w:ascii="Times New Roman" w:hAnsi="Times New Roman" w:cs="Times New Roman"/>
          <w:b/>
          <w:bCs/>
        </w:rPr>
        <w:t>Поставка чайников и чайных станций для ООО "Сочи-Парк Отель"</w:t>
      </w:r>
      <w:r w:rsidR="005D4D81">
        <w:rPr>
          <w:rFonts w:ascii="Times New Roman" w:hAnsi="Times New Roman" w:cs="Times New Roman"/>
        </w:rPr>
        <w:t xml:space="preserve">. </w:t>
      </w:r>
      <w:r w:rsidRPr="008F7314">
        <w:rPr>
          <w:rFonts w:ascii="Times New Roman" w:hAnsi="Times New Roman" w:cs="Times New Roman"/>
        </w:rPr>
        <w:t xml:space="preserve">Документация о закупке размещена </w:t>
      </w:r>
      <w:r w:rsidRPr="00864AF8">
        <w:rPr>
          <w:rFonts w:ascii="Times New Roman" w:hAnsi="Times New Roman" w:cs="Times New Roman"/>
        </w:rPr>
        <w:t>«</w:t>
      </w:r>
      <w:r w:rsidR="007E0815">
        <w:rPr>
          <w:rFonts w:ascii="Times New Roman" w:hAnsi="Times New Roman" w:cs="Times New Roman"/>
        </w:rPr>
        <w:t>06</w:t>
      </w:r>
      <w:r w:rsidRPr="00864AF8">
        <w:rPr>
          <w:rFonts w:ascii="Times New Roman" w:hAnsi="Times New Roman" w:cs="Times New Roman"/>
        </w:rPr>
        <w:t xml:space="preserve">» </w:t>
      </w:r>
      <w:r w:rsidR="007E0815">
        <w:rPr>
          <w:rFonts w:ascii="Times New Roman" w:hAnsi="Times New Roman" w:cs="Times New Roman"/>
        </w:rPr>
        <w:t>марта</w:t>
      </w:r>
      <w:r w:rsidRPr="00864AF8">
        <w:rPr>
          <w:rFonts w:ascii="Times New Roman" w:hAnsi="Times New Roman" w:cs="Times New Roman"/>
        </w:rPr>
        <w:t xml:space="preserve"> 202</w:t>
      </w:r>
      <w:r w:rsidR="00F2441F">
        <w:rPr>
          <w:rFonts w:ascii="Times New Roman" w:hAnsi="Times New Roman" w:cs="Times New Roman"/>
        </w:rPr>
        <w:t>4</w:t>
      </w:r>
      <w:r w:rsidRPr="00864AF8">
        <w:rPr>
          <w:rFonts w:ascii="Times New Roman" w:hAnsi="Times New Roman" w:cs="Times New Roman"/>
        </w:rPr>
        <w:t xml:space="preserve"> года</w:t>
      </w:r>
      <w:r w:rsidRPr="008F7314">
        <w:rPr>
          <w:rFonts w:ascii="Times New Roman" w:hAnsi="Times New Roman" w:cs="Times New Roman"/>
        </w:rPr>
        <w:t xml:space="preserve"> на официальном сайте </w:t>
      </w:r>
      <w:r w:rsidR="00B004B4" w:rsidRPr="008F7314">
        <w:rPr>
          <w:rFonts w:ascii="Times New Roman" w:hAnsi="Times New Roman" w:cs="Times New Roman"/>
        </w:rPr>
        <w:t>Заказчика</w:t>
      </w:r>
      <w:r w:rsidR="00B004B4" w:rsidRPr="00B004B4">
        <w:t xml:space="preserve"> </w:t>
      </w:r>
      <w:r w:rsidR="00B004B4" w:rsidRPr="00B004B4">
        <w:rPr>
          <w:rFonts w:ascii="Times New Roman" w:hAnsi="Times New Roman" w:cs="Times New Roman"/>
        </w:rPr>
        <w:t>в информационно-телекоммуникационной сети «Интернет»</w:t>
      </w:r>
      <w:r w:rsidR="00B004B4" w:rsidRPr="00B004B4">
        <w:t xml:space="preserve"> </w:t>
      </w:r>
      <w:r w:rsidR="00B004B4" w:rsidRPr="00B004B4">
        <w:rPr>
          <w:rFonts w:ascii="Times New Roman" w:hAnsi="Times New Roman" w:cs="Times New Roman"/>
        </w:rPr>
        <w:t>(https://mantera-purchases.ru/) (далее – сайт Заказчика)</w:t>
      </w:r>
      <w:r w:rsidR="00B004B4">
        <w:rPr>
          <w:rFonts w:ascii="Times New Roman" w:hAnsi="Times New Roman" w:cs="Times New Roman"/>
        </w:rPr>
        <w:t>.</w:t>
      </w:r>
    </w:p>
    <w:p w:rsidR="00253ED4" w:rsidRPr="008F7314" w:rsidRDefault="00253ED4" w:rsidP="00A36E49">
      <w:pPr>
        <w:spacing w:before="160" w:after="0"/>
        <w:ind w:firstLine="425"/>
        <w:jc w:val="both"/>
        <w:rPr>
          <w:rFonts w:ascii="Times New Roman" w:hAnsi="Times New Roman" w:cs="Times New Roman"/>
          <w:b/>
        </w:rPr>
      </w:pPr>
      <w:r w:rsidRPr="008F7314">
        <w:rPr>
          <w:rFonts w:ascii="Times New Roman" w:hAnsi="Times New Roman" w:cs="Times New Roman"/>
          <w:b/>
        </w:rPr>
        <w:t>4. Существенные условия договора:</w:t>
      </w:r>
    </w:p>
    <w:p w:rsidR="00414854" w:rsidRPr="00414854" w:rsidRDefault="00414854" w:rsidP="00C35D4F">
      <w:pPr>
        <w:pStyle w:val="a9"/>
        <w:spacing w:line="274" w:lineRule="exact"/>
        <w:ind w:left="930" w:hanging="646"/>
        <w:rPr>
          <w:sz w:val="22"/>
          <w:szCs w:val="22"/>
        </w:rPr>
      </w:pPr>
      <w:r w:rsidRPr="00414854">
        <w:rPr>
          <w:sz w:val="22"/>
          <w:szCs w:val="22"/>
          <w:u w:val="single"/>
        </w:rPr>
        <w:t>Начальная</w:t>
      </w:r>
      <w:r w:rsidRPr="00414854">
        <w:rPr>
          <w:spacing w:val="-3"/>
          <w:sz w:val="22"/>
          <w:szCs w:val="22"/>
          <w:u w:val="single"/>
        </w:rPr>
        <w:t xml:space="preserve"> </w:t>
      </w:r>
      <w:r w:rsidRPr="00414854">
        <w:rPr>
          <w:sz w:val="22"/>
          <w:szCs w:val="22"/>
          <w:u w:val="single"/>
        </w:rPr>
        <w:t>(максимальная)</w:t>
      </w:r>
      <w:r w:rsidRPr="00414854">
        <w:rPr>
          <w:spacing w:val="-3"/>
          <w:sz w:val="22"/>
          <w:szCs w:val="22"/>
          <w:u w:val="single"/>
        </w:rPr>
        <w:t xml:space="preserve"> </w:t>
      </w:r>
      <w:r w:rsidRPr="00414854">
        <w:rPr>
          <w:sz w:val="22"/>
          <w:szCs w:val="22"/>
          <w:u w:val="single"/>
        </w:rPr>
        <w:t>цена</w:t>
      </w:r>
      <w:r w:rsidRPr="00414854">
        <w:rPr>
          <w:spacing w:val="-3"/>
          <w:sz w:val="22"/>
          <w:szCs w:val="22"/>
          <w:u w:val="single"/>
        </w:rPr>
        <w:t xml:space="preserve"> </w:t>
      </w:r>
      <w:r w:rsidRPr="00414854">
        <w:rPr>
          <w:sz w:val="22"/>
          <w:szCs w:val="22"/>
          <w:u w:val="single"/>
        </w:rPr>
        <w:t>договора</w:t>
      </w:r>
      <w:r w:rsidRPr="00414854">
        <w:rPr>
          <w:spacing w:val="-4"/>
          <w:sz w:val="22"/>
          <w:szCs w:val="22"/>
          <w:u w:val="single"/>
        </w:rPr>
        <w:t xml:space="preserve"> </w:t>
      </w:r>
      <w:r w:rsidRPr="00414854">
        <w:rPr>
          <w:sz w:val="22"/>
          <w:szCs w:val="22"/>
          <w:u w:val="single"/>
        </w:rPr>
        <w:t>(цена</w:t>
      </w:r>
      <w:r w:rsidRPr="00414854">
        <w:rPr>
          <w:spacing w:val="-1"/>
          <w:sz w:val="22"/>
          <w:szCs w:val="22"/>
          <w:u w:val="single"/>
        </w:rPr>
        <w:t xml:space="preserve"> </w:t>
      </w:r>
      <w:r w:rsidRPr="00414854">
        <w:rPr>
          <w:sz w:val="22"/>
          <w:szCs w:val="22"/>
          <w:u w:val="single"/>
        </w:rPr>
        <w:t>лота):</w:t>
      </w:r>
    </w:p>
    <w:p w:rsidR="007E0815" w:rsidRDefault="0074330C" w:rsidP="0062771C">
      <w:pPr>
        <w:pStyle w:val="a4"/>
        <w:ind w:left="0" w:firstLine="415"/>
        <w:jc w:val="both"/>
        <w:rPr>
          <w:rFonts w:ascii="Times New Roman" w:eastAsia="Calibri" w:hAnsi="Times New Roman" w:cs="Times New Roman"/>
          <w:b/>
        </w:rPr>
      </w:pPr>
      <w:r>
        <w:rPr>
          <w:rFonts w:ascii="Times New Roman" w:eastAsia="Calibri" w:hAnsi="Times New Roman" w:cs="Times New Roman"/>
          <w:b/>
        </w:rPr>
        <w:t>- </w:t>
      </w:r>
      <w:r w:rsidR="007E0815" w:rsidRPr="007E0815">
        <w:rPr>
          <w:rFonts w:ascii="Times New Roman" w:eastAsia="Calibri" w:hAnsi="Times New Roman" w:cs="Times New Roman"/>
          <w:b/>
        </w:rPr>
        <w:t xml:space="preserve">695 520 (Шестьсот девяносто пять тысяч пятьсот двадцать) рубль 00 </w:t>
      </w:r>
      <w:proofErr w:type="gramStart"/>
      <w:r w:rsidR="007E0815" w:rsidRPr="007E0815">
        <w:rPr>
          <w:rFonts w:ascii="Times New Roman" w:eastAsia="Calibri" w:hAnsi="Times New Roman" w:cs="Times New Roman"/>
          <w:b/>
        </w:rPr>
        <w:t>коп.,</w:t>
      </w:r>
      <w:proofErr w:type="gramEnd"/>
      <w:r w:rsidR="007E0815" w:rsidRPr="007E0815">
        <w:rPr>
          <w:rFonts w:ascii="Times New Roman" w:eastAsia="Calibri" w:hAnsi="Times New Roman" w:cs="Times New Roman"/>
          <w:b/>
        </w:rPr>
        <w:t xml:space="preserve"> в </w:t>
      </w:r>
      <w:proofErr w:type="spellStart"/>
      <w:r w:rsidR="007E0815" w:rsidRPr="007E0815">
        <w:rPr>
          <w:rFonts w:ascii="Times New Roman" w:eastAsia="Calibri" w:hAnsi="Times New Roman" w:cs="Times New Roman"/>
          <w:b/>
        </w:rPr>
        <w:t>т.ч</w:t>
      </w:r>
      <w:proofErr w:type="spellEnd"/>
      <w:r w:rsidR="007E0815" w:rsidRPr="007E0815">
        <w:rPr>
          <w:rFonts w:ascii="Times New Roman" w:eastAsia="Calibri" w:hAnsi="Times New Roman" w:cs="Times New Roman"/>
          <w:b/>
        </w:rPr>
        <w:t>. НДС 20 %.</w:t>
      </w:r>
    </w:p>
    <w:p w:rsidR="0062771C" w:rsidRDefault="0062771C" w:rsidP="0062771C">
      <w:pPr>
        <w:pStyle w:val="a4"/>
        <w:ind w:left="0" w:firstLine="415"/>
        <w:jc w:val="both"/>
        <w:rPr>
          <w:rFonts w:ascii="Times New Roman" w:hAnsi="Times New Roman" w:cs="Times New Roman"/>
        </w:rPr>
      </w:pPr>
      <w:r w:rsidRPr="009453A2">
        <w:rPr>
          <w:rFonts w:ascii="Times New Roman" w:hAnsi="Times New Roman" w:cs="Times New Roman"/>
          <w:u w:val="single"/>
        </w:rPr>
        <w:t>Порядок формирования цены договора</w:t>
      </w:r>
      <w:r>
        <w:rPr>
          <w:rFonts w:ascii="Times New Roman" w:hAnsi="Times New Roman" w:cs="Times New Roman"/>
        </w:rPr>
        <w:t xml:space="preserve"> – в соответствии с условиями </w:t>
      </w:r>
      <w:r w:rsidR="002741EB" w:rsidRPr="009453A2">
        <w:rPr>
          <w:rFonts w:ascii="Times New Roman" w:hAnsi="Times New Roman" w:cs="Times New Roman"/>
        </w:rPr>
        <w:t>Технической частью</w:t>
      </w:r>
      <w:r w:rsidR="002741EB">
        <w:rPr>
          <w:rFonts w:ascii="Times New Roman" w:hAnsi="Times New Roman" w:cs="Times New Roman"/>
        </w:rPr>
        <w:t xml:space="preserve"> (ч. 4 Закупочной Документации).</w:t>
      </w:r>
    </w:p>
    <w:p w:rsidR="0062771C" w:rsidRDefault="0062771C" w:rsidP="0062771C">
      <w:pPr>
        <w:pStyle w:val="a4"/>
        <w:ind w:left="0" w:firstLine="415"/>
        <w:jc w:val="both"/>
        <w:rPr>
          <w:rFonts w:ascii="Times New Roman" w:hAnsi="Times New Roman" w:cs="Times New Roman"/>
        </w:rPr>
      </w:pPr>
      <w:r>
        <w:rPr>
          <w:rFonts w:ascii="Times New Roman" w:hAnsi="Times New Roman" w:cs="Times New Roman"/>
          <w:u w:val="single"/>
        </w:rPr>
        <w:t xml:space="preserve">Количестве поставляемого товара, объеме выполняемых работ, оказываемых услуг: </w:t>
      </w:r>
      <w:r w:rsidRPr="009453A2">
        <w:rPr>
          <w:rFonts w:ascii="Times New Roman" w:hAnsi="Times New Roman" w:cs="Times New Roman"/>
        </w:rPr>
        <w:t>в соответствии с Технической частью</w:t>
      </w:r>
      <w:r>
        <w:rPr>
          <w:rFonts w:ascii="Times New Roman" w:hAnsi="Times New Roman" w:cs="Times New Roman"/>
        </w:rPr>
        <w:t xml:space="preserve"> (ч. </w:t>
      </w:r>
      <w:r w:rsidR="002741EB">
        <w:rPr>
          <w:rFonts w:ascii="Times New Roman" w:hAnsi="Times New Roman" w:cs="Times New Roman"/>
        </w:rPr>
        <w:t>4</w:t>
      </w:r>
      <w:r>
        <w:rPr>
          <w:rFonts w:ascii="Times New Roman" w:hAnsi="Times New Roman" w:cs="Times New Roman"/>
        </w:rPr>
        <w:t xml:space="preserve"> </w:t>
      </w:r>
      <w:r w:rsidR="0005424F">
        <w:rPr>
          <w:rFonts w:ascii="Times New Roman" w:hAnsi="Times New Roman" w:cs="Times New Roman"/>
        </w:rPr>
        <w:t>Закупочной Документации</w:t>
      </w:r>
      <w:r>
        <w:rPr>
          <w:rFonts w:ascii="Times New Roman" w:hAnsi="Times New Roman" w:cs="Times New Roman"/>
        </w:rPr>
        <w:t>).</w:t>
      </w:r>
    </w:p>
    <w:p w:rsidR="0062771C" w:rsidRDefault="0062771C" w:rsidP="0062771C">
      <w:pPr>
        <w:pStyle w:val="a4"/>
        <w:ind w:left="0" w:firstLine="415"/>
        <w:jc w:val="both"/>
        <w:rPr>
          <w:rFonts w:ascii="Times New Roman" w:hAnsi="Times New Roman" w:cs="Times New Roman"/>
        </w:rPr>
      </w:pPr>
      <w:r>
        <w:rPr>
          <w:rFonts w:ascii="Times New Roman" w:hAnsi="Times New Roman" w:cs="Times New Roman"/>
          <w:u w:val="single"/>
        </w:rPr>
        <w:t xml:space="preserve">Место поставки товара, выполнения работ, оказания услуг: </w:t>
      </w:r>
      <w:r>
        <w:rPr>
          <w:rFonts w:ascii="Times New Roman" w:hAnsi="Times New Roman" w:cs="Times New Roman"/>
        </w:rPr>
        <w:t xml:space="preserve">в соответствии с условиями </w:t>
      </w:r>
      <w:r w:rsidR="002741EB" w:rsidRPr="009453A2">
        <w:rPr>
          <w:rFonts w:ascii="Times New Roman" w:hAnsi="Times New Roman" w:cs="Times New Roman"/>
        </w:rPr>
        <w:t>Технической частью</w:t>
      </w:r>
      <w:r w:rsidR="002741EB">
        <w:rPr>
          <w:rFonts w:ascii="Times New Roman" w:hAnsi="Times New Roman" w:cs="Times New Roman"/>
        </w:rPr>
        <w:t xml:space="preserve"> (ч. 4 Закупочной Документации).</w:t>
      </w:r>
    </w:p>
    <w:p w:rsidR="0062771C" w:rsidRDefault="0062771C" w:rsidP="0062771C">
      <w:pPr>
        <w:pStyle w:val="a4"/>
        <w:ind w:left="0" w:firstLine="415"/>
        <w:jc w:val="both"/>
        <w:rPr>
          <w:rFonts w:ascii="Times New Roman" w:hAnsi="Times New Roman" w:cs="Times New Roman"/>
        </w:rPr>
      </w:pPr>
      <w:r>
        <w:rPr>
          <w:rFonts w:ascii="Times New Roman" w:hAnsi="Times New Roman" w:cs="Times New Roman"/>
          <w:u w:val="single"/>
        </w:rPr>
        <w:t>Срок исполнения договора:</w:t>
      </w:r>
      <w:r>
        <w:rPr>
          <w:rFonts w:ascii="Times New Roman" w:hAnsi="Times New Roman" w:cs="Times New Roman"/>
        </w:rPr>
        <w:t xml:space="preserve"> в соответствии с условиями </w:t>
      </w:r>
      <w:r w:rsidR="002741EB" w:rsidRPr="009453A2">
        <w:rPr>
          <w:rFonts w:ascii="Times New Roman" w:hAnsi="Times New Roman" w:cs="Times New Roman"/>
        </w:rPr>
        <w:t>Технической частью</w:t>
      </w:r>
      <w:r w:rsidR="002741EB">
        <w:rPr>
          <w:rFonts w:ascii="Times New Roman" w:hAnsi="Times New Roman" w:cs="Times New Roman"/>
        </w:rPr>
        <w:t xml:space="preserve"> (ч. 4 Закупочной Документации).</w:t>
      </w:r>
    </w:p>
    <w:p w:rsidR="0089611C" w:rsidRPr="009845EC" w:rsidRDefault="00B54A54" w:rsidP="00DC25C5">
      <w:pPr>
        <w:ind w:firstLine="426"/>
        <w:jc w:val="both"/>
        <w:rPr>
          <w:rFonts w:ascii="Times New Roman" w:hAnsi="Times New Roman" w:cs="Times New Roman"/>
        </w:rPr>
      </w:pPr>
      <w:r w:rsidRPr="008F7314">
        <w:rPr>
          <w:rFonts w:ascii="Times New Roman" w:hAnsi="Times New Roman" w:cs="Times New Roman"/>
          <w:b/>
        </w:rPr>
        <w:t>5. Состав комиссии</w:t>
      </w:r>
      <w:r w:rsidRPr="008F7314">
        <w:rPr>
          <w:rFonts w:ascii="Times New Roman" w:hAnsi="Times New Roman" w:cs="Times New Roman"/>
        </w:rPr>
        <w:t xml:space="preserve"> по закупкам определен приказом. На процедуре присутствуют «</w:t>
      </w:r>
      <w:r w:rsidR="00B130B2" w:rsidRPr="00B130B2">
        <w:rPr>
          <w:rFonts w:ascii="Times New Roman" w:hAnsi="Times New Roman" w:cs="Times New Roman"/>
        </w:rPr>
        <w:t>5</w:t>
      </w:r>
      <w:r w:rsidR="00804424">
        <w:rPr>
          <w:rFonts w:ascii="Times New Roman" w:hAnsi="Times New Roman" w:cs="Times New Roman"/>
        </w:rPr>
        <w:t>» (</w:t>
      </w:r>
      <w:r w:rsidR="00B130B2">
        <w:rPr>
          <w:rFonts w:ascii="Times New Roman" w:hAnsi="Times New Roman" w:cs="Times New Roman"/>
        </w:rPr>
        <w:t>пять</w:t>
      </w:r>
      <w:r w:rsidRPr="008F7314">
        <w:rPr>
          <w:rFonts w:ascii="Times New Roman" w:hAnsi="Times New Roman" w:cs="Times New Roman"/>
        </w:rPr>
        <w:t>) член</w:t>
      </w:r>
      <w:r w:rsidR="00B130B2">
        <w:rPr>
          <w:rFonts w:ascii="Times New Roman" w:hAnsi="Times New Roman" w:cs="Times New Roman"/>
        </w:rPr>
        <w:t>ов</w:t>
      </w:r>
      <w:r w:rsidR="00B576F3">
        <w:rPr>
          <w:rFonts w:ascii="Times New Roman" w:hAnsi="Times New Roman" w:cs="Times New Roman"/>
        </w:rPr>
        <w:t xml:space="preserve"> </w:t>
      </w:r>
      <w:r w:rsidRPr="008F7314">
        <w:rPr>
          <w:rFonts w:ascii="Times New Roman" w:hAnsi="Times New Roman" w:cs="Times New Roman"/>
        </w:rPr>
        <w:t>комиссии из «</w:t>
      </w:r>
      <w:r w:rsidR="00804424">
        <w:rPr>
          <w:rFonts w:ascii="Times New Roman" w:hAnsi="Times New Roman" w:cs="Times New Roman"/>
        </w:rPr>
        <w:t>5» (пя</w:t>
      </w:r>
      <w:r w:rsidRPr="008F7314">
        <w:rPr>
          <w:rFonts w:ascii="Times New Roman" w:hAnsi="Times New Roman" w:cs="Times New Roman"/>
        </w:rPr>
        <w:t xml:space="preserve">ти). Комиссия правомочна. </w:t>
      </w:r>
    </w:p>
    <w:p w:rsidR="0089611C" w:rsidRDefault="0089611C" w:rsidP="0089611C">
      <w:pPr>
        <w:ind w:firstLine="426"/>
        <w:jc w:val="both"/>
        <w:rPr>
          <w:rFonts w:ascii="Times New Roman" w:hAnsi="Times New Roman" w:cs="Times New Roman"/>
        </w:rPr>
      </w:pPr>
      <w:r w:rsidRPr="0089611C">
        <w:rPr>
          <w:rFonts w:ascii="Times New Roman" w:hAnsi="Times New Roman" w:cs="Times New Roman"/>
          <w:b/>
        </w:rPr>
        <w:t>6.</w:t>
      </w:r>
      <w:r w:rsidRPr="0089611C">
        <w:rPr>
          <w:rFonts w:ascii="Times New Roman" w:hAnsi="Times New Roman" w:cs="Times New Roman"/>
        </w:rPr>
        <w:tab/>
      </w:r>
      <w:r w:rsidRPr="0062771C">
        <w:rPr>
          <w:rFonts w:ascii="Times New Roman" w:hAnsi="Times New Roman" w:cs="Times New Roman"/>
        </w:rPr>
        <w:t xml:space="preserve">До окончания срока подачи заявок на участие в </w:t>
      </w:r>
      <w:r w:rsidR="00385076">
        <w:rPr>
          <w:rFonts w:ascii="Times New Roman" w:hAnsi="Times New Roman" w:cs="Times New Roman"/>
        </w:rPr>
        <w:t>открытом тендере</w:t>
      </w:r>
      <w:r w:rsidR="00864AF8" w:rsidRPr="00864AF8">
        <w:rPr>
          <w:rFonts w:ascii="Times New Roman" w:hAnsi="Times New Roman" w:cs="Times New Roman"/>
        </w:rPr>
        <w:t xml:space="preserve"> </w:t>
      </w:r>
      <w:r w:rsidRPr="0062771C">
        <w:rPr>
          <w:rFonts w:ascii="Times New Roman" w:hAnsi="Times New Roman" w:cs="Times New Roman"/>
        </w:rPr>
        <w:t xml:space="preserve">в электронной форме </w:t>
      </w:r>
      <w:r w:rsidR="007E0815">
        <w:rPr>
          <w:rFonts w:ascii="Times New Roman" w:hAnsi="Times New Roman" w:cs="Times New Roman"/>
        </w:rPr>
        <w:t>13</w:t>
      </w:r>
      <w:r w:rsidR="002741EB">
        <w:rPr>
          <w:rFonts w:ascii="Times New Roman" w:hAnsi="Times New Roman" w:cs="Times New Roman"/>
        </w:rPr>
        <w:t>.</w:t>
      </w:r>
      <w:r w:rsidR="00F2441F">
        <w:rPr>
          <w:rFonts w:ascii="Times New Roman" w:hAnsi="Times New Roman" w:cs="Times New Roman"/>
        </w:rPr>
        <w:t>0</w:t>
      </w:r>
      <w:r w:rsidR="007E0815">
        <w:rPr>
          <w:rFonts w:ascii="Times New Roman" w:hAnsi="Times New Roman" w:cs="Times New Roman"/>
        </w:rPr>
        <w:t>3</w:t>
      </w:r>
      <w:r w:rsidR="002741EB">
        <w:rPr>
          <w:rFonts w:ascii="Times New Roman" w:hAnsi="Times New Roman" w:cs="Times New Roman"/>
        </w:rPr>
        <w:t>.202</w:t>
      </w:r>
      <w:r w:rsidR="00F2441F">
        <w:rPr>
          <w:rFonts w:ascii="Times New Roman" w:hAnsi="Times New Roman" w:cs="Times New Roman"/>
        </w:rPr>
        <w:t>4</w:t>
      </w:r>
      <w:r w:rsidR="002741EB">
        <w:rPr>
          <w:rFonts w:ascii="Times New Roman" w:hAnsi="Times New Roman" w:cs="Times New Roman"/>
        </w:rPr>
        <w:t xml:space="preserve"> года, 1</w:t>
      </w:r>
      <w:r w:rsidR="00BB5E3E">
        <w:rPr>
          <w:rFonts w:ascii="Times New Roman" w:hAnsi="Times New Roman" w:cs="Times New Roman"/>
        </w:rPr>
        <w:t>5</w:t>
      </w:r>
      <w:r w:rsidR="004C665A" w:rsidRPr="004C665A">
        <w:rPr>
          <w:rFonts w:ascii="Times New Roman" w:hAnsi="Times New Roman" w:cs="Times New Roman"/>
        </w:rPr>
        <w:t>:00 часов</w:t>
      </w:r>
      <w:r w:rsidRPr="0062771C">
        <w:rPr>
          <w:rFonts w:ascii="Times New Roman" w:hAnsi="Times New Roman" w:cs="Times New Roman"/>
        </w:rPr>
        <w:t>) на сайте заказчика зарегистрирован</w:t>
      </w:r>
      <w:r w:rsidR="00DC25C5" w:rsidRPr="0062771C">
        <w:rPr>
          <w:rFonts w:ascii="Times New Roman" w:hAnsi="Times New Roman" w:cs="Times New Roman"/>
        </w:rPr>
        <w:t>о</w:t>
      </w:r>
      <w:r w:rsidRPr="0062771C">
        <w:rPr>
          <w:rFonts w:ascii="Times New Roman" w:hAnsi="Times New Roman" w:cs="Times New Roman"/>
        </w:rPr>
        <w:t xml:space="preserve"> </w:t>
      </w:r>
      <w:r w:rsidR="00F2441F">
        <w:rPr>
          <w:rFonts w:ascii="Times New Roman" w:hAnsi="Times New Roman" w:cs="Times New Roman"/>
        </w:rPr>
        <w:t>2</w:t>
      </w:r>
      <w:r w:rsidRPr="004C665A">
        <w:rPr>
          <w:rFonts w:ascii="Times New Roman" w:hAnsi="Times New Roman" w:cs="Times New Roman"/>
        </w:rPr>
        <w:t xml:space="preserve"> (</w:t>
      </w:r>
      <w:r w:rsidR="00F2441F">
        <w:rPr>
          <w:rFonts w:ascii="Times New Roman" w:hAnsi="Times New Roman" w:cs="Times New Roman"/>
        </w:rPr>
        <w:t>две</w:t>
      </w:r>
      <w:r w:rsidRPr="004C665A">
        <w:rPr>
          <w:rFonts w:ascii="Times New Roman" w:hAnsi="Times New Roman" w:cs="Times New Roman"/>
        </w:rPr>
        <w:t>) заяв</w:t>
      </w:r>
      <w:r w:rsidR="00901670" w:rsidRPr="004C665A">
        <w:rPr>
          <w:rFonts w:ascii="Times New Roman" w:hAnsi="Times New Roman" w:cs="Times New Roman"/>
        </w:rPr>
        <w:t>к</w:t>
      </w:r>
      <w:r w:rsidR="00B130B2">
        <w:rPr>
          <w:rFonts w:ascii="Times New Roman" w:hAnsi="Times New Roman" w:cs="Times New Roman"/>
        </w:rPr>
        <w:t>и</w:t>
      </w:r>
      <w:r w:rsidR="00DC25C5" w:rsidRPr="0062771C">
        <w:rPr>
          <w:rFonts w:ascii="Times New Roman" w:hAnsi="Times New Roman" w:cs="Times New Roman"/>
        </w:rPr>
        <w:t>.</w:t>
      </w:r>
    </w:p>
    <w:p w:rsidR="00DC25C5" w:rsidRPr="001333F7" w:rsidRDefault="00DC25C5" w:rsidP="001333F7">
      <w:pPr>
        <w:pStyle w:val="a4"/>
        <w:numPr>
          <w:ilvl w:val="0"/>
          <w:numId w:val="7"/>
        </w:numPr>
        <w:spacing w:before="160"/>
        <w:ind w:left="0" w:firstLine="425"/>
        <w:jc w:val="both"/>
        <w:rPr>
          <w:rFonts w:ascii="Times New Roman" w:hAnsi="Times New Roman" w:cs="Times New Roman"/>
          <w:b/>
        </w:rPr>
      </w:pPr>
      <w:r w:rsidRPr="00DC25C5">
        <w:rPr>
          <w:rFonts w:ascii="Times New Roman" w:hAnsi="Times New Roman" w:cs="Times New Roman"/>
          <w:b/>
        </w:rPr>
        <w:t xml:space="preserve">Комиссией рассмотрена </w:t>
      </w:r>
      <w:r w:rsidRPr="00DC25C5">
        <w:rPr>
          <w:rFonts w:ascii="Times New Roman" w:hAnsi="Times New Roman" w:cs="Times New Roman"/>
        </w:rPr>
        <w:t xml:space="preserve">с учетом экспертного заключения профильных специалистов поданные заявки на соответствие заявок участников закупки требованиям, установленным в документации о закупке. </w:t>
      </w:r>
    </w:p>
    <w:p w:rsidR="001333F7" w:rsidRPr="00DC25C5" w:rsidRDefault="001333F7" w:rsidP="001333F7">
      <w:pPr>
        <w:pStyle w:val="a4"/>
        <w:spacing w:before="160"/>
        <w:ind w:left="425"/>
        <w:jc w:val="both"/>
        <w:rPr>
          <w:rFonts w:ascii="Times New Roman" w:hAnsi="Times New Roman" w:cs="Times New Roman"/>
          <w:b/>
        </w:rPr>
      </w:pPr>
    </w:p>
    <w:tbl>
      <w:tblPr>
        <w:tblStyle w:val="a6"/>
        <w:tblW w:w="9923" w:type="dxa"/>
        <w:tblInd w:w="108" w:type="dxa"/>
        <w:tblLook w:val="04A0" w:firstRow="1" w:lastRow="0" w:firstColumn="1" w:lastColumn="0" w:noHBand="0" w:noVBand="1"/>
      </w:tblPr>
      <w:tblGrid>
        <w:gridCol w:w="5245"/>
        <w:gridCol w:w="4678"/>
      </w:tblGrid>
      <w:tr w:rsidR="00DC25C5" w:rsidRPr="00DF6467" w:rsidTr="006C3922">
        <w:tc>
          <w:tcPr>
            <w:tcW w:w="5245" w:type="dxa"/>
          </w:tcPr>
          <w:p w:rsidR="00DC25C5" w:rsidRPr="00DF6467" w:rsidRDefault="00DC25C5" w:rsidP="00AB4098">
            <w:pPr>
              <w:pStyle w:val="a4"/>
              <w:ind w:left="0"/>
              <w:jc w:val="center"/>
              <w:rPr>
                <w:rFonts w:ascii="Times New Roman" w:hAnsi="Times New Roman" w:cs="Times New Roman"/>
                <w:b/>
              </w:rPr>
            </w:pPr>
            <w:r w:rsidRPr="00DF6467">
              <w:rPr>
                <w:rFonts w:ascii="Times New Roman" w:hAnsi="Times New Roman" w:cs="Times New Roman"/>
                <w:b/>
              </w:rPr>
              <w:t>Номер заявки, дата и время подачи</w:t>
            </w:r>
          </w:p>
        </w:tc>
        <w:tc>
          <w:tcPr>
            <w:tcW w:w="4678" w:type="dxa"/>
          </w:tcPr>
          <w:p w:rsidR="00DC25C5" w:rsidRPr="00DF6467" w:rsidRDefault="00DC25C5" w:rsidP="00AB4098">
            <w:pPr>
              <w:pStyle w:val="a4"/>
              <w:ind w:left="0" w:firstLine="426"/>
              <w:jc w:val="center"/>
              <w:rPr>
                <w:rFonts w:ascii="Times New Roman" w:hAnsi="Times New Roman" w:cs="Times New Roman"/>
                <w:b/>
              </w:rPr>
            </w:pPr>
            <w:r w:rsidRPr="00DF6467">
              <w:rPr>
                <w:rFonts w:ascii="Times New Roman" w:hAnsi="Times New Roman" w:cs="Times New Roman"/>
                <w:b/>
              </w:rPr>
              <w:t>Результаты рассмотрения заявки</w:t>
            </w:r>
          </w:p>
        </w:tc>
      </w:tr>
      <w:tr w:rsidR="007E0815" w:rsidRPr="00DF6467" w:rsidTr="006C3922">
        <w:tc>
          <w:tcPr>
            <w:tcW w:w="5245" w:type="dxa"/>
          </w:tcPr>
          <w:p w:rsidR="007E0815" w:rsidRPr="00B12955" w:rsidRDefault="007E0815" w:rsidP="007E0815">
            <w:pPr>
              <w:pStyle w:val="TableParagraph"/>
              <w:spacing w:before="1" w:line="233" w:lineRule="exact"/>
              <w:rPr>
                <w:b/>
              </w:rPr>
            </w:pPr>
            <w:r>
              <w:rPr>
                <w:b/>
              </w:rPr>
              <w:t xml:space="preserve">Заявка </w:t>
            </w:r>
            <w:r w:rsidRPr="00027A7E">
              <w:rPr>
                <w:b/>
              </w:rPr>
              <w:br/>
              <w:t>ООО "</w:t>
            </w:r>
            <w:proofErr w:type="spellStart"/>
            <w:r>
              <w:rPr>
                <w:b/>
              </w:rPr>
              <w:t>Рутель</w:t>
            </w:r>
            <w:proofErr w:type="spellEnd"/>
            <w:r w:rsidRPr="00027A7E">
              <w:rPr>
                <w:b/>
              </w:rPr>
              <w:t>"</w:t>
            </w:r>
          </w:p>
        </w:tc>
        <w:tc>
          <w:tcPr>
            <w:tcW w:w="4678" w:type="dxa"/>
          </w:tcPr>
          <w:p w:rsidR="007E0815" w:rsidRPr="00C2776C" w:rsidRDefault="007E0815" w:rsidP="007E0815">
            <w:pPr>
              <w:pStyle w:val="a4"/>
              <w:ind w:left="0"/>
              <w:rPr>
                <w:rFonts w:ascii="Times New Roman" w:hAnsi="Times New Roman" w:cs="Times New Roman"/>
              </w:rPr>
            </w:pPr>
            <w:r w:rsidRPr="00C2776C">
              <w:rPr>
                <w:rFonts w:ascii="Times New Roman" w:hAnsi="Times New Roman" w:cs="Times New Roman"/>
              </w:rPr>
              <w:t>З</w:t>
            </w:r>
            <w:r>
              <w:rPr>
                <w:rFonts w:ascii="Times New Roman" w:hAnsi="Times New Roman" w:cs="Times New Roman"/>
              </w:rPr>
              <w:t>аявка соответствует требованиям, установленным закупочной документацией.</w:t>
            </w:r>
          </w:p>
        </w:tc>
      </w:tr>
      <w:tr w:rsidR="007E0815" w:rsidRPr="00DF6467" w:rsidTr="006C3922">
        <w:tc>
          <w:tcPr>
            <w:tcW w:w="5245" w:type="dxa"/>
          </w:tcPr>
          <w:p w:rsidR="007E0815" w:rsidRDefault="007E0815" w:rsidP="007E0815">
            <w:pPr>
              <w:pStyle w:val="TableParagraph"/>
              <w:rPr>
                <w:b/>
              </w:rPr>
            </w:pPr>
            <w:r w:rsidRPr="00027A7E">
              <w:rPr>
                <w:b/>
              </w:rPr>
              <w:t xml:space="preserve">Заявка </w:t>
            </w:r>
          </w:p>
          <w:p w:rsidR="007E0815" w:rsidRPr="00B12955" w:rsidRDefault="007E0815" w:rsidP="007E0815">
            <w:pPr>
              <w:pStyle w:val="TableParagraph"/>
              <w:rPr>
                <w:b/>
              </w:rPr>
            </w:pPr>
            <w:r>
              <w:rPr>
                <w:b/>
              </w:rPr>
              <w:t>ООО «</w:t>
            </w:r>
            <w:proofErr w:type="spellStart"/>
            <w:r>
              <w:rPr>
                <w:b/>
              </w:rPr>
              <w:t>ОтельПрофи</w:t>
            </w:r>
            <w:proofErr w:type="spellEnd"/>
            <w:r>
              <w:rPr>
                <w:b/>
              </w:rPr>
              <w:t>»</w:t>
            </w:r>
          </w:p>
        </w:tc>
        <w:tc>
          <w:tcPr>
            <w:tcW w:w="4678" w:type="dxa"/>
          </w:tcPr>
          <w:p w:rsidR="007E0815" w:rsidRPr="00C2776C" w:rsidRDefault="007E0815" w:rsidP="007E0815">
            <w:pPr>
              <w:pStyle w:val="a4"/>
              <w:ind w:left="0"/>
              <w:rPr>
                <w:rFonts w:ascii="Times New Roman" w:hAnsi="Times New Roman" w:cs="Times New Roman"/>
              </w:rPr>
            </w:pPr>
            <w:r w:rsidRPr="00C2776C">
              <w:rPr>
                <w:rFonts w:ascii="Times New Roman" w:hAnsi="Times New Roman" w:cs="Times New Roman"/>
              </w:rPr>
              <w:t>З</w:t>
            </w:r>
            <w:r>
              <w:rPr>
                <w:rFonts w:ascii="Times New Roman" w:hAnsi="Times New Roman" w:cs="Times New Roman"/>
              </w:rPr>
              <w:t>аявка соответствует требованиям, установленным закупочной документацией.</w:t>
            </w:r>
          </w:p>
        </w:tc>
      </w:tr>
    </w:tbl>
    <w:p w:rsidR="005D4D81" w:rsidRPr="00F517BB" w:rsidRDefault="00921A7B" w:rsidP="00D41B48">
      <w:pPr>
        <w:pStyle w:val="a4"/>
        <w:numPr>
          <w:ilvl w:val="0"/>
          <w:numId w:val="7"/>
        </w:numPr>
        <w:spacing w:before="160"/>
        <w:ind w:left="0" w:firstLine="426"/>
        <w:jc w:val="both"/>
        <w:rPr>
          <w:rFonts w:ascii="Times New Roman" w:hAnsi="Times New Roman" w:cs="Times New Roman"/>
        </w:rPr>
      </w:pPr>
      <w:r w:rsidRPr="000E4EB4">
        <w:rPr>
          <w:rFonts w:ascii="Times New Roman" w:hAnsi="Times New Roman" w:cs="Times New Roman"/>
        </w:rPr>
        <w:t xml:space="preserve">По результатам рассмотрения комиссией по закупкам всех поступивших заявок на участие в </w:t>
      </w:r>
      <w:r w:rsidRPr="002741EB">
        <w:rPr>
          <w:rFonts w:ascii="Times New Roman" w:hAnsi="Times New Roman" w:cs="Times New Roman"/>
        </w:rPr>
        <w:t xml:space="preserve">процедуре принято решение о допуске к участию в </w:t>
      </w:r>
      <w:r w:rsidR="00385076">
        <w:rPr>
          <w:rFonts w:ascii="Times New Roman" w:hAnsi="Times New Roman" w:cs="Times New Roman"/>
        </w:rPr>
        <w:t>открытом тендере</w:t>
      </w:r>
      <w:r w:rsidRPr="002741EB">
        <w:rPr>
          <w:rFonts w:ascii="Times New Roman" w:hAnsi="Times New Roman" w:cs="Times New Roman"/>
        </w:rPr>
        <w:t xml:space="preserve"> и признании участниками </w:t>
      </w:r>
      <w:r w:rsidR="009524F5">
        <w:rPr>
          <w:rFonts w:ascii="Times New Roman" w:hAnsi="Times New Roman" w:cs="Times New Roman"/>
        </w:rPr>
        <w:t>открытого тендера</w:t>
      </w:r>
      <w:r w:rsidRPr="002741EB">
        <w:rPr>
          <w:rFonts w:ascii="Times New Roman" w:hAnsi="Times New Roman" w:cs="Times New Roman"/>
        </w:rPr>
        <w:t xml:space="preserve"> </w:t>
      </w:r>
      <w:r w:rsidR="00F2441F">
        <w:rPr>
          <w:rFonts w:ascii="Times New Roman" w:hAnsi="Times New Roman" w:cs="Times New Roman"/>
        </w:rPr>
        <w:t>2</w:t>
      </w:r>
      <w:r w:rsidR="00A36E49" w:rsidRPr="002741EB">
        <w:rPr>
          <w:rFonts w:ascii="Times New Roman" w:hAnsi="Times New Roman" w:cs="Times New Roman"/>
        </w:rPr>
        <w:t xml:space="preserve"> </w:t>
      </w:r>
      <w:r w:rsidR="00076472" w:rsidRPr="002741EB">
        <w:rPr>
          <w:rFonts w:ascii="Times New Roman" w:hAnsi="Times New Roman" w:cs="Times New Roman"/>
        </w:rPr>
        <w:t>(</w:t>
      </w:r>
      <w:r w:rsidR="00F2441F">
        <w:rPr>
          <w:rFonts w:ascii="Times New Roman" w:hAnsi="Times New Roman" w:cs="Times New Roman"/>
        </w:rPr>
        <w:t>дву</w:t>
      </w:r>
      <w:r w:rsidR="00F517BB">
        <w:rPr>
          <w:rFonts w:ascii="Times New Roman" w:hAnsi="Times New Roman" w:cs="Times New Roman"/>
        </w:rPr>
        <w:t>х</w:t>
      </w:r>
      <w:r w:rsidRPr="002741EB">
        <w:rPr>
          <w:rFonts w:ascii="Times New Roman" w:hAnsi="Times New Roman" w:cs="Times New Roman"/>
        </w:rPr>
        <w:t>)</w:t>
      </w:r>
      <w:r w:rsidR="00344463" w:rsidRPr="002741EB">
        <w:rPr>
          <w:rFonts w:ascii="Times New Roman" w:hAnsi="Times New Roman" w:cs="Times New Roman"/>
        </w:rPr>
        <w:t xml:space="preserve"> участник</w:t>
      </w:r>
      <w:r w:rsidR="00BA1F16">
        <w:rPr>
          <w:rFonts w:ascii="Times New Roman" w:hAnsi="Times New Roman" w:cs="Times New Roman"/>
        </w:rPr>
        <w:t>ов</w:t>
      </w:r>
      <w:r w:rsidR="00344463" w:rsidRPr="000E4EB4">
        <w:rPr>
          <w:rFonts w:ascii="Times New Roman" w:hAnsi="Times New Roman" w:cs="Times New Roman"/>
        </w:rPr>
        <w:t xml:space="preserve"> </w:t>
      </w:r>
      <w:r w:rsidRPr="000E4EB4">
        <w:rPr>
          <w:rFonts w:ascii="Times New Roman" w:hAnsi="Times New Roman" w:cs="Times New Roman"/>
        </w:rPr>
        <w:t>процедуры</w:t>
      </w:r>
      <w:r w:rsidR="00902CAB" w:rsidRPr="000E4EB4">
        <w:rPr>
          <w:rFonts w:ascii="Times New Roman" w:hAnsi="Times New Roman" w:cs="Times New Roman"/>
        </w:rPr>
        <w:t>:</w:t>
      </w:r>
      <w:r w:rsidR="0081000D" w:rsidRPr="000E4EB4">
        <w:rPr>
          <w:rFonts w:ascii="Times New Roman" w:hAnsi="Times New Roman" w:cs="Times New Roman"/>
          <w:b/>
        </w:rPr>
        <w:t xml:space="preserve"> </w:t>
      </w:r>
      <w:r w:rsidR="007E0815" w:rsidRPr="007E0815">
        <w:rPr>
          <w:rFonts w:ascii="Times New Roman" w:hAnsi="Times New Roman" w:cs="Times New Roman"/>
          <w:b/>
          <w:bCs/>
        </w:rPr>
        <w:t>ООО «</w:t>
      </w:r>
      <w:proofErr w:type="spellStart"/>
      <w:r w:rsidR="007E0815" w:rsidRPr="007E0815">
        <w:rPr>
          <w:rFonts w:ascii="Times New Roman" w:hAnsi="Times New Roman" w:cs="Times New Roman"/>
          <w:b/>
          <w:bCs/>
        </w:rPr>
        <w:t>Рутель</w:t>
      </w:r>
      <w:proofErr w:type="spellEnd"/>
      <w:r w:rsidR="007E0815" w:rsidRPr="007E0815">
        <w:rPr>
          <w:rFonts w:ascii="Times New Roman" w:hAnsi="Times New Roman" w:cs="Times New Roman"/>
          <w:b/>
          <w:bCs/>
        </w:rPr>
        <w:t>», ООО «</w:t>
      </w:r>
      <w:proofErr w:type="spellStart"/>
      <w:r w:rsidR="007E0815" w:rsidRPr="007E0815">
        <w:rPr>
          <w:rFonts w:ascii="Times New Roman" w:hAnsi="Times New Roman" w:cs="Times New Roman"/>
          <w:b/>
          <w:bCs/>
        </w:rPr>
        <w:t>ОтельПрофи</w:t>
      </w:r>
      <w:proofErr w:type="spellEnd"/>
      <w:r w:rsidR="007E0815" w:rsidRPr="007E0815">
        <w:rPr>
          <w:rFonts w:ascii="Times New Roman" w:hAnsi="Times New Roman" w:cs="Times New Roman"/>
          <w:b/>
          <w:bCs/>
        </w:rPr>
        <w:t>»</w:t>
      </w:r>
      <w:r w:rsidR="00F2441F">
        <w:rPr>
          <w:rFonts w:ascii="Times New Roman" w:hAnsi="Times New Roman" w:cs="Times New Roman"/>
          <w:b/>
          <w:bCs/>
        </w:rPr>
        <w:t>.</w:t>
      </w:r>
    </w:p>
    <w:p w:rsidR="00F517BB" w:rsidRPr="002741EB" w:rsidRDefault="00F517BB" w:rsidP="00F517BB">
      <w:pPr>
        <w:pStyle w:val="a4"/>
        <w:spacing w:before="160"/>
        <w:ind w:left="426"/>
        <w:jc w:val="both"/>
        <w:rPr>
          <w:rFonts w:ascii="Times New Roman" w:hAnsi="Times New Roman" w:cs="Times New Roman"/>
        </w:rPr>
      </w:pPr>
    </w:p>
    <w:p w:rsidR="00344463" w:rsidRPr="00F351FE" w:rsidRDefault="0081000D" w:rsidP="00344463">
      <w:pPr>
        <w:pStyle w:val="a4"/>
        <w:numPr>
          <w:ilvl w:val="0"/>
          <w:numId w:val="7"/>
        </w:numPr>
        <w:spacing w:before="160"/>
        <w:ind w:left="0" w:firstLine="426"/>
        <w:jc w:val="both"/>
        <w:rPr>
          <w:rFonts w:ascii="Times New Roman" w:hAnsi="Times New Roman" w:cs="Times New Roman"/>
        </w:rPr>
      </w:pPr>
      <w:r w:rsidRPr="00E50624">
        <w:rPr>
          <w:rFonts w:ascii="Times New Roman" w:hAnsi="Times New Roman" w:cs="Times New Roman"/>
          <w:b/>
        </w:rPr>
        <w:t>Критерии оценки заявок и их значимость</w:t>
      </w:r>
      <w:r>
        <w:rPr>
          <w:rFonts w:ascii="Times New Roman" w:hAnsi="Times New Roman" w:cs="Times New Roman"/>
          <w:b/>
        </w:rPr>
        <w:t>:</w:t>
      </w:r>
    </w:p>
    <w:tbl>
      <w:tblPr>
        <w:tblW w:w="10206" w:type="dxa"/>
        <w:tblInd w:w="108" w:type="dxa"/>
        <w:tblLayout w:type="fixed"/>
        <w:tblLook w:val="04A0" w:firstRow="1" w:lastRow="0" w:firstColumn="1" w:lastColumn="0" w:noHBand="0" w:noVBand="1"/>
      </w:tblPr>
      <w:tblGrid>
        <w:gridCol w:w="851"/>
        <w:gridCol w:w="4678"/>
        <w:gridCol w:w="1417"/>
        <w:gridCol w:w="1559"/>
        <w:gridCol w:w="1701"/>
      </w:tblGrid>
      <w:tr w:rsidR="00E103FC" w:rsidRPr="00E538C5" w:rsidTr="00AB4098">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E103FC" w:rsidRPr="00566B56" w:rsidRDefault="00E103FC" w:rsidP="00AB4098">
            <w:pPr>
              <w:tabs>
                <w:tab w:val="left" w:pos="708"/>
                <w:tab w:val="left" w:pos="1980"/>
              </w:tabs>
              <w:jc w:val="center"/>
              <w:rPr>
                <w:rFonts w:ascii="Times New Roman" w:hAnsi="Times New Roman" w:cs="Times New Roman"/>
              </w:rPr>
            </w:pPr>
            <w:r w:rsidRPr="00566B56">
              <w:rPr>
                <w:rFonts w:ascii="Times New Roman" w:hAnsi="Times New Roman" w:cs="Times New Roman"/>
              </w:rPr>
              <w:t xml:space="preserve">Номер </w:t>
            </w:r>
            <w:r w:rsidRPr="00566B56">
              <w:rPr>
                <w:rFonts w:ascii="Times New Roman" w:hAnsi="Times New Roman" w:cs="Times New Roman"/>
              </w:rPr>
              <w:br/>
            </w:r>
            <w:proofErr w:type="spellStart"/>
            <w:proofErr w:type="gramStart"/>
            <w:r w:rsidRPr="00566B56">
              <w:rPr>
                <w:rFonts w:ascii="Times New Roman" w:hAnsi="Times New Roman" w:cs="Times New Roman"/>
              </w:rPr>
              <w:t>крите-рия</w:t>
            </w:r>
            <w:proofErr w:type="spellEnd"/>
            <w:proofErr w:type="gramEnd"/>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E103FC" w:rsidRPr="00566B56" w:rsidRDefault="00E103FC" w:rsidP="00AB4098">
            <w:pPr>
              <w:tabs>
                <w:tab w:val="left" w:pos="708"/>
                <w:tab w:val="left" w:pos="1980"/>
              </w:tabs>
              <w:jc w:val="center"/>
              <w:rPr>
                <w:rFonts w:ascii="Times New Roman" w:hAnsi="Times New Roman" w:cs="Times New Roman"/>
              </w:rPr>
            </w:pPr>
            <w:r w:rsidRPr="00566B56">
              <w:rPr>
                <w:rFonts w:ascii="Times New Roman" w:hAnsi="Times New Roman" w:cs="Times New Roman"/>
              </w:rPr>
              <w:t>Критерии оценки Заявок на участие в закупке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03FC" w:rsidRPr="00566B56" w:rsidRDefault="00E103FC" w:rsidP="00AB4098">
            <w:pPr>
              <w:tabs>
                <w:tab w:val="left" w:pos="708"/>
                <w:tab w:val="left" w:pos="1980"/>
              </w:tabs>
              <w:jc w:val="center"/>
              <w:rPr>
                <w:rFonts w:ascii="Times New Roman" w:hAnsi="Times New Roman" w:cs="Times New Roman"/>
              </w:rPr>
            </w:pPr>
            <w:r w:rsidRPr="00566B56">
              <w:rPr>
                <w:rFonts w:ascii="Times New Roman" w:hAnsi="Times New Roman" w:cs="Times New Roman"/>
              </w:rPr>
              <w:t>Значимость в процентах</w:t>
            </w:r>
          </w:p>
          <w:p w:rsidR="00E103FC" w:rsidRPr="00566B56" w:rsidRDefault="00E103FC" w:rsidP="00AB4098">
            <w:pPr>
              <w:tabs>
                <w:tab w:val="left" w:pos="708"/>
                <w:tab w:val="left" w:pos="1980"/>
              </w:tabs>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E103FC" w:rsidRPr="00566B56" w:rsidRDefault="00E103FC" w:rsidP="00AB4098">
            <w:pPr>
              <w:tabs>
                <w:tab w:val="left" w:pos="708"/>
                <w:tab w:val="left" w:pos="1980"/>
              </w:tabs>
              <w:jc w:val="center"/>
              <w:rPr>
                <w:rFonts w:ascii="Times New Roman" w:hAnsi="Times New Roman" w:cs="Times New Roman"/>
              </w:rPr>
            </w:pPr>
            <w:r w:rsidRPr="00566B56">
              <w:rPr>
                <w:rFonts w:ascii="Times New Roman" w:hAnsi="Times New Roman" w:cs="Times New Roman"/>
              </w:rPr>
              <w:t xml:space="preserve">Коэффициент значимости (обозначение в формулах </w:t>
            </w:r>
            <w:r w:rsidRPr="00566B56">
              <w:rPr>
                <w:rFonts w:ascii="Times New Roman" w:hAnsi="Times New Roman" w:cs="Times New Roman"/>
              </w:rPr>
              <w:lastRenderedPageBreak/>
              <w:t>расчета рейтинга-</w:t>
            </w:r>
            <w:r w:rsidRPr="00566B56">
              <w:rPr>
                <w:rFonts w:ascii="Times New Roman" w:hAnsi="Times New Roman" w:cs="Times New Roman"/>
                <w:b/>
              </w:rPr>
              <w:t>К</w:t>
            </w:r>
            <w:r w:rsidRPr="00566B56">
              <w:rPr>
                <w:rFonts w:ascii="Times New Roman" w:hAnsi="Times New Roman" w:cs="Times New Roman"/>
                <w:b/>
                <w:vertAlign w:val="subscript"/>
                <w:lang w:val="en-US"/>
              </w:rPr>
              <w:t>max</w:t>
            </w:r>
            <w:r w:rsidRPr="00566B56">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E103FC" w:rsidRPr="00566B56" w:rsidRDefault="00E103FC" w:rsidP="00AB4098">
            <w:pPr>
              <w:tabs>
                <w:tab w:val="left" w:pos="708"/>
                <w:tab w:val="left" w:pos="1980"/>
              </w:tabs>
              <w:jc w:val="center"/>
              <w:rPr>
                <w:rFonts w:ascii="Times New Roman" w:hAnsi="Times New Roman" w:cs="Times New Roman"/>
              </w:rPr>
            </w:pPr>
            <w:r w:rsidRPr="00566B56">
              <w:rPr>
                <w:rFonts w:ascii="Times New Roman" w:hAnsi="Times New Roman" w:cs="Times New Roman"/>
              </w:rPr>
              <w:lastRenderedPageBreak/>
              <w:t xml:space="preserve">Сумма значимостей показателей оценки Заявок </w:t>
            </w:r>
            <w:r w:rsidRPr="00566B56">
              <w:rPr>
                <w:rFonts w:ascii="Times New Roman" w:hAnsi="Times New Roman" w:cs="Times New Roman"/>
              </w:rPr>
              <w:lastRenderedPageBreak/>
              <w:t>на участие в закупке (в процентах)</w:t>
            </w:r>
          </w:p>
        </w:tc>
      </w:tr>
      <w:tr w:rsidR="00E103FC" w:rsidRPr="00E538C5" w:rsidTr="00AB4098">
        <w:trPr>
          <w:trHeight w:val="321"/>
        </w:trPr>
        <w:tc>
          <w:tcPr>
            <w:tcW w:w="851" w:type="dxa"/>
            <w:tcBorders>
              <w:top w:val="single" w:sz="4" w:space="0" w:color="000000"/>
              <w:left w:val="single" w:sz="4" w:space="0" w:color="000000"/>
              <w:bottom w:val="single" w:sz="4" w:space="0" w:color="000000"/>
              <w:right w:val="single" w:sz="4" w:space="0" w:color="000000"/>
            </w:tcBorders>
            <w:hideMark/>
          </w:tcPr>
          <w:p w:rsidR="00E103FC" w:rsidRPr="00566B56" w:rsidRDefault="00E103FC" w:rsidP="00AB4098">
            <w:pPr>
              <w:tabs>
                <w:tab w:val="left" w:pos="708"/>
                <w:tab w:val="left" w:pos="1980"/>
              </w:tabs>
              <w:jc w:val="center"/>
              <w:rPr>
                <w:rFonts w:ascii="Times New Roman" w:hAnsi="Times New Roman" w:cs="Times New Roman"/>
                <w:b/>
              </w:rPr>
            </w:pPr>
            <w:r w:rsidRPr="00566B56">
              <w:rPr>
                <w:rFonts w:ascii="Times New Roman" w:hAnsi="Times New Roman" w:cs="Times New Roman"/>
                <w:b/>
              </w:rPr>
              <w:lastRenderedPageBreak/>
              <w:t>1.</w:t>
            </w:r>
          </w:p>
        </w:tc>
        <w:tc>
          <w:tcPr>
            <w:tcW w:w="4678" w:type="dxa"/>
            <w:tcBorders>
              <w:top w:val="single" w:sz="4" w:space="0" w:color="000000"/>
              <w:left w:val="single" w:sz="4" w:space="0" w:color="000000"/>
              <w:bottom w:val="single" w:sz="4" w:space="0" w:color="000000"/>
              <w:right w:val="single" w:sz="4" w:space="0" w:color="000000"/>
            </w:tcBorders>
            <w:hideMark/>
          </w:tcPr>
          <w:p w:rsidR="00E103FC" w:rsidRPr="00566B56" w:rsidRDefault="00E103FC" w:rsidP="0031510E">
            <w:pPr>
              <w:jc w:val="both"/>
              <w:rPr>
                <w:rFonts w:ascii="Times New Roman" w:hAnsi="Times New Roman" w:cs="Times New Roman"/>
                <w:b/>
              </w:rPr>
            </w:pPr>
            <w:r w:rsidRPr="00566B56">
              <w:rPr>
                <w:rFonts w:ascii="Times New Roman" w:hAnsi="Times New Roman" w:cs="Times New Roman"/>
                <w:b/>
              </w:rPr>
              <w:t xml:space="preserve">Цена договора, </w:t>
            </w:r>
            <w:r w:rsidR="0031510E">
              <w:rPr>
                <w:rFonts w:ascii="Times New Roman" w:hAnsi="Times New Roman" w:cs="Times New Roman"/>
                <w:b/>
              </w:rPr>
              <w:t xml:space="preserve">ЦБ </w:t>
            </w:r>
            <w:r w:rsidRPr="00566B56">
              <w:rPr>
                <w:rFonts w:ascii="Times New Roman" w:hAnsi="Times New Roman" w:cs="Times New Roman"/>
                <w:b/>
              </w:rPr>
              <w:t>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103FC" w:rsidRPr="00566B56" w:rsidRDefault="004B4463" w:rsidP="00AB4098">
            <w:pPr>
              <w:tabs>
                <w:tab w:val="left" w:pos="708"/>
                <w:tab w:val="left" w:pos="1980"/>
              </w:tabs>
              <w:jc w:val="center"/>
              <w:rPr>
                <w:rFonts w:ascii="Times New Roman" w:hAnsi="Times New Roman" w:cs="Times New Roman"/>
                <w:b/>
                <w:lang w:val="en-US"/>
              </w:rPr>
            </w:pPr>
            <w:r>
              <w:rPr>
                <w:rFonts w:ascii="Times New Roman" w:hAnsi="Times New Roman" w:cs="Times New Roman"/>
                <w:b/>
              </w:rPr>
              <w:t>5</w:t>
            </w:r>
            <w:r w:rsidR="00E103FC" w:rsidRPr="00566B56">
              <w:rPr>
                <w:rFonts w:ascii="Times New Roman" w:hAnsi="Times New Roman" w:cs="Times New Roman"/>
                <w:b/>
                <w:lang w:val="en-US"/>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03FC" w:rsidRPr="00566B56" w:rsidRDefault="00E103FC" w:rsidP="00AB4098">
            <w:pPr>
              <w:tabs>
                <w:tab w:val="left" w:pos="708"/>
                <w:tab w:val="left" w:pos="1980"/>
              </w:tabs>
              <w:jc w:val="center"/>
              <w:rPr>
                <w:rFonts w:ascii="Times New Roman" w:hAnsi="Times New Roman" w:cs="Times New Roman"/>
                <w:b/>
                <w:lang w:val="en-US"/>
              </w:rPr>
            </w:pPr>
            <w:r w:rsidRPr="00566B56">
              <w:rPr>
                <w:rFonts w:ascii="Times New Roman" w:hAnsi="Times New Roman" w:cs="Times New Roman"/>
                <w:b/>
                <w:lang w:val="en-US"/>
              </w:rPr>
              <w:t>0</w:t>
            </w:r>
            <w:r w:rsidR="004B4463">
              <w:rPr>
                <w:rFonts w:ascii="Times New Roman" w:hAnsi="Times New Roman" w:cs="Times New Roman"/>
                <w:b/>
              </w:rPr>
              <w:t>,5</w:t>
            </w:r>
            <w:r w:rsidRPr="00566B56">
              <w:rPr>
                <w:rFonts w:ascii="Times New Roman" w:hAnsi="Times New Roman" w:cs="Times New Roman"/>
                <w:b/>
                <w:lang w:val="en-US"/>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103FC" w:rsidRPr="00566B56" w:rsidRDefault="00864AF8" w:rsidP="00AB4098">
            <w:pPr>
              <w:tabs>
                <w:tab w:val="left" w:pos="601"/>
                <w:tab w:val="left" w:pos="1980"/>
              </w:tabs>
              <w:jc w:val="center"/>
              <w:rPr>
                <w:rFonts w:ascii="Times New Roman" w:hAnsi="Times New Roman" w:cs="Times New Roman"/>
                <w:b/>
              </w:rPr>
            </w:pPr>
            <w:r>
              <w:rPr>
                <w:rFonts w:ascii="Times New Roman" w:hAnsi="Times New Roman" w:cs="Times New Roman"/>
                <w:b/>
              </w:rPr>
              <w:t>50</w:t>
            </w:r>
          </w:p>
        </w:tc>
      </w:tr>
      <w:tr w:rsidR="00E103FC" w:rsidRPr="00E538C5" w:rsidTr="00AB4098">
        <w:trPr>
          <w:trHeight w:val="339"/>
        </w:trPr>
        <w:tc>
          <w:tcPr>
            <w:tcW w:w="851" w:type="dxa"/>
            <w:tcBorders>
              <w:top w:val="single" w:sz="4" w:space="0" w:color="000000"/>
              <w:left w:val="single" w:sz="4" w:space="0" w:color="000000"/>
              <w:right w:val="single" w:sz="4" w:space="0" w:color="000000"/>
            </w:tcBorders>
          </w:tcPr>
          <w:p w:rsidR="00E103FC" w:rsidRPr="00566B56" w:rsidRDefault="00E103FC" w:rsidP="00AB4098">
            <w:pPr>
              <w:tabs>
                <w:tab w:val="left" w:pos="708"/>
                <w:tab w:val="left" w:pos="1980"/>
              </w:tabs>
              <w:jc w:val="center"/>
              <w:rPr>
                <w:rFonts w:ascii="Times New Roman" w:hAnsi="Times New Roman" w:cs="Times New Roman"/>
                <w:b/>
              </w:rPr>
            </w:pPr>
            <w:r w:rsidRPr="00566B56">
              <w:rPr>
                <w:rFonts w:ascii="Times New Roman" w:hAnsi="Times New Roman" w:cs="Times New Roman"/>
                <w:b/>
              </w:rPr>
              <w:t>2.</w:t>
            </w:r>
          </w:p>
        </w:tc>
        <w:tc>
          <w:tcPr>
            <w:tcW w:w="4678" w:type="dxa"/>
            <w:tcBorders>
              <w:top w:val="single" w:sz="4" w:space="0" w:color="000000"/>
              <w:left w:val="single" w:sz="4" w:space="0" w:color="000000"/>
              <w:right w:val="single" w:sz="4" w:space="0" w:color="000000"/>
            </w:tcBorders>
          </w:tcPr>
          <w:p w:rsidR="00E103FC" w:rsidRPr="00566B56" w:rsidRDefault="00A8082B" w:rsidP="00AB4098">
            <w:pPr>
              <w:jc w:val="both"/>
              <w:rPr>
                <w:rFonts w:ascii="Times New Roman" w:hAnsi="Times New Roman" w:cs="Times New Roman"/>
                <w:b/>
              </w:rPr>
            </w:pPr>
            <w:r w:rsidRPr="00A8082B">
              <w:rPr>
                <w:rFonts w:ascii="Times New Roman" w:hAnsi="Times New Roman" w:cs="Times New Roman"/>
                <w:b/>
              </w:rPr>
              <w:t>Соответствие требованиям ТЗ</w:t>
            </w:r>
            <w:r w:rsidR="00E103FC" w:rsidRPr="00566B56">
              <w:rPr>
                <w:rFonts w:ascii="Times New Roman" w:hAnsi="Times New Roman" w:cs="Times New Roman"/>
                <w:b/>
              </w:rPr>
              <w:t xml:space="preserve">, </w:t>
            </w:r>
            <w:proofErr w:type="spellStart"/>
            <w:r w:rsidR="00E103FC" w:rsidRPr="00566B56">
              <w:rPr>
                <w:rFonts w:ascii="Times New Roman" w:hAnsi="Times New Roman" w:cs="Times New Roman"/>
                <w:b/>
              </w:rPr>
              <w:t>Kb</w:t>
            </w:r>
            <w:proofErr w:type="spellEnd"/>
            <w:r w:rsidR="00E103FC" w:rsidRPr="00566B56">
              <w:rPr>
                <w:rFonts w:ascii="Times New Roman" w:hAnsi="Times New Roman" w:cs="Times New Roman"/>
                <w:b/>
              </w:rPr>
              <w:t xml:space="preserve"> i</w:t>
            </w:r>
          </w:p>
        </w:tc>
        <w:tc>
          <w:tcPr>
            <w:tcW w:w="1417" w:type="dxa"/>
            <w:tcBorders>
              <w:top w:val="single" w:sz="4" w:space="0" w:color="000000"/>
              <w:left w:val="single" w:sz="4" w:space="0" w:color="000000"/>
              <w:right w:val="single" w:sz="4" w:space="0" w:color="000000"/>
            </w:tcBorders>
            <w:vAlign w:val="center"/>
          </w:tcPr>
          <w:p w:rsidR="00E103FC" w:rsidRPr="00566B56" w:rsidRDefault="004B4463" w:rsidP="00AB4098">
            <w:pPr>
              <w:tabs>
                <w:tab w:val="left" w:pos="708"/>
                <w:tab w:val="left" w:pos="1980"/>
              </w:tabs>
              <w:jc w:val="center"/>
              <w:rPr>
                <w:rFonts w:ascii="Times New Roman" w:hAnsi="Times New Roman" w:cs="Times New Roman"/>
                <w:b/>
                <w:lang w:val="en-US"/>
              </w:rPr>
            </w:pPr>
            <w:r>
              <w:rPr>
                <w:rFonts w:ascii="Times New Roman" w:hAnsi="Times New Roman" w:cs="Times New Roman"/>
                <w:b/>
              </w:rPr>
              <w:t>5</w:t>
            </w:r>
            <w:r w:rsidR="00E103FC" w:rsidRPr="00566B56">
              <w:rPr>
                <w:rFonts w:ascii="Times New Roman" w:hAnsi="Times New Roman" w:cs="Times New Roman"/>
                <w:b/>
                <w:lang w:val="en-US"/>
              </w:rPr>
              <w:t>0</w:t>
            </w:r>
          </w:p>
        </w:tc>
        <w:tc>
          <w:tcPr>
            <w:tcW w:w="1559" w:type="dxa"/>
            <w:tcBorders>
              <w:top w:val="single" w:sz="4" w:space="0" w:color="000000"/>
              <w:left w:val="single" w:sz="4" w:space="0" w:color="000000"/>
              <w:right w:val="single" w:sz="4" w:space="0" w:color="000000"/>
            </w:tcBorders>
            <w:vAlign w:val="center"/>
          </w:tcPr>
          <w:p w:rsidR="00E103FC" w:rsidRPr="00566B56" w:rsidRDefault="004B4463" w:rsidP="00AB4098">
            <w:pPr>
              <w:tabs>
                <w:tab w:val="left" w:pos="708"/>
                <w:tab w:val="left" w:pos="1980"/>
              </w:tabs>
              <w:jc w:val="center"/>
              <w:rPr>
                <w:rFonts w:ascii="Times New Roman" w:hAnsi="Times New Roman" w:cs="Times New Roman"/>
                <w:b/>
                <w:lang w:val="en-US"/>
              </w:rPr>
            </w:pPr>
            <w:r>
              <w:rPr>
                <w:rFonts w:ascii="Times New Roman" w:hAnsi="Times New Roman" w:cs="Times New Roman"/>
                <w:b/>
              </w:rPr>
              <w:t>0,5</w:t>
            </w:r>
            <w:r w:rsidR="00E103FC" w:rsidRPr="00566B56">
              <w:rPr>
                <w:rFonts w:ascii="Times New Roman" w:hAnsi="Times New Roman" w:cs="Times New Roman"/>
                <w:b/>
                <w:lang w:val="en-US"/>
              </w:rPr>
              <w:t>0</w:t>
            </w:r>
          </w:p>
        </w:tc>
        <w:tc>
          <w:tcPr>
            <w:tcW w:w="1701" w:type="dxa"/>
            <w:tcBorders>
              <w:top w:val="single" w:sz="4" w:space="0" w:color="000000"/>
              <w:left w:val="single" w:sz="4" w:space="0" w:color="000000"/>
              <w:right w:val="single" w:sz="4" w:space="0" w:color="000000"/>
            </w:tcBorders>
            <w:vAlign w:val="center"/>
          </w:tcPr>
          <w:p w:rsidR="00E103FC" w:rsidRPr="00566B56" w:rsidRDefault="00864AF8" w:rsidP="00AB4098">
            <w:pPr>
              <w:tabs>
                <w:tab w:val="left" w:pos="601"/>
                <w:tab w:val="left" w:pos="1980"/>
              </w:tabs>
              <w:jc w:val="center"/>
              <w:rPr>
                <w:rFonts w:ascii="Times New Roman" w:hAnsi="Times New Roman" w:cs="Times New Roman"/>
                <w:b/>
              </w:rPr>
            </w:pPr>
            <w:r>
              <w:rPr>
                <w:rFonts w:ascii="Times New Roman" w:hAnsi="Times New Roman" w:cs="Times New Roman"/>
                <w:b/>
              </w:rPr>
              <w:t>50</w:t>
            </w:r>
          </w:p>
        </w:tc>
      </w:tr>
      <w:tr w:rsidR="00E103FC" w:rsidRPr="00E538C5" w:rsidTr="004C665A">
        <w:trPr>
          <w:trHeight w:val="547"/>
        </w:trPr>
        <w:tc>
          <w:tcPr>
            <w:tcW w:w="5529" w:type="dxa"/>
            <w:gridSpan w:val="2"/>
            <w:tcBorders>
              <w:top w:val="single" w:sz="4" w:space="0" w:color="000000"/>
              <w:left w:val="single" w:sz="4" w:space="0" w:color="000000"/>
              <w:bottom w:val="single" w:sz="4" w:space="0" w:color="000000"/>
              <w:right w:val="single" w:sz="4" w:space="0" w:color="000000"/>
            </w:tcBorders>
            <w:hideMark/>
          </w:tcPr>
          <w:p w:rsidR="00E103FC" w:rsidRPr="00566B56" w:rsidRDefault="00E103FC" w:rsidP="003D7E64">
            <w:pPr>
              <w:tabs>
                <w:tab w:val="left" w:pos="708"/>
                <w:tab w:val="left" w:pos="1980"/>
              </w:tabs>
              <w:spacing w:after="0"/>
              <w:jc w:val="center"/>
              <w:rPr>
                <w:rFonts w:ascii="Times New Roman" w:hAnsi="Times New Roman" w:cs="Times New Roman"/>
              </w:rPr>
            </w:pPr>
            <w:r w:rsidRPr="00566B56">
              <w:rPr>
                <w:rFonts w:ascii="Times New Roman" w:hAnsi="Times New Roman" w:cs="Times New Roman"/>
              </w:rPr>
              <w:t>Сумма значимостей критериев оценки Заявок на участие в закупке</w:t>
            </w:r>
          </w:p>
        </w:tc>
        <w:tc>
          <w:tcPr>
            <w:tcW w:w="4677" w:type="dxa"/>
            <w:gridSpan w:val="3"/>
            <w:tcBorders>
              <w:top w:val="single" w:sz="4" w:space="0" w:color="000000"/>
              <w:left w:val="single" w:sz="4" w:space="0" w:color="000000"/>
              <w:bottom w:val="single" w:sz="4" w:space="0" w:color="000000"/>
              <w:right w:val="single" w:sz="4" w:space="0" w:color="000000"/>
            </w:tcBorders>
            <w:hideMark/>
          </w:tcPr>
          <w:p w:rsidR="00E103FC" w:rsidRPr="00566B56" w:rsidRDefault="00E103FC" w:rsidP="00AB4098">
            <w:pPr>
              <w:tabs>
                <w:tab w:val="left" w:pos="708"/>
                <w:tab w:val="left" w:pos="1980"/>
              </w:tabs>
              <w:rPr>
                <w:rFonts w:ascii="Times New Roman" w:hAnsi="Times New Roman" w:cs="Times New Roman"/>
                <w:b/>
              </w:rPr>
            </w:pPr>
            <w:r w:rsidRPr="00566B56">
              <w:rPr>
                <w:rFonts w:ascii="Times New Roman" w:hAnsi="Times New Roman" w:cs="Times New Roman"/>
                <w:b/>
              </w:rPr>
              <w:t xml:space="preserve">       </w:t>
            </w:r>
            <w:r w:rsidR="00775013">
              <w:rPr>
                <w:rFonts w:ascii="Times New Roman" w:hAnsi="Times New Roman" w:cs="Times New Roman"/>
                <w:b/>
              </w:rPr>
              <w:t xml:space="preserve">  </w:t>
            </w:r>
            <w:r w:rsidRPr="00566B56">
              <w:rPr>
                <w:rFonts w:ascii="Times New Roman" w:hAnsi="Times New Roman" w:cs="Times New Roman"/>
                <w:b/>
              </w:rPr>
              <w:t>100</w:t>
            </w:r>
          </w:p>
        </w:tc>
      </w:tr>
    </w:tbl>
    <w:p w:rsidR="0081000D" w:rsidRDefault="0081000D" w:rsidP="002815E4">
      <w:pPr>
        <w:pStyle w:val="a4"/>
        <w:numPr>
          <w:ilvl w:val="0"/>
          <w:numId w:val="7"/>
        </w:numPr>
        <w:spacing w:before="160"/>
        <w:ind w:hanging="218"/>
        <w:jc w:val="both"/>
        <w:rPr>
          <w:rFonts w:ascii="Times New Roman" w:hAnsi="Times New Roman" w:cs="Times New Roman"/>
        </w:rPr>
      </w:pPr>
      <w:r w:rsidRPr="0081000D">
        <w:rPr>
          <w:rFonts w:ascii="Times New Roman" w:hAnsi="Times New Roman" w:cs="Times New Roman"/>
        </w:rPr>
        <w:t xml:space="preserve">Результаты оценки и сопоставления заявок на участие в </w:t>
      </w:r>
      <w:r w:rsidR="00385076">
        <w:rPr>
          <w:rFonts w:ascii="Times New Roman" w:hAnsi="Times New Roman" w:cs="Times New Roman"/>
        </w:rPr>
        <w:t>открытом тендере</w:t>
      </w:r>
      <w:r w:rsidR="00864AF8" w:rsidRPr="00864AF8">
        <w:rPr>
          <w:rFonts w:ascii="Times New Roman" w:hAnsi="Times New Roman" w:cs="Times New Roman"/>
        </w:rPr>
        <w:t xml:space="preserve"> </w:t>
      </w:r>
      <w:r w:rsidRPr="0081000D">
        <w:rPr>
          <w:rFonts w:ascii="Times New Roman" w:hAnsi="Times New Roman" w:cs="Times New Roman"/>
        </w:rPr>
        <w:t>по критериям</w:t>
      </w:r>
      <w:r>
        <w:rPr>
          <w:rFonts w:ascii="Times New Roman" w:hAnsi="Times New Roman" w:cs="Times New Roman"/>
        </w:rPr>
        <w:t>:</w:t>
      </w:r>
    </w:p>
    <w:p w:rsidR="0081000D" w:rsidRDefault="0081000D" w:rsidP="0031510E">
      <w:pPr>
        <w:pStyle w:val="a4"/>
        <w:spacing w:before="160"/>
        <w:ind w:left="0" w:firstLine="426"/>
        <w:contextualSpacing w:val="0"/>
        <w:rPr>
          <w:rFonts w:ascii="Times New Roman" w:hAnsi="Times New Roman" w:cs="Times New Roman"/>
        </w:rPr>
      </w:pPr>
      <w:r w:rsidRPr="002815E4">
        <w:rPr>
          <w:rFonts w:ascii="Times New Roman" w:hAnsi="Times New Roman" w:cs="Times New Roman"/>
          <w:b/>
        </w:rPr>
        <w:t>10.1</w:t>
      </w:r>
      <w:r>
        <w:rPr>
          <w:rFonts w:ascii="Times New Roman" w:hAnsi="Times New Roman" w:cs="Times New Roman"/>
        </w:rPr>
        <w:t xml:space="preserve">. </w:t>
      </w:r>
      <w:r w:rsidRPr="0089611C">
        <w:rPr>
          <w:rFonts w:ascii="Times New Roman" w:hAnsi="Times New Roman" w:cs="Times New Roman"/>
        </w:rPr>
        <w:t>Оценка заявок по критерию «Цена договора»</w:t>
      </w:r>
      <w:r w:rsidRPr="0031510E">
        <w:rPr>
          <w:rFonts w:ascii="Times New Roman" w:hAnsi="Times New Roman" w:cs="Times New Roman"/>
        </w:rPr>
        <w:t>.</w:t>
      </w:r>
    </w:p>
    <w:p w:rsidR="0031510E" w:rsidRPr="00666E20" w:rsidRDefault="0031510E" w:rsidP="0031510E">
      <w:pPr>
        <w:widowControl w:val="0"/>
        <w:tabs>
          <w:tab w:val="left" w:pos="993"/>
        </w:tabs>
        <w:autoSpaceDE w:val="0"/>
        <w:autoSpaceDN w:val="0"/>
        <w:spacing w:after="0" w:line="240" w:lineRule="auto"/>
        <w:ind w:right="756" w:firstLine="567"/>
        <w:jc w:val="both"/>
        <w:rPr>
          <w:rFonts w:ascii="Times New Roman" w:eastAsia="Times New Roman" w:hAnsi="Times New Roman" w:cs="Times New Roman"/>
        </w:rPr>
      </w:pPr>
      <w:r w:rsidRPr="00AF25D2">
        <w:rPr>
          <w:rFonts w:ascii="Times New Roman" w:eastAsia="Times New Roman" w:hAnsi="Times New Roman" w:cs="Times New Roman"/>
        </w:rPr>
        <w:t>Количество баллов</w:t>
      </w:r>
      <w:r w:rsidRPr="00666E20">
        <w:rPr>
          <w:rFonts w:ascii="Times New Roman" w:eastAsia="Times New Roman" w:hAnsi="Times New Roman" w:cs="Times New Roman"/>
        </w:rPr>
        <w:t>,</w:t>
      </w:r>
      <w:r w:rsidRPr="00666E20">
        <w:rPr>
          <w:rFonts w:ascii="Times New Roman" w:eastAsia="Times New Roman" w:hAnsi="Times New Roman" w:cs="Times New Roman"/>
          <w:spacing w:val="1"/>
        </w:rPr>
        <w:t xml:space="preserve"> </w:t>
      </w:r>
      <w:r w:rsidRPr="00666E20">
        <w:rPr>
          <w:rFonts w:ascii="Times New Roman" w:eastAsia="Times New Roman" w:hAnsi="Times New Roman" w:cs="Times New Roman"/>
        </w:rPr>
        <w:t>присуждаемы</w:t>
      </w:r>
      <w:r w:rsidRPr="00AF25D2">
        <w:rPr>
          <w:rFonts w:ascii="Times New Roman" w:eastAsia="Times New Roman" w:hAnsi="Times New Roman" w:cs="Times New Roman"/>
        </w:rPr>
        <w:t xml:space="preserve">х </w:t>
      </w:r>
      <w:r w:rsidRPr="00666E20">
        <w:rPr>
          <w:rFonts w:ascii="Times New Roman" w:eastAsia="Times New Roman" w:hAnsi="Times New Roman" w:cs="Times New Roman"/>
        </w:rPr>
        <w:t>заявке</w:t>
      </w:r>
      <w:r w:rsidRPr="00666E20">
        <w:rPr>
          <w:rFonts w:ascii="Times New Roman" w:eastAsia="Times New Roman" w:hAnsi="Times New Roman" w:cs="Times New Roman"/>
          <w:spacing w:val="1"/>
        </w:rPr>
        <w:t xml:space="preserve"> </w:t>
      </w:r>
      <w:r w:rsidRPr="00666E20">
        <w:rPr>
          <w:rFonts w:ascii="Times New Roman" w:eastAsia="Times New Roman" w:hAnsi="Times New Roman" w:cs="Times New Roman"/>
        </w:rPr>
        <w:t>по</w:t>
      </w:r>
      <w:r w:rsidRPr="00666E20">
        <w:rPr>
          <w:rFonts w:ascii="Times New Roman" w:eastAsia="Times New Roman" w:hAnsi="Times New Roman" w:cs="Times New Roman"/>
          <w:spacing w:val="1"/>
        </w:rPr>
        <w:t xml:space="preserve"> </w:t>
      </w:r>
      <w:r w:rsidRPr="00666E20">
        <w:rPr>
          <w:rFonts w:ascii="Times New Roman" w:eastAsia="Times New Roman" w:hAnsi="Times New Roman" w:cs="Times New Roman"/>
        </w:rPr>
        <w:t>критерию</w:t>
      </w:r>
      <w:r w:rsidRPr="00666E20">
        <w:rPr>
          <w:rFonts w:ascii="Times New Roman" w:eastAsia="Times New Roman" w:hAnsi="Times New Roman" w:cs="Times New Roman"/>
          <w:spacing w:val="1"/>
        </w:rPr>
        <w:t xml:space="preserve"> </w:t>
      </w:r>
      <w:r w:rsidRPr="00666E20">
        <w:rPr>
          <w:rFonts w:ascii="Times New Roman" w:eastAsia="Times New Roman" w:hAnsi="Times New Roman" w:cs="Times New Roman"/>
        </w:rPr>
        <w:t>«цена</w:t>
      </w:r>
      <w:r w:rsidRPr="00666E20">
        <w:rPr>
          <w:rFonts w:ascii="Times New Roman" w:eastAsia="Times New Roman" w:hAnsi="Times New Roman" w:cs="Times New Roman"/>
          <w:spacing w:val="1"/>
        </w:rPr>
        <w:t xml:space="preserve"> </w:t>
      </w:r>
      <w:r w:rsidRPr="00AF25D2">
        <w:rPr>
          <w:rFonts w:ascii="Times New Roman" w:eastAsia="Times New Roman" w:hAnsi="Times New Roman" w:cs="Times New Roman"/>
        </w:rPr>
        <w:t>договора</w:t>
      </w:r>
      <w:r w:rsidRPr="00666E20">
        <w:rPr>
          <w:rFonts w:ascii="Times New Roman" w:eastAsia="Times New Roman" w:hAnsi="Times New Roman" w:cs="Times New Roman"/>
        </w:rPr>
        <w:t>»,</w:t>
      </w:r>
      <w:r w:rsidRPr="00666E20">
        <w:rPr>
          <w:rFonts w:ascii="Times New Roman" w:eastAsia="Times New Roman" w:hAnsi="Times New Roman" w:cs="Times New Roman"/>
          <w:spacing w:val="1"/>
        </w:rPr>
        <w:t xml:space="preserve"> </w:t>
      </w:r>
      <w:r w:rsidRPr="00666E20">
        <w:rPr>
          <w:rFonts w:ascii="Times New Roman" w:eastAsia="Times New Roman" w:hAnsi="Times New Roman" w:cs="Times New Roman"/>
        </w:rPr>
        <w:t>определяется</w:t>
      </w:r>
      <w:r w:rsidRPr="00666E20">
        <w:rPr>
          <w:rFonts w:ascii="Times New Roman" w:eastAsia="Times New Roman" w:hAnsi="Times New Roman" w:cs="Times New Roman"/>
          <w:spacing w:val="1"/>
        </w:rPr>
        <w:t xml:space="preserve"> </w:t>
      </w:r>
      <w:r w:rsidRPr="00666E20">
        <w:rPr>
          <w:rFonts w:ascii="Times New Roman" w:eastAsia="Times New Roman" w:hAnsi="Times New Roman" w:cs="Times New Roman"/>
        </w:rPr>
        <w:t>по формуле:</w:t>
      </w:r>
    </w:p>
    <w:p w:rsidR="0031510E" w:rsidRPr="00FE2D88" w:rsidRDefault="0031510E" w:rsidP="0031510E">
      <w:pPr>
        <w:shd w:val="clear" w:color="auto" w:fill="FFFFFF"/>
        <w:spacing w:after="0" w:line="240" w:lineRule="auto"/>
        <w:jc w:val="center"/>
        <w:rPr>
          <w:rFonts w:ascii="Arial" w:eastAsia="Times New Roman" w:hAnsi="Arial" w:cs="Arial"/>
          <w:color w:val="000000"/>
          <w:sz w:val="26"/>
          <w:szCs w:val="26"/>
          <w:lang w:eastAsia="ru-RU"/>
        </w:rPr>
      </w:pPr>
      <w:r>
        <w:rPr>
          <w:rFonts w:ascii="Arial" w:eastAsia="Times New Roman" w:hAnsi="Arial" w:cs="Arial"/>
          <w:noProof/>
          <w:color w:val="000000"/>
          <w:sz w:val="26"/>
          <w:szCs w:val="26"/>
          <w:lang w:eastAsia="ru-RU"/>
        </w:rPr>
        <w:drawing>
          <wp:inline distT="0" distB="0" distL="0" distR="0" wp14:anchorId="20752BF8" wp14:editId="4A247F1E">
            <wp:extent cx="1152525" cy="468446"/>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670" cy="476227"/>
                    </a:xfrm>
                    <a:prstGeom prst="rect">
                      <a:avLst/>
                    </a:prstGeom>
                    <a:noFill/>
                    <a:ln>
                      <a:noFill/>
                    </a:ln>
                  </pic:spPr>
                </pic:pic>
              </a:graphicData>
            </a:graphic>
          </wp:inline>
        </w:drawing>
      </w:r>
    </w:p>
    <w:p w:rsidR="0031510E" w:rsidRPr="00FE2D88" w:rsidRDefault="0031510E" w:rsidP="0031510E">
      <w:pPr>
        <w:shd w:val="clear" w:color="auto" w:fill="FFFFFF"/>
        <w:spacing w:after="0" w:line="315" w:lineRule="atLeast"/>
        <w:ind w:firstLine="540"/>
        <w:jc w:val="both"/>
        <w:rPr>
          <w:rFonts w:ascii="Times New Roman" w:eastAsia="Times New Roman" w:hAnsi="Times New Roman" w:cs="Times New Roman"/>
        </w:rPr>
      </w:pPr>
      <w:bookmarkStart w:id="0" w:name="dst100050"/>
      <w:bookmarkEnd w:id="0"/>
      <w:r w:rsidRPr="00FE2D88">
        <w:rPr>
          <w:rFonts w:ascii="Times New Roman" w:eastAsia="Times New Roman" w:hAnsi="Times New Roman" w:cs="Times New Roman"/>
        </w:rPr>
        <w:t>где:</w:t>
      </w:r>
    </w:p>
    <w:p w:rsidR="0031510E" w:rsidRPr="00FE2D88" w:rsidRDefault="0031510E" w:rsidP="0031510E">
      <w:pPr>
        <w:shd w:val="clear" w:color="auto" w:fill="FFFFFF"/>
        <w:spacing w:after="0" w:line="315" w:lineRule="atLeast"/>
        <w:ind w:firstLine="540"/>
        <w:jc w:val="both"/>
        <w:rPr>
          <w:rFonts w:ascii="Times New Roman" w:eastAsia="Times New Roman" w:hAnsi="Times New Roman" w:cs="Times New Roman"/>
        </w:rPr>
      </w:pPr>
      <w:bookmarkStart w:id="1" w:name="dst100051"/>
      <w:bookmarkEnd w:id="1"/>
      <w:proofErr w:type="spellStart"/>
      <w:r w:rsidRPr="00FE2D88">
        <w:rPr>
          <w:rFonts w:ascii="Times New Roman" w:eastAsia="Times New Roman" w:hAnsi="Times New Roman" w:cs="Times New Roman"/>
        </w:rPr>
        <w:t>Цi</w:t>
      </w:r>
      <w:proofErr w:type="spellEnd"/>
      <w:r w:rsidRPr="00FE2D88">
        <w:rPr>
          <w:rFonts w:ascii="Times New Roman" w:eastAsia="Times New Roman" w:hAnsi="Times New Roman" w:cs="Times New Roman"/>
        </w:rPr>
        <w:t> - предложение участника закупки, заявка (предложение) которого оценивается;</w:t>
      </w:r>
    </w:p>
    <w:p w:rsidR="0031510E" w:rsidRDefault="0031510E" w:rsidP="0031510E">
      <w:pPr>
        <w:shd w:val="clear" w:color="auto" w:fill="FFFFFF"/>
        <w:spacing w:after="0" w:line="315" w:lineRule="atLeast"/>
        <w:ind w:firstLine="540"/>
        <w:jc w:val="both"/>
        <w:rPr>
          <w:rFonts w:ascii="Times New Roman" w:eastAsia="Times New Roman" w:hAnsi="Times New Roman" w:cs="Times New Roman"/>
        </w:rPr>
      </w:pPr>
      <w:bookmarkStart w:id="2" w:name="dst100052"/>
      <w:bookmarkEnd w:id="2"/>
      <w:proofErr w:type="spellStart"/>
      <w:r w:rsidRPr="00FE2D88">
        <w:rPr>
          <w:rFonts w:ascii="Times New Roman" w:eastAsia="Times New Roman" w:hAnsi="Times New Roman" w:cs="Times New Roman"/>
        </w:rPr>
        <w:t>Цmin</w:t>
      </w:r>
      <w:proofErr w:type="spellEnd"/>
      <w:r w:rsidRPr="00FE2D88">
        <w:rPr>
          <w:rFonts w:ascii="Times New Roman" w:eastAsia="Times New Roman" w:hAnsi="Times New Roman" w:cs="Times New Roman"/>
        </w:rPr>
        <w:t> - минимальное предложение из предложений по критерию оценки</w:t>
      </w:r>
      <w:r>
        <w:rPr>
          <w:rFonts w:ascii="Times New Roman" w:eastAsia="Times New Roman" w:hAnsi="Times New Roman" w:cs="Times New Roman"/>
        </w:rPr>
        <w:t>, сделанных участниками закупки.</w:t>
      </w:r>
    </w:p>
    <w:p w:rsidR="0081000D" w:rsidRDefault="0081000D" w:rsidP="00466FFC">
      <w:pPr>
        <w:pStyle w:val="a4"/>
        <w:spacing w:line="360" w:lineRule="auto"/>
        <w:ind w:left="0"/>
        <w:rPr>
          <w:rFonts w:ascii="Times New Roman" w:hAnsi="Times New Roman" w:cs="Times New Roman"/>
        </w:rPr>
      </w:pPr>
    </w:p>
    <w:p w:rsidR="008204F9" w:rsidRPr="009E1DC9" w:rsidRDefault="008204F9" w:rsidP="008B6189">
      <w:pPr>
        <w:pStyle w:val="a4"/>
        <w:spacing w:line="360" w:lineRule="auto"/>
        <w:ind w:left="0" w:firstLine="540"/>
        <w:jc w:val="both"/>
        <w:rPr>
          <w:rFonts w:ascii="Times New Roman" w:hAnsi="Times New Roman" w:cs="Times New Roman"/>
        </w:rPr>
      </w:pPr>
      <w:r w:rsidRPr="008204F9">
        <w:rPr>
          <w:rFonts w:ascii="Times New Roman" w:hAnsi="Times New Roman" w:cs="Times New Roman"/>
        </w:rPr>
        <w:t xml:space="preserve">Участник № 1 </w:t>
      </w:r>
      <w:r w:rsidR="007E0815" w:rsidRPr="007E0815">
        <w:rPr>
          <w:rFonts w:ascii="Times New Roman" w:hAnsi="Times New Roman" w:cs="Times New Roman"/>
          <w:b/>
          <w:bCs/>
        </w:rPr>
        <w:t>ООО "</w:t>
      </w:r>
      <w:proofErr w:type="spellStart"/>
      <w:r w:rsidR="007E0815" w:rsidRPr="007E0815">
        <w:rPr>
          <w:rFonts w:ascii="Times New Roman" w:hAnsi="Times New Roman" w:cs="Times New Roman"/>
          <w:b/>
          <w:bCs/>
        </w:rPr>
        <w:t>Рутель</w:t>
      </w:r>
      <w:proofErr w:type="spellEnd"/>
      <w:r w:rsidR="007E0815" w:rsidRPr="007E0815">
        <w:rPr>
          <w:rFonts w:ascii="Times New Roman" w:hAnsi="Times New Roman" w:cs="Times New Roman"/>
          <w:b/>
          <w:bCs/>
        </w:rPr>
        <w:t>"</w:t>
      </w:r>
      <w:r w:rsidR="008B6189" w:rsidRPr="009E1DC9">
        <w:rPr>
          <w:rFonts w:ascii="Times New Roman" w:hAnsi="Times New Roman" w:cs="Times New Roman"/>
          <w:b/>
          <w:bCs/>
          <w:i/>
        </w:rPr>
        <w:t>:</w:t>
      </w:r>
      <w:r w:rsidR="008B6189" w:rsidRPr="008B6189">
        <w:rPr>
          <w:rFonts w:ascii="Times New Roman" w:hAnsi="Times New Roman" w:cs="Times New Roman"/>
          <w:bCs/>
        </w:rPr>
        <w:t xml:space="preserve"> </w:t>
      </w:r>
      <w:r w:rsidR="0088333C">
        <w:rPr>
          <w:rFonts w:ascii="Times New Roman" w:hAnsi="Times New Roman" w:cs="Times New Roman"/>
          <w:bCs/>
        </w:rPr>
        <w:t>673 400,00</w:t>
      </w:r>
      <w:r w:rsidR="009524F5">
        <w:rPr>
          <w:rFonts w:ascii="Times New Roman" w:hAnsi="Times New Roman" w:cs="Times New Roman"/>
          <w:bCs/>
        </w:rPr>
        <w:t xml:space="preserve"> </w:t>
      </w:r>
      <w:r w:rsidRPr="008204F9">
        <w:rPr>
          <w:rFonts w:ascii="Times New Roman" w:hAnsi="Times New Roman" w:cs="Times New Roman"/>
        </w:rPr>
        <w:t>(</w:t>
      </w:r>
      <w:r w:rsidR="0088333C">
        <w:rPr>
          <w:rFonts w:ascii="Times New Roman" w:hAnsi="Times New Roman" w:cs="Times New Roman"/>
        </w:rPr>
        <w:t>Шестьсот семьдесят три тысячи четыреста</w:t>
      </w:r>
      <w:r w:rsidR="003F1F4C">
        <w:rPr>
          <w:rFonts w:ascii="Times New Roman" w:hAnsi="Times New Roman" w:cs="Times New Roman"/>
        </w:rPr>
        <w:t>)</w:t>
      </w:r>
      <w:r w:rsidRPr="008204F9">
        <w:rPr>
          <w:rFonts w:ascii="Times New Roman" w:hAnsi="Times New Roman" w:cs="Times New Roman"/>
        </w:rPr>
        <w:t xml:space="preserve"> рублей </w:t>
      </w:r>
      <w:r w:rsidR="0088333C">
        <w:rPr>
          <w:rFonts w:ascii="Times New Roman" w:hAnsi="Times New Roman" w:cs="Times New Roman"/>
        </w:rPr>
        <w:t>00</w:t>
      </w:r>
      <w:r w:rsidRPr="008204F9">
        <w:rPr>
          <w:rFonts w:ascii="Times New Roman" w:hAnsi="Times New Roman" w:cs="Times New Roman"/>
        </w:rPr>
        <w:t xml:space="preserve"> </w:t>
      </w:r>
      <w:proofErr w:type="gramStart"/>
      <w:r w:rsidRPr="008204F9">
        <w:rPr>
          <w:rFonts w:ascii="Times New Roman" w:hAnsi="Times New Roman" w:cs="Times New Roman"/>
        </w:rPr>
        <w:t>коп.,</w:t>
      </w:r>
      <w:proofErr w:type="gramEnd"/>
      <w:r w:rsidRPr="008204F9">
        <w:rPr>
          <w:rFonts w:ascii="Times New Roman" w:hAnsi="Times New Roman" w:cs="Times New Roman"/>
        </w:rPr>
        <w:t xml:space="preserve"> </w:t>
      </w:r>
      <w:r w:rsidR="002741EB">
        <w:rPr>
          <w:rFonts w:ascii="Times New Roman" w:hAnsi="Times New Roman" w:cs="Times New Roman"/>
        </w:rPr>
        <w:t xml:space="preserve">в </w:t>
      </w:r>
      <w:proofErr w:type="spellStart"/>
      <w:r w:rsidR="002741EB">
        <w:rPr>
          <w:rFonts w:ascii="Times New Roman" w:hAnsi="Times New Roman" w:cs="Times New Roman"/>
        </w:rPr>
        <w:t>т.ч</w:t>
      </w:r>
      <w:proofErr w:type="spellEnd"/>
      <w:r w:rsidR="002741EB">
        <w:rPr>
          <w:rFonts w:ascii="Times New Roman" w:hAnsi="Times New Roman" w:cs="Times New Roman"/>
        </w:rPr>
        <w:t xml:space="preserve">. </w:t>
      </w:r>
      <w:r>
        <w:rPr>
          <w:rFonts w:ascii="Times New Roman" w:hAnsi="Times New Roman" w:cs="Times New Roman"/>
        </w:rPr>
        <w:t>НДС</w:t>
      </w:r>
      <w:r w:rsidR="002741EB">
        <w:rPr>
          <w:rFonts w:ascii="Times New Roman" w:hAnsi="Times New Roman" w:cs="Times New Roman"/>
        </w:rPr>
        <w:t xml:space="preserve"> 20%</w:t>
      </w:r>
      <w:r>
        <w:rPr>
          <w:rFonts w:ascii="Times New Roman" w:hAnsi="Times New Roman" w:cs="Times New Roman"/>
        </w:rPr>
        <w:t>.</w:t>
      </w:r>
      <w:r w:rsidR="009E1DC9">
        <w:rPr>
          <w:rFonts w:ascii="Times New Roman" w:hAnsi="Times New Roman" w:cs="Times New Roman"/>
        </w:rPr>
        <w:t xml:space="preserve"> </w:t>
      </w:r>
    </w:p>
    <w:p w:rsidR="008204F9" w:rsidRDefault="008204F9" w:rsidP="008B6189">
      <w:pPr>
        <w:pStyle w:val="a4"/>
        <w:spacing w:line="360" w:lineRule="auto"/>
        <w:ind w:left="0" w:firstLine="540"/>
        <w:jc w:val="both"/>
        <w:rPr>
          <w:rFonts w:ascii="Times New Roman" w:hAnsi="Times New Roman" w:cs="Times New Roman"/>
        </w:rPr>
      </w:pPr>
      <w:r w:rsidRPr="008204F9">
        <w:rPr>
          <w:rFonts w:ascii="Times New Roman" w:hAnsi="Times New Roman" w:cs="Times New Roman"/>
        </w:rPr>
        <w:t xml:space="preserve">Участник № 2 </w:t>
      </w:r>
      <w:r w:rsidR="007E0815" w:rsidRPr="007E0815">
        <w:rPr>
          <w:rFonts w:ascii="Times New Roman" w:hAnsi="Times New Roman" w:cs="Times New Roman"/>
          <w:b/>
          <w:bCs/>
        </w:rPr>
        <w:t>ООО «</w:t>
      </w:r>
      <w:proofErr w:type="spellStart"/>
      <w:r w:rsidR="007E0815" w:rsidRPr="007E0815">
        <w:rPr>
          <w:rFonts w:ascii="Times New Roman" w:hAnsi="Times New Roman" w:cs="Times New Roman"/>
          <w:b/>
          <w:bCs/>
        </w:rPr>
        <w:t>ОтельПрофи</w:t>
      </w:r>
      <w:proofErr w:type="spellEnd"/>
      <w:r w:rsidR="007E0815" w:rsidRPr="007E0815">
        <w:rPr>
          <w:rFonts w:ascii="Times New Roman" w:hAnsi="Times New Roman" w:cs="Times New Roman"/>
          <w:b/>
          <w:bCs/>
        </w:rPr>
        <w:t>»</w:t>
      </w:r>
      <w:r w:rsidRPr="009E1DC9">
        <w:rPr>
          <w:rFonts w:ascii="Times New Roman" w:hAnsi="Times New Roman" w:cs="Times New Roman"/>
          <w:b/>
          <w:i/>
        </w:rPr>
        <w:t>:</w:t>
      </w:r>
      <w:r w:rsidRPr="008204F9">
        <w:rPr>
          <w:rFonts w:ascii="Times New Roman" w:hAnsi="Times New Roman" w:cs="Times New Roman"/>
        </w:rPr>
        <w:t xml:space="preserve"> </w:t>
      </w:r>
      <w:r w:rsidR="0088333C">
        <w:rPr>
          <w:rFonts w:ascii="Times New Roman" w:hAnsi="Times New Roman" w:cs="Times New Roman"/>
        </w:rPr>
        <w:t>689 920,00</w:t>
      </w:r>
      <w:r w:rsidR="008B6189" w:rsidRPr="008B6189">
        <w:rPr>
          <w:rFonts w:ascii="Times New Roman" w:hAnsi="Times New Roman" w:cs="Times New Roman"/>
        </w:rPr>
        <w:t xml:space="preserve"> </w:t>
      </w:r>
      <w:r w:rsidRPr="008204F9">
        <w:rPr>
          <w:rFonts w:ascii="Times New Roman" w:hAnsi="Times New Roman" w:cs="Times New Roman"/>
        </w:rPr>
        <w:t>(</w:t>
      </w:r>
      <w:r w:rsidR="0088333C">
        <w:rPr>
          <w:rFonts w:ascii="Times New Roman" w:hAnsi="Times New Roman" w:cs="Times New Roman"/>
        </w:rPr>
        <w:t>Шестьсот восемьдесят девять тысяч девятьсот двадцать</w:t>
      </w:r>
      <w:r w:rsidR="00BB5E3E">
        <w:rPr>
          <w:rFonts w:ascii="Times New Roman" w:hAnsi="Times New Roman" w:cs="Times New Roman"/>
        </w:rPr>
        <w:t>)</w:t>
      </w:r>
      <w:r w:rsidRPr="008204F9">
        <w:rPr>
          <w:rFonts w:ascii="Times New Roman" w:hAnsi="Times New Roman" w:cs="Times New Roman"/>
        </w:rPr>
        <w:t xml:space="preserve"> рубл</w:t>
      </w:r>
      <w:r w:rsidR="0088333C">
        <w:rPr>
          <w:rFonts w:ascii="Times New Roman" w:hAnsi="Times New Roman" w:cs="Times New Roman"/>
        </w:rPr>
        <w:t>ей</w:t>
      </w:r>
      <w:r w:rsidRPr="008204F9">
        <w:rPr>
          <w:rFonts w:ascii="Times New Roman" w:hAnsi="Times New Roman" w:cs="Times New Roman"/>
        </w:rPr>
        <w:t xml:space="preserve"> </w:t>
      </w:r>
      <w:r w:rsidR="0088333C">
        <w:rPr>
          <w:rFonts w:ascii="Times New Roman" w:hAnsi="Times New Roman" w:cs="Times New Roman"/>
        </w:rPr>
        <w:t>00</w:t>
      </w:r>
      <w:r w:rsidRPr="008204F9">
        <w:rPr>
          <w:rFonts w:ascii="Times New Roman" w:hAnsi="Times New Roman" w:cs="Times New Roman"/>
        </w:rPr>
        <w:t xml:space="preserve"> </w:t>
      </w:r>
      <w:proofErr w:type="gramStart"/>
      <w:r w:rsidRPr="008204F9">
        <w:rPr>
          <w:rFonts w:ascii="Times New Roman" w:hAnsi="Times New Roman" w:cs="Times New Roman"/>
        </w:rPr>
        <w:t>коп.,</w:t>
      </w:r>
      <w:proofErr w:type="gramEnd"/>
      <w:r w:rsidRPr="008204F9">
        <w:rPr>
          <w:rFonts w:ascii="Times New Roman" w:hAnsi="Times New Roman" w:cs="Times New Roman"/>
        </w:rPr>
        <w:t xml:space="preserve"> </w:t>
      </w:r>
      <w:r w:rsidR="002741EB">
        <w:rPr>
          <w:rFonts w:ascii="Times New Roman" w:hAnsi="Times New Roman" w:cs="Times New Roman"/>
        </w:rPr>
        <w:t xml:space="preserve">в </w:t>
      </w:r>
      <w:proofErr w:type="spellStart"/>
      <w:r w:rsidR="002741EB">
        <w:rPr>
          <w:rFonts w:ascii="Times New Roman" w:hAnsi="Times New Roman" w:cs="Times New Roman"/>
        </w:rPr>
        <w:t>т.ч</w:t>
      </w:r>
      <w:proofErr w:type="spellEnd"/>
      <w:r w:rsidR="002741EB">
        <w:rPr>
          <w:rFonts w:ascii="Times New Roman" w:hAnsi="Times New Roman" w:cs="Times New Roman"/>
        </w:rPr>
        <w:t>. НДС 20%.</w:t>
      </w:r>
      <w:r w:rsidR="009E1DC9">
        <w:rPr>
          <w:rFonts w:ascii="Times New Roman" w:hAnsi="Times New Roman" w:cs="Times New Roman"/>
        </w:rPr>
        <w:t xml:space="preserve"> </w:t>
      </w:r>
    </w:p>
    <w:p w:rsidR="004D19A4" w:rsidRPr="0089611C" w:rsidRDefault="004D19A4" w:rsidP="004D19A4">
      <w:pPr>
        <w:pStyle w:val="a4"/>
        <w:spacing w:line="360" w:lineRule="auto"/>
        <w:ind w:left="0" w:firstLine="540"/>
        <w:jc w:val="both"/>
        <w:rPr>
          <w:rFonts w:ascii="Times New Roman" w:hAnsi="Times New Roman" w:cs="Times New Roman"/>
        </w:rPr>
      </w:pPr>
    </w:p>
    <w:p w:rsidR="00FF3A12" w:rsidRDefault="0068530E" w:rsidP="00FF3A12">
      <w:pPr>
        <w:pStyle w:val="a4"/>
        <w:spacing w:line="360" w:lineRule="auto"/>
        <w:ind w:left="0"/>
        <w:rPr>
          <w:rFonts w:ascii="Times New Roman" w:hAnsi="Times New Roman" w:cs="Times New Roman"/>
        </w:rPr>
      </w:pPr>
      <w:r>
        <w:rPr>
          <w:rFonts w:ascii="Times New Roman" w:hAnsi="Times New Roman" w:cs="Times New Roman"/>
        </w:rPr>
        <w:t>Участник № 1</w:t>
      </w:r>
      <w:r w:rsidR="0081000D" w:rsidRPr="0089611C">
        <w:rPr>
          <w:rFonts w:ascii="Times New Roman" w:hAnsi="Times New Roman" w:cs="Times New Roman"/>
        </w:rPr>
        <w:t xml:space="preserve"> </w:t>
      </w:r>
      <w:r w:rsidR="0088333C" w:rsidRPr="007E0815">
        <w:rPr>
          <w:rFonts w:ascii="Times New Roman" w:hAnsi="Times New Roman" w:cs="Times New Roman"/>
          <w:b/>
          <w:bCs/>
        </w:rPr>
        <w:t>ООО "</w:t>
      </w:r>
      <w:proofErr w:type="spellStart"/>
      <w:r w:rsidR="0088333C" w:rsidRPr="007E0815">
        <w:rPr>
          <w:rFonts w:ascii="Times New Roman" w:hAnsi="Times New Roman" w:cs="Times New Roman"/>
          <w:b/>
          <w:bCs/>
        </w:rPr>
        <w:t>Рутель</w:t>
      </w:r>
      <w:proofErr w:type="spellEnd"/>
      <w:r w:rsidR="0088333C" w:rsidRPr="007E0815">
        <w:rPr>
          <w:rFonts w:ascii="Times New Roman" w:hAnsi="Times New Roman" w:cs="Times New Roman"/>
          <w:b/>
          <w:bCs/>
        </w:rPr>
        <w:t>"</w:t>
      </w:r>
      <w:r w:rsidR="0081000D" w:rsidRPr="009A0FA5">
        <w:rPr>
          <w:rFonts w:ascii="Times New Roman" w:hAnsi="Times New Roman" w:cs="Times New Roman"/>
          <w:b/>
        </w:rPr>
        <w:t>:</w:t>
      </w:r>
      <w:r w:rsidR="0081000D" w:rsidRPr="00466FFC">
        <w:rPr>
          <w:rFonts w:ascii="Times New Roman" w:hAnsi="Times New Roman" w:cs="Times New Roman"/>
        </w:rPr>
        <w:t xml:space="preserve"> </w:t>
      </w:r>
      <w:r w:rsidR="0031510E">
        <w:rPr>
          <w:rFonts w:ascii="Times New Roman" w:hAnsi="Times New Roman" w:cs="Times New Roman"/>
          <w:b/>
        </w:rPr>
        <w:t>ЦБ</w:t>
      </w:r>
      <w:r w:rsidR="0081000D" w:rsidRPr="0089611C">
        <w:rPr>
          <w:rFonts w:ascii="Times New Roman" w:hAnsi="Times New Roman" w:cs="Times New Roman"/>
        </w:rPr>
        <w:t xml:space="preserve"> = (</w:t>
      </w:r>
      <w:r w:rsidR="0088333C" w:rsidRPr="0088333C">
        <w:rPr>
          <w:rFonts w:ascii="Times New Roman" w:hAnsi="Times New Roman" w:cs="Times New Roman"/>
          <w:bCs/>
        </w:rPr>
        <w:t xml:space="preserve">673 400,00 </w:t>
      </w:r>
      <w:r w:rsidR="0081000D" w:rsidRPr="007875E0">
        <w:rPr>
          <w:rFonts w:ascii="Times New Roman" w:hAnsi="Times New Roman" w:cs="Times New Roman"/>
        </w:rPr>
        <w:t>/</w:t>
      </w:r>
      <w:r w:rsidR="004C665A" w:rsidRPr="007875E0">
        <w:t xml:space="preserve"> </w:t>
      </w:r>
      <w:r w:rsidR="0088333C" w:rsidRPr="0088333C">
        <w:rPr>
          <w:rFonts w:ascii="Times New Roman" w:hAnsi="Times New Roman" w:cs="Times New Roman"/>
          <w:bCs/>
        </w:rPr>
        <w:t>673 400,00</w:t>
      </w:r>
      <w:r w:rsidRPr="007875E0">
        <w:rPr>
          <w:rFonts w:ascii="Times New Roman" w:hAnsi="Times New Roman" w:cs="Times New Roman"/>
        </w:rPr>
        <w:t>) *</w:t>
      </w:r>
      <w:r w:rsidR="0081000D" w:rsidRPr="007875E0">
        <w:rPr>
          <w:rFonts w:ascii="Times New Roman" w:hAnsi="Times New Roman" w:cs="Times New Roman"/>
        </w:rPr>
        <w:t>100*</w:t>
      </w:r>
      <w:r w:rsidR="00CF0F01" w:rsidRPr="007875E0">
        <w:rPr>
          <w:rFonts w:ascii="Times New Roman" w:hAnsi="Times New Roman" w:cs="Times New Roman"/>
        </w:rPr>
        <w:t>0,</w:t>
      </w:r>
      <w:r w:rsidR="0031510E">
        <w:rPr>
          <w:rFonts w:ascii="Times New Roman" w:hAnsi="Times New Roman" w:cs="Times New Roman"/>
        </w:rPr>
        <w:t>5</w:t>
      </w:r>
      <w:r w:rsidR="00CF0F01" w:rsidRPr="0089611C">
        <w:rPr>
          <w:rFonts w:ascii="Times New Roman" w:hAnsi="Times New Roman" w:cs="Times New Roman"/>
        </w:rPr>
        <w:t xml:space="preserve"> </w:t>
      </w:r>
      <w:r w:rsidR="0081000D" w:rsidRPr="0089611C">
        <w:rPr>
          <w:rFonts w:ascii="Times New Roman" w:hAnsi="Times New Roman" w:cs="Times New Roman"/>
        </w:rPr>
        <w:t xml:space="preserve">= </w:t>
      </w:r>
      <w:r w:rsidR="00775DEB">
        <w:rPr>
          <w:rFonts w:ascii="Times New Roman" w:hAnsi="Times New Roman" w:cs="Times New Roman"/>
        </w:rPr>
        <w:t>50,00</w:t>
      </w:r>
      <w:r w:rsidR="005D4D81">
        <w:rPr>
          <w:rFonts w:ascii="Times New Roman" w:hAnsi="Times New Roman" w:cs="Times New Roman"/>
        </w:rPr>
        <w:t>;</w:t>
      </w:r>
    </w:p>
    <w:p w:rsidR="00AD4DBB" w:rsidRDefault="00AD4DBB" w:rsidP="005E0A7D">
      <w:pPr>
        <w:pStyle w:val="a4"/>
        <w:spacing w:line="360" w:lineRule="auto"/>
        <w:ind w:left="0"/>
        <w:rPr>
          <w:rFonts w:ascii="Times New Roman" w:hAnsi="Times New Roman" w:cs="Times New Roman"/>
        </w:rPr>
      </w:pPr>
      <w:r>
        <w:rPr>
          <w:rFonts w:ascii="Times New Roman" w:hAnsi="Times New Roman" w:cs="Times New Roman"/>
        </w:rPr>
        <w:t>Участник № 2</w:t>
      </w:r>
      <w:r w:rsidRPr="0089611C">
        <w:rPr>
          <w:rFonts w:ascii="Times New Roman" w:hAnsi="Times New Roman" w:cs="Times New Roman"/>
        </w:rPr>
        <w:t xml:space="preserve"> </w:t>
      </w:r>
      <w:r w:rsidR="007E0815" w:rsidRPr="007E0815">
        <w:rPr>
          <w:rFonts w:ascii="Times New Roman" w:hAnsi="Times New Roman" w:cs="Times New Roman"/>
          <w:b/>
          <w:bCs/>
        </w:rPr>
        <w:t>ООО «</w:t>
      </w:r>
      <w:proofErr w:type="spellStart"/>
      <w:r w:rsidR="007E0815" w:rsidRPr="007E0815">
        <w:rPr>
          <w:rFonts w:ascii="Times New Roman" w:hAnsi="Times New Roman" w:cs="Times New Roman"/>
          <w:b/>
          <w:bCs/>
        </w:rPr>
        <w:t>ОтельПрофи</w:t>
      </w:r>
      <w:proofErr w:type="spellEnd"/>
      <w:r w:rsidR="007E0815" w:rsidRPr="007E0815">
        <w:rPr>
          <w:rFonts w:ascii="Times New Roman" w:hAnsi="Times New Roman" w:cs="Times New Roman"/>
          <w:b/>
          <w:bCs/>
        </w:rPr>
        <w:t>»</w:t>
      </w:r>
      <w:r w:rsidRPr="009A0FA5">
        <w:rPr>
          <w:rFonts w:ascii="Times New Roman" w:hAnsi="Times New Roman" w:cs="Times New Roman"/>
          <w:b/>
        </w:rPr>
        <w:t>:</w:t>
      </w:r>
      <w:r w:rsidRPr="00466FFC">
        <w:rPr>
          <w:rFonts w:ascii="Times New Roman" w:hAnsi="Times New Roman" w:cs="Times New Roman"/>
        </w:rPr>
        <w:t xml:space="preserve"> </w:t>
      </w:r>
      <w:r>
        <w:rPr>
          <w:rFonts w:ascii="Times New Roman" w:hAnsi="Times New Roman" w:cs="Times New Roman"/>
          <w:b/>
        </w:rPr>
        <w:t>ЦБ</w:t>
      </w:r>
      <w:r w:rsidRPr="0089611C">
        <w:rPr>
          <w:rFonts w:ascii="Times New Roman" w:hAnsi="Times New Roman" w:cs="Times New Roman"/>
        </w:rPr>
        <w:t xml:space="preserve"> = (</w:t>
      </w:r>
      <w:r w:rsidR="0088333C" w:rsidRPr="0088333C">
        <w:rPr>
          <w:rFonts w:ascii="Times New Roman" w:hAnsi="Times New Roman" w:cs="Times New Roman"/>
          <w:bCs/>
        </w:rPr>
        <w:t xml:space="preserve">673 400,00 </w:t>
      </w:r>
      <w:r w:rsidRPr="007875E0">
        <w:rPr>
          <w:rFonts w:ascii="Times New Roman" w:hAnsi="Times New Roman" w:cs="Times New Roman"/>
        </w:rPr>
        <w:t>/</w:t>
      </w:r>
      <w:r w:rsidRPr="007875E0">
        <w:t xml:space="preserve"> </w:t>
      </w:r>
      <w:r w:rsidR="0088333C">
        <w:rPr>
          <w:rFonts w:ascii="Times New Roman" w:hAnsi="Times New Roman" w:cs="Times New Roman"/>
        </w:rPr>
        <w:t>689 920,00</w:t>
      </w:r>
      <w:r w:rsidRPr="007875E0">
        <w:rPr>
          <w:rFonts w:ascii="Times New Roman" w:hAnsi="Times New Roman" w:cs="Times New Roman"/>
        </w:rPr>
        <w:t>) *100*0,</w:t>
      </w:r>
      <w:r>
        <w:rPr>
          <w:rFonts w:ascii="Times New Roman" w:hAnsi="Times New Roman" w:cs="Times New Roman"/>
        </w:rPr>
        <w:t>5</w:t>
      </w:r>
      <w:r w:rsidRPr="0089611C">
        <w:rPr>
          <w:rFonts w:ascii="Times New Roman" w:hAnsi="Times New Roman" w:cs="Times New Roman"/>
        </w:rPr>
        <w:t xml:space="preserve"> = </w:t>
      </w:r>
      <w:r w:rsidR="0088333C">
        <w:rPr>
          <w:rFonts w:ascii="Times New Roman" w:hAnsi="Times New Roman" w:cs="Times New Roman"/>
        </w:rPr>
        <w:t>48,80</w:t>
      </w:r>
      <w:r w:rsidR="00F2441F">
        <w:rPr>
          <w:rFonts w:ascii="Times New Roman" w:hAnsi="Times New Roman" w:cs="Times New Roman"/>
        </w:rPr>
        <w:t>.</w:t>
      </w:r>
    </w:p>
    <w:p w:rsidR="00AD4DBB" w:rsidRDefault="00AD4DBB" w:rsidP="005E0A7D">
      <w:pPr>
        <w:pStyle w:val="a4"/>
        <w:spacing w:line="360" w:lineRule="auto"/>
        <w:ind w:left="0"/>
        <w:rPr>
          <w:rFonts w:ascii="Times New Roman" w:hAnsi="Times New Roman" w:cs="Times New Roman"/>
        </w:rPr>
      </w:pPr>
    </w:p>
    <w:tbl>
      <w:tblPr>
        <w:tblStyle w:val="a6"/>
        <w:tblW w:w="10631" w:type="dxa"/>
        <w:tblInd w:w="-459" w:type="dxa"/>
        <w:tblLook w:val="04A0" w:firstRow="1" w:lastRow="0" w:firstColumn="1" w:lastColumn="0" w:noHBand="0" w:noVBand="1"/>
      </w:tblPr>
      <w:tblGrid>
        <w:gridCol w:w="2835"/>
        <w:gridCol w:w="2693"/>
        <w:gridCol w:w="2693"/>
        <w:gridCol w:w="2410"/>
      </w:tblGrid>
      <w:tr w:rsidR="004C665A" w:rsidTr="004D42F3">
        <w:tc>
          <w:tcPr>
            <w:tcW w:w="5528" w:type="dxa"/>
            <w:gridSpan w:val="2"/>
          </w:tcPr>
          <w:p w:rsidR="004C665A" w:rsidRDefault="007E0815" w:rsidP="00C6733F">
            <w:pPr>
              <w:pStyle w:val="a4"/>
              <w:ind w:left="0"/>
              <w:jc w:val="center"/>
              <w:rPr>
                <w:rFonts w:ascii="Times New Roman" w:hAnsi="Times New Roman" w:cs="Times New Roman"/>
                <w:b/>
              </w:rPr>
            </w:pPr>
            <w:bookmarkStart w:id="3" w:name="_GoBack"/>
            <w:bookmarkEnd w:id="3"/>
            <w:r w:rsidRPr="007E0815">
              <w:rPr>
                <w:rFonts w:ascii="Times New Roman" w:hAnsi="Times New Roman" w:cs="Times New Roman"/>
                <w:b/>
                <w:bCs/>
              </w:rPr>
              <w:t>ООО "</w:t>
            </w:r>
            <w:proofErr w:type="spellStart"/>
            <w:r w:rsidRPr="007E0815">
              <w:rPr>
                <w:rFonts w:ascii="Times New Roman" w:hAnsi="Times New Roman" w:cs="Times New Roman"/>
                <w:b/>
                <w:bCs/>
              </w:rPr>
              <w:t>Рутель</w:t>
            </w:r>
            <w:proofErr w:type="spellEnd"/>
            <w:r w:rsidRPr="007E0815">
              <w:rPr>
                <w:rFonts w:ascii="Times New Roman" w:hAnsi="Times New Roman" w:cs="Times New Roman"/>
                <w:b/>
                <w:bCs/>
              </w:rPr>
              <w:t>"</w:t>
            </w:r>
          </w:p>
        </w:tc>
        <w:tc>
          <w:tcPr>
            <w:tcW w:w="5103" w:type="dxa"/>
            <w:gridSpan w:val="2"/>
          </w:tcPr>
          <w:p w:rsidR="004C665A" w:rsidRDefault="007E0815" w:rsidP="00AD4DBB">
            <w:pPr>
              <w:pStyle w:val="a4"/>
              <w:ind w:left="0"/>
              <w:jc w:val="center"/>
              <w:rPr>
                <w:rFonts w:ascii="Times New Roman" w:hAnsi="Times New Roman" w:cs="Times New Roman"/>
                <w:b/>
              </w:rPr>
            </w:pPr>
            <w:r w:rsidRPr="007E0815">
              <w:rPr>
                <w:rFonts w:ascii="Times New Roman" w:hAnsi="Times New Roman" w:cs="Times New Roman"/>
                <w:b/>
                <w:bCs/>
              </w:rPr>
              <w:t>ООО «</w:t>
            </w:r>
            <w:proofErr w:type="spellStart"/>
            <w:r w:rsidRPr="007E0815">
              <w:rPr>
                <w:rFonts w:ascii="Times New Roman" w:hAnsi="Times New Roman" w:cs="Times New Roman"/>
                <w:b/>
                <w:bCs/>
              </w:rPr>
              <w:t>ОтельПрофи</w:t>
            </w:r>
            <w:proofErr w:type="spellEnd"/>
            <w:r w:rsidRPr="007E0815">
              <w:rPr>
                <w:rFonts w:ascii="Times New Roman" w:hAnsi="Times New Roman" w:cs="Times New Roman"/>
                <w:b/>
                <w:bCs/>
              </w:rPr>
              <w:t>»</w:t>
            </w:r>
          </w:p>
        </w:tc>
      </w:tr>
      <w:tr w:rsidR="0068530E" w:rsidTr="007F3206">
        <w:trPr>
          <w:trHeight w:val="124"/>
        </w:trPr>
        <w:tc>
          <w:tcPr>
            <w:tcW w:w="2835" w:type="dxa"/>
          </w:tcPr>
          <w:p w:rsidR="0068530E" w:rsidRPr="000E4EB4" w:rsidRDefault="0068530E" w:rsidP="0068530E">
            <w:pPr>
              <w:pStyle w:val="a4"/>
              <w:ind w:left="0"/>
              <w:jc w:val="center"/>
              <w:rPr>
                <w:rFonts w:ascii="Times New Roman" w:hAnsi="Times New Roman" w:cs="Times New Roman"/>
                <w:sz w:val="20"/>
                <w:szCs w:val="20"/>
              </w:rPr>
            </w:pPr>
            <w:r w:rsidRPr="000E4EB4">
              <w:rPr>
                <w:rFonts w:ascii="Times New Roman" w:hAnsi="Times New Roman" w:cs="Times New Roman"/>
                <w:sz w:val="20"/>
                <w:szCs w:val="20"/>
              </w:rPr>
              <w:t>Предложение о цене</w:t>
            </w:r>
          </w:p>
        </w:tc>
        <w:tc>
          <w:tcPr>
            <w:tcW w:w="2693" w:type="dxa"/>
          </w:tcPr>
          <w:p w:rsidR="0068530E" w:rsidRPr="000E4EB4" w:rsidRDefault="0068530E" w:rsidP="0068530E">
            <w:pPr>
              <w:pStyle w:val="a4"/>
              <w:ind w:left="0"/>
              <w:jc w:val="center"/>
              <w:rPr>
                <w:rFonts w:ascii="Times New Roman" w:hAnsi="Times New Roman" w:cs="Times New Roman"/>
                <w:sz w:val="20"/>
                <w:szCs w:val="20"/>
              </w:rPr>
            </w:pPr>
            <w:r w:rsidRPr="000E4EB4">
              <w:rPr>
                <w:rFonts w:ascii="Times New Roman" w:hAnsi="Times New Roman" w:cs="Times New Roman"/>
                <w:sz w:val="20"/>
                <w:szCs w:val="20"/>
              </w:rPr>
              <w:t>Итоговое значение балла</w:t>
            </w:r>
          </w:p>
        </w:tc>
        <w:tc>
          <w:tcPr>
            <w:tcW w:w="2693" w:type="dxa"/>
          </w:tcPr>
          <w:p w:rsidR="0068530E" w:rsidRPr="000E4EB4" w:rsidRDefault="0068530E" w:rsidP="0068530E">
            <w:pPr>
              <w:pStyle w:val="a4"/>
              <w:ind w:left="0"/>
              <w:jc w:val="center"/>
              <w:rPr>
                <w:rFonts w:ascii="Times New Roman" w:hAnsi="Times New Roman" w:cs="Times New Roman"/>
                <w:sz w:val="20"/>
                <w:szCs w:val="20"/>
              </w:rPr>
            </w:pPr>
            <w:r w:rsidRPr="000E4EB4">
              <w:rPr>
                <w:rFonts w:ascii="Times New Roman" w:hAnsi="Times New Roman" w:cs="Times New Roman"/>
                <w:sz w:val="20"/>
                <w:szCs w:val="20"/>
              </w:rPr>
              <w:t>Предложение о цене</w:t>
            </w:r>
          </w:p>
        </w:tc>
        <w:tc>
          <w:tcPr>
            <w:tcW w:w="2410" w:type="dxa"/>
          </w:tcPr>
          <w:p w:rsidR="0068530E" w:rsidRPr="000E4EB4" w:rsidRDefault="0068530E" w:rsidP="0068530E">
            <w:pPr>
              <w:pStyle w:val="a4"/>
              <w:ind w:left="0"/>
              <w:jc w:val="center"/>
              <w:rPr>
                <w:rFonts w:ascii="Times New Roman" w:hAnsi="Times New Roman" w:cs="Times New Roman"/>
                <w:sz w:val="20"/>
                <w:szCs w:val="20"/>
              </w:rPr>
            </w:pPr>
            <w:r w:rsidRPr="000E4EB4">
              <w:rPr>
                <w:rFonts w:ascii="Times New Roman" w:hAnsi="Times New Roman" w:cs="Times New Roman"/>
                <w:sz w:val="20"/>
                <w:szCs w:val="20"/>
              </w:rPr>
              <w:t>Итоговое значение балла</w:t>
            </w:r>
          </w:p>
        </w:tc>
      </w:tr>
      <w:tr w:rsidR="0068530E" w:rsidTr="0068530E">
        <w:trPr>
          <w:trHeight w:val="196"/>
        </w:trPr>
        <w:tc>
          <w:tcPr>
            <w:tcW w:w="2835" w:type="dxa"/>
          </w:tcPr>
          <w:p w:rsidR="0068530E" w:rsidRPr="000E4EB4" w:rsidRDefault="0088333C" w:rsidP="00210EBC">
            <w:pPr>
              <w:pStyle w:val="a4"/>
              <w:ind w:left="0"/>
              <w:jc w:val="center"/>
              <w:rPr>
                <w:rFonts w:ascii="Times New Roman" w:hAnsi="Times New Roman" w:cs="Times New Roman"/>
                <w:sz w:val="20"/>
                <w:szCs w:val="20"/>
              </w:rPr>
            </w:pPr>
            <w:r w:rsidRPr="0088333C">
              <w:rPr>
                <w:rFonts w:ascii="Times New Roman" w:hAnsi="Times New Roman" w:cs="Times New Roman"/>
                <w:bCs/>
                <w:sz w:val="20"/>
                <w:szCs w:val="20"/>
              </w:rPr>
              <w:t xml:space="preserve">673 400,00 </w:t>
            </w:r>
            <w:r w:rsidR="00051318">
              <w:rPr>
                <w:rFonts w:ascii="Times New Roman" w:hAnsi="Times New Roman" w:cs="Times New Roman"/>
                <w:sz w:val="20"/>
                <w:szCs w:val="20"/>
              </w:rPr>
              <w:t>руб., с</w:t>
            </w:r>
            <w:r w:rsidR="00260B7E">
              <w:rPr>
                <w:rFonts w:ascii="Times New Roman" w:hAnsi="Times New Roman" w:cs="Times New Roman"/>
                <w:sz w:val="20"/>
                <w:szCs w:val="20"/>
              </w:rPr>
              <w:t xml:space="preserve"> НДС</w:t>
            </w:r>
          </w:p>
        </w:tc>
        <w:tc>
          <w:tcPr>
            <w:tcW w:w="2693" w:type="dxa"/>
          </w:tcPr>
          <w:p w:rsidR="0068530E" w:rsidRPr="000E4EB4" w:rsidRDefault="00775DEB" w:rsidP="00CB4E62">
            <w:pPr>
              <w:pStyle w:val="a4"/>
              <w:ind w:left="0"/>
              <w:jc w:val="center"/>
              <w:rPr>
                <w:rFonts w:ascii="Times New Roman" w:hAnsi="Times New Roman" w:cs="Times New Roman"/>
                <w:sz w:val="20"/>
                <w:szCs w:val="20"/>
              </w:rPr>
            </w:pPr>
            <w:r>
              <w:rPr>
                <w:rFonts w:ascii="Times New Roman" w:hAnsi="Times New Roman" w:cs="Times New Roman"/>
                <w:sz w:val="20"/>
                <w:szCs w:val="20"/>
              </w:rPr>
              <w:t>50,00</w:t>
            </w:r>
          </w:p>
        </w:tc>
        <w:tc>
          <w:tcPr>
            <w:tcW w:w="2693" w:type="dxa"/>
          </w:tcPr>
          <w:p w:rsidR="0068530E" w:rsidRPr="000E4EB4" w:rsidRDefault="0088333C" w:rsidP="0068530E">
            <w:pPr>
              <w:pStyle w:val="a4"/>
              <w:ind w:left="0"/>
              <w:jc w:val="center"/>
              <w:rPr>
                <w:rFonts w:ascii="Times New Roman" w:hAnsi="Times New Roman" w:cs="Times New Roman"/>
                <w:sz w:val="20"/>
                <w:szCs w:val="20"/>
              </w:rPr>
            </w:pPr>
            <w:r w:rsidRPr="0088333C">
              <w:rPr>
                <w:rFonts w:ascii="Times New Roman" w:hAnsi="Times New Roman" w:cs="Times New Roman"/>
                <w:bCs/>
                <w:sz w:val="20"/>
                <w:szCs w:val="20"/>
              </w:rPr>
              <w:t>689 920,00</w:t>
            </w:r>
            <w:r w:rsidR="00CB4E62">
              <w:rPr>
                <w:rFonts w:ascii="Times New Roman" w:hAnsi="Times New Roman" w:cs="Times New Roman"/>
                <w:bCs/>
                <w:sz w:val="20"/>
                <w:szCs w:val="20"/>
              </w:rPr>
              <w:t xml:space="preserve"> </w:t>
            </w:r>
            <w:r w:rsidR="00212259">
              <w:rPr>
                <w:rFonts w:ascii="Times New Roman" w:hAnsi="Times New Roman" w:cs="Times New Roman"/>
                <w:sz w:val="20"/>
                <w:szCs w:val="20"/>
              </w:rPr>
              <w:t>руб., с НДС</w:t>
            </w:r>
          </w:p>
        </w:tc>
        <w:tc>
          <w:tcPr>
            <w:tcW w:w="2410" w:type="dxa"/>
          </w:tcPr>
          <w:p w:rsidR="0068530E" w:rsidRPr="000E4EB4" w:rsidRDefault="00775DEB" w:rsidP="007F0C4D">
            <w:pPr>
              <w:pStyle w:val="a4"/>
              <w:ind w:left="0"/>
              <w:jc w:val="center"/>
              <w:rPr>
                <w:rFonts w:ascii="Times New Roman" w:hAnsi="Times New Roman" w:cs="Times New Roman"/>
                <w:sz w:val="20"/>
                <w:szCs w:val="20"/>
              </w:rPr>
            </w:pPr>
            <w:r>
              <w:rPr>
                <w:rFonts w:ascii="Times New Roman" w:hAnsi="Times New Roman" w:cs="Times New Roman"/>
                <w:sz w:val="20"/>
                <w:szCs w:val="20"/>
              </w:rPr>
              <w:t>46,32</w:t>
            </w:r>
          </w:p>
        </w:tc>
      </w:tr>
    </w:tbl>
    <w:p w:rsidR="005D4D81" w:rsidRDefault="005D4D81" w:rsidP="00466FFC">
      <w:pPr>
        <w:pStyle w:val="a4"/>
        <w:spacing w:line="360" w:lineRule="auto"/>
        <w:ind w:left="0"/>
        <w:rPr>
          <w:rFonts w:ascii="Times New Roman" w:hAnsi="Times New Roman" w:cs="Times New Roman"/>
        </w:rPr>
      </w:pPr>
    </w:p>
    <w:p w:rsidR="0081000D" w:rsidRDefault="000E4EB4" w:rsidP="002815E4">
      <w:pPr>
        <w:pStyle w:val="a4"/>
        <w:ind w:left="0" w:firstLine="426"/>
        <w:rPr>
          <w:rFonts w:ascii="Times New Roman" w:hAnsi="Times New Roman" w:cs="Times New Roman"/>
        </w:rPr>
      </w:pPr>
      <w:r>
        <w:rPr>
          <w:rFonts w:ascii="Times New Roman" w:hAnsi="Times New Roman" w:cs="Times New Roman"/>
          <w:b/>
        </w:rPr>
        <w:t>1</w:t>
      </w:r>
      <w:r w:rsidR="0081000D">
        <w:rPr>
          <w:rFonts w:ascii="Times New Roman" w:hAnsi="Times New Roman" w:cs="Times New Roman"/>
          <w:b/>
        </w:rPr>
        <w:t>0</w:t>
      </w:r>
      <w:r w:rsidR="0081000D" w:rsidRPr="0089611C">
        <w:rPr>
          <w:rFonts w:ascii="Times New Roman" w:hAnsi="Times New Roman" w:cs="Times New Roman"/>
          <w:b/>
        </w:rPr>
        <w:t>.2.</w:t>
      </w:r>
      <w:r w:rsidR="0081000D" w:rsidRPr="0089611C">
        <w:rPr>
          <w:rFonts w:ascii="Times New Roman" w:hAnsi="Times New Roman" w:cs="Times New Roman"/>
        </w:rPr>
        <w:t xml:space="preserve"> Оценка заявок по критерию «</w:t>
      </w:r>
      <w:r w:rsidR="00A8082B" w:rsidRPr="00A8082B">
        <w:rPr>
          <w:rFonts w:ascii="Times New Roman" w:hAnsi="Times New Roman" w:cs="Times New Roman"/>
        </w:rPr>
        <w:t>Соответствие требованиям ТЗ</w:t>
      </w:r>
      <w:r w:rsidR="0081000D" w:rsidRPr="0089611C">
        <w:rPr>
          <w:rFonts w:ascii="Times New Roman" w:hAnsi="Times New Roman" w:cs="Times New Roman"/>
        </w:rPr>
        <w:t>».</w:t>
      </w:r>
    </w:p>
    <w:tbl>
      <w:tblPr>
        <w:tblStyle w:val="TableNormal"/>
        <w:tblW w:w="9944"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6"/>
        <w:gridCol w:w="4406"/>
        <w:gridCol w:w="1842"/>
      </w:tblGrid>
      <w:tr w:rsidR="00AF3D65" w:rsidRPr="00AB4098" w:rsidTr="00AF3D65">
        <w:trPr>
          <w:trHeight w:val="274"/>
        </w:trPr>
        <w:tc>
          <w:tcPr>
            <w:tcW w:w="3696" w:type="dxa"/>
          </w:tcPr>
          <w:p w:rsidR="00AF3D65" w:rsidRPr="00AB4098" w:rsidRDefault="00AF3D65" w:rsidP="00AB4098">
            <w:pPr>
              <w:pStyle w:val="TableParagraph"/>
              <w:spacing w:before="24"/>
              <w:ind w:left="71"/>
              <w:rPr>
                <w:b/>
                <w:sz w:val="20"/>
                <w:szCs w:val="20"/>
                <w:lang w:val="ru-RU"/>
              </w:rPr>
            </w:pPr>
            <w:r w:rsidRPr="00AB4098">
              <w:rPr>
                <w:b/>
                <w:sz w:val="20"/>
                <w:szCs w:val="20"/>
                <w:lang w:val="ru-RU"/>
              </w:rPr>
              <w:t>Критерии оценки Заявок на участие в закупке</w:t>
            </w:r>
          </w:p>
        </w:tc>
        <w:tc>
          <w:tcPr>
            <w:tcW w:w="4406" w:type="dxa"/>
          </w:tcPr>
          <w:p w:rsidR="00AF3D65" w:rsidRPr="00AB4098" w:rsidRDefault="00AF3D65" w:rsidP="00AF3D65">
            <w:pPr>
              <w:pStyle w:val="TableParagraph"/>
              <w:spacing w:before="24"/>
              <w:ind w:left="72"/>
              <w:jc w:val="center"/>
              <w:rPr>
                <w:b/>
                <w:sz w:val="20"/>
                <w:szCs w:val="20"/>
                <w:lang w:val="ru-RU"/>
              </w:rPr>
            </w:pPr>
            <w:r w:rsidRPr="00AB4098">
              <w:rPr>
                <w:b/>
                <w:sz w:val="20"/>
                <w:szCs w:val="20"/>
                <w:lang w:val="ru-RU"/>
              </w:rPr>
              <w:t>Наименование участника</w:t>
            </w:r>
          </w:p>
        </w:tc>
        <w:tc>
          <w:tcPr>
            <w:tcW w:w="1842" w:type="dxa"/>
          </w:tcPr>
          <w:p w:rsidR="00AF3D65" w:rsidRPr="00AB4098" w:rsidRDefault="00AF3D65" w:rsidP="0030571B">
            <w:pPr>
              <w:pStyle w:val="TableParagraph"/>
              <w:spacing w:before="24"/>
              <w:ind w:left="72"/>
              <w:rPr>
                <w:b/>
                <w:sz w:val="20"/>
                <w:szCs w:val="20"/>
                <w:lang w:val="ru-RU"/>
              </w:rPr>
            </w:pPr>
            <w:r w:rsidRPr="00AB4098">
              <w:rPr>
                <w:b/>
                <w:sz w:val="20"/>
                <w:szCs w:val="20"/>
                <w:lang w:val="ru-RU"/>
              </w:rPr>
              <w:t>Баллы, присуждаемые заявке по подкритерию</w:t>
            </w:r>
          </w:p>
        </w:tc>
      </w:tr>
      <w:tr w:rsidR="00F517BB" w:rsidRPr="00C6733F" w:rsidTr="002E5ADC">
        <w:trPr>
          <w:trHeight w:val="133"/>
        </w:trPr>
        <w:tc>
          <w:tcPr>
            <w:tcW w:w="3696" w:type="dxa"/>
            <w:vMerge w:val="restart"/>
            <w:tcBorders>
              <w:left w:val="single" w:sz="6" w:space="0" w:color="000000"/>
              <w:right w:val="single" w:sz="8" w:space="0" w:color="000000"/>
            </w:tcBorders>
          </w:tcPr>
          <w:p w:rsidR="00F517BB" w:rsidRPr="00C6733F" w:rsidRDefault="00F517BB" w:rsidP="002E5ADC">
            <w:pPr>
              <w:jc w:val="both"/>
              <w:rPr>
                <w:rFonts w:ascii="Times New Roman" w:hAnsi="Times New Roman" w:cs="Times New Roman"/>
                <w:b/>
                <w:lang w:val="ru-RU"/>
              </w:rPr>
            </w:pPr>
            <w:r w:rsidRPr="00E511A7">
              <w:rPr>
                <w:rFonts w:ascii="Times New Roman" w:hAnsi="Times New Roman" w:cs="Times New Roman"/>
                <w:b/>
                <w:lang w:val="ru-RU"/>
              </w:rPr>
              <w:t>Соответствие требованиям ТЗ</w:t>
            </w:r>
            <w:r w:rsidRPr="00C6733F">
              <w:rPr>
                <w:rFonts w:ascii="Times New Roman" w:hAnsi="Times New Roman" w:cs="Times New Roman"/>
                <w:b/>
                <w:lang w:val="ru-RU"/>
              </w:rPr>
              <w:t xml:space="preserve">, </w:t>
            </w:r>
            <w:r w:rsidRPr="00C6733F">
              <w:rPr>
                <w:rFonts w:ascii="Times New Roman" w:hAnsi="Times New Roman" w:cs="Times New Roman"/>
                <w:b/>
              </w:rPr>
              <w:t>Kb</w:t>
            </w:r>
            <w:r w:rsidRPr="00C6733F">
              <w:rPr>
                <w:rFonts w:ascii="Times New Roman" w:hAnsi="Times New Roman" w:cs="Times New Roman"/>
                <w:b/>
                <w:lang w:val="ru-RU"/>
              </w:rPr>
              <w:t xml:space="preserve"> </w:t>
            </w:r>
            <w:proofErr w:type="spellStart"/>
            <w:r w:rsidRPr="00C6733F">
              <w:rPr>
                <w:rFonts w:ascii="Times New Roman" w:hAnsi="Times New Roman" w:cs="Times New Roman"/>
                <w:b/>
              </w:rPr>
              <w:t>i</w:t>
            </w:r>
            <w:proofErr w:type="spellEnd"/>
          </w:p>
        </w:tc>
        <w:tc>
          <w:tcPr>
            <w:tcW w:w="4406" w:type="dxa"/>
            <w:tcBorders>
              <w:left w:val="single" w:sz="8" w:space="0" w:color="000000"/>
              <w:right w:val="single" w:sz="8" w:space="0" w:color="000000"/>
            </w:tcBorders>
          </w:tcPr>
          <w:p w:rsidR="00F517BB" w:rsidRPr="00CB4E62" w:rsidRDefault="007E0815" w:rsidP="002E5ADC">
            <w:pPr>
              <w:pStyle w:val="TableParagraph"/>
              <w:spacing w:before="24"/>
              <w:ind w:left="72"/>
              <w:jc w:val="center"/>
              <w:rPr>
                <w:b/>
                <w:sz w:val="20"/>
                <w:szCs w:val="20"/>
                <w:lang w:val="ru-RU"/>
              </w:rPr>
            </w:pPr>
            <w:r w:rsidRPr="007E0815">
              <w:rPr>
                <w:b/>
                <w:bCs/>
              </w:rPr>
              <w:t>ООО "</w:t>
            </w:r>
            <w:proofErr w:type="spellStart"/>
            <w:r w:rsidRPr="007E0815">
              <w:rPr>
                <w:b/>
                <w:bCs/>
              </w:rPr>
              <w:t>Рутель</w:t>
            </w:r>
            <w:proofErr w:type="spellEnd"/>
            <w:r w:rsidRPr="007E0815">
              <w:rPr>
                <w:b/>
                <w:bCs/>
              </w:rPr>
              <w:t>"</w:t>
            </w:r>
          </w:p>
        </w:tc>
        <w:tc>
          <w:tcPr>
            <w:tcW w:w="1842" w:type="dxa"/>
            <w:tcBorders>
              <w:left w:val="single" w:sz="8" w:space="0" w:color="000000"/>
              <w:right w:val="single" w:sz="8" w:space="0" w:color="000000"/>
            </w:tcBorders>
          </w:tcPr>
          <w:p w:rsidR="00F517BB" w:rsidRPr="00C6733F" w:rsidRDefault="00F2441F" w:rsidP="002E5ADC">
            <w:pPr>
              <w:pStyle w:val="TableParagraph"/>
              <w:spacing w:before="24"/>
              <w:ind w:left="72"/>
              <w:jc w:val="center"/>
              <w:rPr>
                <w:sz w:val="20"/>
                <w:szCs w:val="20"/>
                <w:lang w:val="ru-RU"/>
              </w:rPr>
            </w:pPr>
            <w:r>
              <w:rPr>
                <w:sz w:val="20"/>
                <w:szCs w:val="20"/>
                <w:lang w:val="ru-RU"/>
              </w:rPr>
              <w:t>5</w:t>
            </w:r>
            <w:r w:rsidR="00CB4E62">
              <w:rPr>
                <w:sz w:val="20"/>
                <w:szCs w:val="20"/>
                <w:lang w:val="ru-RU"/>
              </w:rPr>
              <w:t>0</w:t>
            </w:r>
            <w:r w:rsidR="00F62A7F">
              <w:rPr>
                <w:sz w:val="20"/>
                <w:szCs w:val="20"/>
                <w:lang w:val="ru-RU"/>
              </w:rPr>
              <w:t>,00</w:t>
            </w:r>
          </w:p>
        </w:tc>
      </w:tr>
      <w:tr w:rsidR="00F517BB" w:rsidRPr="00C6733F" w:rsidTr="002E5ADC">
        <w:trPr>
          <w:trHeight w:val="138"/>
        </w:trPr>
        <w:tc>
          <w:tcPr>
            <w:tcW w:w="3696" w:type="dxa"/>
            <w:vMerge/>
            <w:tcBorders>
              <w:left w:val="single" w:sz="6" w:space="0" w:color="000000"/>
              <w:right w:val="single" w:sz="8" w:space="0" w:color="000000"/>
            </w:tcBorders>
          </w:tcPr>
          <w:p w:rsidR="00F517BB" w:rsidRPr="00C6733F" w:rsidRDefault="00F517BB" w:rsidP="002E5ADC">
            <w:pPr>
              <w:pStyle w:val="TableParagraph"/>
              <w:spacing w:after="160"/>
              <w:ind w:right="104"/>
              <w:jc w:val="both"/>
              <w:rPr>
                <w:sz w:val="20"/>
                <w:szCs w:val="20"/>
                <w:lang w:val="ru-RU"/>
              </w:rPr>
            </w:pPr>
          </w:p>
        </w:tc>
        <w:tc>
          <w:tcPr>
            <w:tcW w:w="4406" w:type="dxa"/>
            <w:tcBorders>
              <w:left w:val="single" w:sz="8" w:space="0" w:color="000000"/>
              <w:right w:val="single" w:sz="8" w:space="0" w:color="000000"/>
            </w:tcBorders>
          </w:tcPr>
          <w:p w:rsidR="00F517BB" w:rsidRPr="00E511A7" w:rsidRDefault="007E0815" w:rsidP="002E5ADC">
            <w:pPr>
              <w:pStyle w:val="TableParagraph"/>
              <w:spacing w:before="24"/>
              <w:ind w:left="72"/>
              <w:jc w:val="center"/>
              <w:rPr>
                <w:b/>
                <w:sz w:val="20"/>
                <w:szCs w:val="20"/>
              </w:rPr>
            </w:pPr>
            <w:r w:rsidRPr="007E0815">
              <w:rPr>
                <w:b/>
                <w:bCs/>
              </w:rPr>
              <w:t>ООО «</w:t>
            </w:r>
            <w:proofErr w:type="spellStart"/>
            <w:r w:rsidRPr="007E0815">
              <w:rPr>
                <w:b/>
                <w:bCs/>
              </w:rPr>
              <w:t>ОтельПрофи</w:t>
            </w:r>
            <w:proofErr w:type="spellEnd"/>
            <w:r w:rsidRPr="007E0815">
              <w:rPr>
                <w:b/>
                <w:bCs/>
              </w:rPr>
              <w:t>»</w:t>
            </w:r>
          </w:p>
        </w:tc>
        <w:tc>
          <w:tcPr>
            <w:tcW w:w="1842" w:type="dxa"/>
            <w:tcBorders>
              <w:left w:val="single" w:sz="8" w:space="0" w:color="000000"/>
              <w:right w:val="single" w:sz="8" w:space="0" w:color="000000"/>
            </w:tcBorders>
          </w:tcPr>
          <w:p w:rsidR="00F517BB" w:rsidRPr="00C6733F" w:rsidRDefault="00AD4DBB" w:rsidP="00AD4DBB">
            <w:pPr>
              <w:pStyle w:val="TableParagraph"/>
              <w:spacing w:before="24"/>
              <w:ind w:left="72"/>
              <w:jc w:val="center"/>
              <w:rPr>
                <w:sz w:val="20"/>
                <w:szCs w:val="20"/>
                <w:lang w:val="ru-RU"/>
              </w:rPr>
            </w:pPr>
            <w:r>
              <w:rPr>
                <w:sz w:val="20"/>
                <w:szCs w:val="20"/>
                <w:lang w:val="ru-RU"/>
              </w:rPr>
              <w:t>50</w:t>
            </w:r>
            <w:r w:rsidR="00F62A7F">
              <w:rPr>
                <w:sz w:val="20"/>
                <w:szCs w:val="20"/>
                <w:lang w:val="ru-RU"/>
              </w:rPr>
              <w:t>,00</w:t>
            </w:r>
          </w:p>
        </w:tc>
      </w:tr>
    </w:tbl>
    <w:p w:rsidR="007D3465" w:rsidRPr="00C6733F" w:rsidRDefault="007D3465" w:rsidP="000A2069">
      <w:pPr>
        <w:rPr>
          <w:rFonts w:ascii="Times New Roman" w:hAnsi="Times New Roman" w:cs="Times New Roman"/>
          <w:sz w:val="20"/>
          <w:szCs w:val="20"/>
        </w:rPr>
      </w:pPr>
    </w:p>
    <w:p w:rsidR="004C0DAE" w:rsidRPr="00C6733F" w:rsidRDefault="004C0DAE" w:rsidP="002815E4">
      <w:pPr>
        <w:pStyle w:val="a4"/>
        <w:ind w:left="0" w:firstLine="426"/>
        <w:rPr>
          <w:rFonts w:ascii="Times New Roman" w:hAnsi="Times New Roman" w:cs="Times New Roman"/>
        </w:rPr>
      </w:pPr>
      <w:r w:rsidRPr="00C6733F">
        <w:rPr>
          <w:rFonts w:ascii="Times New Roman" w:hAnsi="Times New Roman" w:cs="Times New Roman"/>
          <w:b/>
        </w:rPr>
        <w:t>10.</w:t>
      </w:r>
      <w:r w:rsidR="006836AB" w:rsidRPr="00C6733F">
        <w:rPr>
          <w:rFonts w:ascii="Times New Roman" w:hAnsi="Times New Roman" w:cs="Times New Roman"/>
          <w:b/>
        </w:rPr>
        <w:t>3</w:t>
      </w:r>
      <w:r w:rsidRPr="00C6733F">
        <w:rPr>
          <w:rFonts w:ascii="Times New Roman" w:hAnsi="Times New Roman" w:cs="Times New Roman"/>
          <w:b/>
        </w:rPr>
        <w:t>.</w:t>
      </w:r>
      <w:r w:rsidRPr="00C6733F">
        <w:rPr>
          <w:rFonts w:ascii="Times New Roman" w:hAnsi="Times New Roman" w:cs="Times New Roman"/>
        </w:rPr>
        <w:t xml:space="preserve"> Итоговый рейтинг заявок:</w:t>
      </w:r>
    </w:p>
    <w:tbl>
      <w:tblPr>
        <w:tblStyle w:val="a6"/>
        <w:tblW w:w="10206" w:type="dxa"/>
        <w:tblInd w:w="108" w:type="dxa"/>
        <w:tblLook w:val="04A0" w:firstRow="1" w:lastRow="0" w:firstColumn="1" w:lastColumn="0" w:noHBand="0" w:noVBand="1"/>
      </w:tblPr>
      <w:tblGrid>
        <w:gridCol w:w="4395"/>
        <w:gridCol w:w="1984"/>
        <w:gridCol w:w="2126"/>
        <w:gridCol w:w="1701"/>
      </w:tblGrid>
      <w:tr w:rsidR="00DC10A7" w:rsidRPr="00C6733F" w:rsidTr="0095519D">
        <w:trPr>
          <w:trHeight w:val="587"/>
        </w:trPr>
        <w:tc>
          <w:tcPr>
            <w:tcW w:w="4395" w:type="dxa"/>
            <w:tcBorders>
              <w:tl2br w:val="single" w:sz="4" w:space="0" w:color="auto"/>
            </w:tcBorders>
          </w:tcPr>
          <w:p w:rsidR="00DC10A7" w:rsidRPr="00C6733F" w:rsidRDefault="00DC10A7" w:rsidP="00DC10A7">
            <w:pPr>
              <w:tabs>
                <w:tab w:val="left" w:pos="2205"/>
              </w:tabs>
              <w:jc w:val="right"/>
              <w:rPr>
                <w:rFonts w:ascii="Times New Roman" w:hAnsi="Times New Roman" w:cs="Times New Roman"/>
                <w:sz w:val="20"/>
                <w:szCs w:val="20"/>
              </w:rPr>
            </w:pPr>
            <w:r w:rsidRPr="00C6733F">
              <w:rPr>
                <w:rFonts w:ascii="Times New Roman" w:hAnsi="Times New Roman" w:cs="Times New Roman"/>
                <w:sz w:val="20"/>
                <w:szCs w:val="20"/>
              </w:rPr>
              <w:t>Рейтинг Заявки по критерию</w:t>
            </w:r>
          </w:p>
          <w:p w:rsidR="00DC10A7" w:rsidRPr="00C6733F" w:rsidRDefault="002B393C" w:rsidP="002B393C">
            <w:pPr>
              <w:tabs>
                <w:tab w:val="left" w:pos="2205"/>
              </w:tabs>
              <w:rPr>
                <w:rFonts w:ascii="Times New Roman" w:hAnsi="Times New Roman" w:cs="Times New Roman"/>
                <w:sz w:val="20"/>
                <w:szCs w:val="20"/>
              </w:rPr>
            </w:pPr>
            <w:r w:rsidRPr="00C6733F">
              <w:rPr>
                <w:rFonts w:ascii="Times New Roman" w:hAnsi="Times New Roman" w:cs="Times New Roman"/>
                <w:sz w:val="20"/>
                <w:szCs w:val="20"/>
              </w:rPr>
              <w:t>Наименование</w:t>
            </w:r>
            <w:r w:rsidR="00DC10A7" w:rsidRPr="00C6733F">
              <w:rPr>
                <w:rFonts w:ascii="Times New Roman" w:hAnsi="Times New Roman" w:cs="Times New Roman"/>
                <w:sz w:val="20"/>
                <w:szCs w:val="20"/>
              </w:rPr>
              <w:t xml:space="preserve"> </w:t>
            </w:r>
            <w:r w:rsidRPr="00C6733F">
              <w:rPr>
                <w:rFonts w:ascii="Times New Roman" w:hAnsi="Times New Roman" w:cs="Times New Roman"/>
                <w:sz w:val="20"/>
                <w:szCs w:val="20"/>
              </w:rPr>
              <w:t>у</w:t>
            </w:r>
            <w:r w:rsidR="00DC10A7" w:rsidRPr="00C6733F">
              <w:rPr>
                <w:rFonts w:ascii="Times New Roman" w:hAnsi="Times New Roman" w:cs="Times New Roman"/>
                <w:sz w:val="20"/>
                <w:szCs w:val="20"/>
              </w:rPr>
              <w:t>частника</w:t>
            </w:r>
          </w:p>
        </w:tc>
        <w:tc>
          <w:tcPr>
            <w:tcW w:w="1984" w:type="dxa"/>
          </w:tcPr>
          <w:p w:rsidR="00DC10A7" w:rsidRPr="00C6733F" w:rsidRDefault="00DC10A7" w:rsidP="00C3093F">
            <w:pPr>
              <w:jc w:val="center"/>
              <w:rPr>
                <w:rFonts w:ascii="Times New Roman" w:hAnsi="Times New Roman" w:cs="Times New Roman"/>
                <w:sz w:val="20"/>
                <w:szCs w:val="20"/>
              </w:rPr>
            </w:pPr>
            <w:r w:rsidRPr="00C6733F">
              <w:rPr>
                <w:rFonts w:ascii="Times New Roman" w:hAnsi="Times New Roman" w:cs="Times New Roman"/>
                <w:sz w:val="20"/>
                <w:szCs w:val="20"/>
              </w:rPr>
              <w:t>Цена договора</w:t>
            </w:r>
            <w:r w:rsidR="00C3093F" w:rsidRPr="00C6733F">
              <w:rPr>
                <w:rFonts w:ascii="Times New Roman" w:hAnsi="Times New Roman" w:cs="Times New Roman"/>
                <w:b/>
                <w:sz w:val="20"/>
                <w:szCs w:val="20"/>
                <w:lang w:val="en-US"/>
              </w:rPr>
              <w:t xml:space="preserve">, </w:t>
            </w:r>
            <w:r w:rsidR="00C3093F" w:rsidRPr="00C6733F">
              <w:rPr>
                <w:rFonts w:ascii="Times New Roman" w:hAnsi="Times New Roman" w:cs="Times New Roman"/>
                <w:b/>
                <w:sz w:val="20"/>
                <w:szCs w:val="20"/>
              </w:rPr>
              <w:t>ЦБ</w:t>
            </w:r>
            <w:r w:rsidRPr="00C6733F">
              <w:rPr>
                <w:rFonts w:ascii="Times New Roman" w:hAnsi="Times New Roman" w:cs="Times New Roman"/>
                <w:b/>
                <w:sz w:val="20"/>
                <w:szCs w:val="20"/>
                <w:lang w:val="en-US"/>
              </w:rPr>
              <w:t xml:space="preserve"> </w:t>
            </w:r>
            <w:proofErr w:type="spellStart"/>
            <w:r w:rsidRPr="00C6733F">
              <w:rPr>
                <w:rFonts w:ascii="Times New Roman" w:hAnsi="Times New Roman" w:cs="Times New Roman"/>
                <w:b/>
                <w:sz w:val="20"/>
                <w:szCs w:val="20"/>
                <w:lang w:val="en-US"/>
              </w:rPr>
              <w:t>i</w:t>
            </w:r>
            <w:proofErr w:type="spellEnd"/>
          </w:p>
        </w:tc>
        <w:tc>
          <w:tcPr>
            <w:tcW w:w="2126" w:type="dxa"/>
          </w:tcPr>
          <w:p w:rsidR="00DC10A7" w:rsidRPr="00C6733F" w:rsidRDefault="00A8082B" w:rsidP="00AB4098">
            <w:pPr>
              <w:jc w:val="center"/>
              <w:rPr>
                <w:rFonts w:ascii="Times New Roman" w:hAnsi="Times New Roman" w:cs="Times New Roman"/>
                <w:sz w:val="20"/>
                <w:szCs w:val="20"/>
              </w:rPr>
            </w:pPr>
            <w:r w:rsidRPr="00A8082B">
              <w:rPr>
                <w:rFonts w:ascii="Times New Roman" w:hAnsi="Times New Roman" w:cs="Times New Roman"/>
                <w:sz w:val="20"/>
                <w:szCs w:val="20"/>
              </w:rPr>
              <w:t>Соответствие требованиям ТЗ</w:t>
            </w:r>
            <w:r w:rsidR="00DC10A7" w:rsidRPr="00C6733F">
              <w:rPr>
                <w:rFonts w:ascii="Times New Roman" w:hAnsi="Times New Roman" w:cs="Times New Roman"/>
                <w:sz w:val="20"/>
                <w:szCs w:val="20"/>
              </w:rPr>
              <w:t xml:space="preserve">, </w:t>
            </w:r>
            <w:proofErr w:type="spellStart"/>
            <w:r w:rsidR="00DC10A7" w:rsidRPr="00C6733F">
              <w:rPr>
                <w:rFonts w:ascii="Times New Roman" w:hAnsi="Times New Roman" w:cs="Times New Roman"/>
                <w:b/>
                <w:sz w:val="20"/>
                <w:szCs w:val="20"/>
              </w:rPr>
              <w:t>Kb</w:t>
            </w:r>
            <w:proofErr w:type="spellEnd"/>
            <w:r w:rsidR="00DC10A7" w:rsidRPr="00C6733F">
              <w:rPr>
                <w:rFonts w:ascii="Times New Roman" w:hAnsi="Times New Roman" w:cs="Times New Roman"/>
                <w:b/>
                <w:sz w:val="20"/>
                <w:szCs w:val="20"/>
              </w:rPr>
              <w:t xml:space="preserve"> i</w:t>
            </w:r>
          </w:p>
        </w:tc>
        <w:tc>
          <w:tcPr>
            <w:tcW w:w="1701" w:type="dxa"/>
          </w:tcPr>
          <w:p w:rsidR="00DC10A7" w:rsidRPr="00C6733F" w:rsidRDefault="00DC10A7" w:rsidP="00AB4098">
            <w:pPr>
              <w:jc w:val="center"/>
              <w:rPr>
                <w:rFonts w:ascii="Times New Roman" w:hAnsi="Times New Roman" w:cs="Times New Roman"/>
                <w:sz w:val="20"/>
                <w:szCs w:val="20"/>
              </w:rPr>
            </w:pPr>
            <w:r w:rsidRPr="00C6733F">
              <w:rPr>
                <w:rFonts w:ascii="Times New Roman" w:hAnsi="Times New Roman" w:cs="Times New Roman"/>
                <w:b/>
                <w:sz w:val="20"/>
                <w:szCs w:val="20"/>
              </w:rPr>
              <w:t>ИТОГО:</w:t>
            </w:r>
          </w:p>
        </w:tc>
      </w:tr>
      <w:tr w:rsidR="003A6787" w:rsidRPr="00C6733F" w:rsidTr="002C7120">
        <w:trPr>
          <w:trHeight w:val="167"/>
        </w:trPr>
        <w:tc>
          <w:tcPr>
            <w:tcW w:w="4395" w:type="dxa"/>
            <w:tcBorders>
              <w:left w:val="single" w:sz="8" w:space="0" w:color="000000"/>
              <w:right w:val="single" w:sz="8" w:space="0" w:color="000000"/>
            </w:tcBorders>
          </w:tcPr>
          <w:p w:rsidR="003A6787" w:rsidRPr="00E511A7" w:rsidRDefault="007E0815" w:rsidP="003A6787">
            <w:pPr>
              <w:pStyle w:val="TableParagraph"/>
              <w:spacing w:before="24"/>
              <w:ind w:left="72"/>
              <w:jc w:val="center"/>
              <w:rPr>
                <w:b/>
                <w:sz w:val="20"/>
                <w:szCs w:val="20"/>
              </w:rPr>
            </w:pPr>
            <w:r w:rsidRPr="007E0815">
              <w:rPr>
                <w:b/>
                <w:bCs/>
              </w:rPr>
              <w:t>ООО "</w:t>
            </w:r>
            <w:proofErr w:type="spellStart"/>
            <w:r w:rsidRPr="007E0815">
              <w:rPr>
                <w:b/>
                <w:bCs/>
              </w:rPr>
              <w:t>Рутель</w:t>
            </w:r>
            <w:proofErr w:type="spellEnd"/>
            <w:r w:rsidRPr="007E0815">
              <w:rPr>
                <w:b/>
                <w:bCs/>
              </w:rPr>
              <w:t>"</w:t>
            </w:r>
          </w:p>
        </w:tc>
        <w:tc>
          <w:tcPr>
            <w:tcW w:w="1984" w:type="dxa"/>
            <w:vAlign w:val="center"/>
          </w:tcPr>
          <w:p w:rsidR="003A6787" w:rsidRPr="00C6733F" w:rsidRDefault="00775DEB" w:rsidP="003A6787">
            <w:pPr>
              <w:jc w:val="center"/>
              <w:rPr>
                <w:rFonts w:ascii="Times New Roman" w:hAnsi="Times New Roman" w:cs="Times New Roman"/>
                <w:sz w:val="20"/>
                <w:szCs w:val="20"/>
              </w:rPr>
            </w:pPr>
            <w:r>
              <w:rPr>
                <w:rFonts w:ascii="Times New Roman" w:hAnsi="Times New Roman" w:cs="Times New Roman"/>
                <w:sz w:val="20"/>
                <w:szCs w:val="20"/>
              </w:rPr>
              <w:t>50,00</w:t>
            </w:r>
          </w:p>
        </w:tc>
        <w:tc>
          <w:tcPr>
            <w:tcW w:w="2126" w:type="dxa"/>
            <w:tcBorders>
              <w:left w:val="single" w:sz="8" w:space="0" w:color="000000"/>
              <w:right w:val="single" w:sz="8" w:space="0" w:color="000000"/>
            </w:tcBorders>
          </w:tcPr>
          <w:p w:rsidR="003A6787" w:rsidRPr="00C6733F" w:rsidRDefault="00F2441F" w:rsidP="003A6787">
            <w:pPr>
              <w:pStyle w:val="TableParagraph"/>
              <w:spacing w:before="24"/>
              <w:ind w:left="72"/>
              <w:jc w:val="center"/>
              <w:rPr>
                <w:sz w:val="20"/>
                <w:szCs w:val="20"/>
              </w:rPr>
            </w:pPr>
            <w:r>
              <w:rPr>
                <w:sz w:val="20"/>
                <w:szCs w:val="20"/>
              </w:rPr>
              <w:t>5</w:t>
            </w:r>
            <w:r w:rsidR="00AD4DBB">
              <w:rPr>
                <w:sz w:val="20"/>
                <w:szCs w:val="20"/>
              </w:rPr>
              <w:t>0,00</w:t>
            </w:r>
          </w:p>
        </w:tc>
        <w:tc>
          <w:tcPr>
            <w:tcW w:w="1701" w:type="dxa"/>
            <w:vAlign w:val="center"/>
          </w:tcPr>
          <w:p w:rsidR="003A6787" w:rsidRPr="00F875B2" w:rsidRDefault="00775DEB" w:rsidP="003A6787">
            <w:pPr>
              <w:jc w:val="center"/>
              <w:rPr>
                <w:rFonts w:ascii="Times New Roman" w:hAnsi="Times New Roman" w:cs="Times New Roman"/>
                <w:sz w:val="20"/>
                <w:szCs w:val="20"/>
              </w:rPr>
            </w:pPr>
            <w:r>
              <w:rPr>
                <w:rFonts w:ascii="Times New Roman" w:hAnsi="Times New Roman" w:cs="Times New Roman"/>
                <w:sz w:val="20"/>
                <w:szCs w:val="20"/>
              </w:rPr>
              <w:t>100,00</w:t>
            </w:r>
          </w:p>
        </w:tc>
      </w:tr>
      <w:tr w:rsidR="003A6787" w:rsidRPr="0089611C" w:rsidTr="002C7120">
        <w:trPr>
          <w:trHeight w:val="160"/>
        </w:trPr>
        <w:tc>
          <w:tcPr>
            <w:tcW w:w="4395" w:type="dxa"/>
            <w:tcBorders>
              <w:left w:val="single" w:sz="8" w:space="0" w:color="000000"/>
              <w:right w:val="single" w:sz="8" w:space="0" w:color="000000"/>
            </w:tcBorders>
          </w:tcPr>
          <w:p w:rsidR="003A6787" w:rsidRPr="00E511A7" w:rsidRDefault="007E0815" w:rsidP="003A6787">
            <w:pPr>
              <w:pStyle w:val="TableParagraph"/>
              <w:spacing w:before="24"/>
              <w:ind w:left="72"/>
              <w:jc w:val="center"/>
              <w:rPr>
                <w:b/>
                <w:sz w:val="20"/>
                <w:szCs w:val="20"/>
              </w:rPr>
            </w:pPr>
            <w:r w:rsidRPr="007E0815">
              <w:rPr>
                <w:b/>
                <w:bCs/>
              </w:rPr>
              <w:t>ООО «</w:t>
            </w:r>
            <w:proofErr w:type="spellStart"/>
            <w:r w:rsidRPr="007E0815">
              <w:rPr>
                <w:b/>
                <w:bCs/>
              </w:rPr>
              <w:t>ОтельПрофи</w:t>
            </w:r>
            <w:proofErr w:type="spellEnd"/>
            <w:r w:rsidRPr="007E0815">
              <w:rPr>
                <w:b/>
                <w:bCs/>
              </w:rPr>
              <w:t>»</w:t>
            </w:r>
          </w:p>
        </w:tc>
        <w:tc>
          <w:tcPr>
            <w:tcW w:w="1984" w:type="dxa"/>
            <w:vAlign w:val="center"/>
          </w:tcPr>
          <w:p w:rsidR="003A6787" w:rsidRPr="00C6733F" w:rsidRDefault="0088333C" w:rsidP="003A6787">
            <w:pPr>
              <w:jc w:val="center"/>
              <w:rPr>
                <w:rFonts w:ascii="Times New Roman" w:hAnsi="Times New Roman" w:cs="Times New Roman"/>
                <w:sz w:val="20"/>
                <w:szCs w:val="20"/>
              </w:rPr>
            </w:pPr>
            <w:r>
              <w:rPr>
                <w:rFonts w:ascii="Times New Roman" w:hAnsi="Times New Roman" w:cs="Times New Roman"/>
                <w:sz w:val="20"/>
                <w:szCs w:val="20"/>
              </w:rPr>
              <w:t>48,80</w:t>
            </w:r>
          </w:p>
        </w:tc>
        <w:tc>
          <w:tcPr>
            <w:tcW w:w="2126" w:type="dxa"/>
            <w:tcBorders>
              <w:left w:val="single" w:sz="8" w:space="0" w:color="000000"/>
              <w:right w:val="single" w:sz="8" w:space="0" w:color="000000"/>
            </w:tcBorders>
          </w:tcPr>
          <w:p w:rsidR="003A6787" w:rsidRPr="00C6733F" w:rsidRDefault="00AD4DBB" w:rsidP="003A6787">
            <w:pPr>
              <w:pStyle w:val="TableParagraph"/>
              <w:spacing w:before="24"/>
              <w:ind w:left="72"/>
              <w:jc w:val="center"/>
              <w:rPr>
                <w:sz w:val="20"/>
                <w:szCs w:val="20"/>
              </w:rPr>
            </w:pPr>
            <w:r>
              <w:rPr>
                <w:sz w:val="20"/>
                <w:szCs w:val="20"/>
              </w:rPr>
              <w:t>5</w:t>
            </w:r>
            <w:r w:rsidR="00CB4E62">
              <w:rPr>
                <w:sz w:val="20"/>
                <w:szCs w:val="20"/>
              </w:rPr>
              <w:t>0,00</w:t>
            </w:r>
          </w:p>
        </w:tc>
        <w:tc>
          <w:tcPr>
            <w:tcW w:w="1701" w:type="dxa"/>
            <w:vAlign w:val="center"/>
          </w:tcPr>
          <w:p w:rsidR="003A6787" w:rsidRPr="00F875B2" w:rsidRDefault="0088333C" w:rsidP="003A6787">
            <w:pPr>
              <w:jc w:val="center"/>
              <w:rPr>
                <w:rFonts w:ascii="Times New Roman" w:hAnsi="Times New Roman" w:cs="Times New Roman"/>
                <w:sz w:val="20"/>
                <w:szCs w:val="20"/>
              </w:rPr>
            </w:pPr>
            <w:r>
              <w:rPr>
                <w:rFonts w:ascii="Times New Roman" w:hAnsi="Times New Roman" w:cs="Times New Roman"/>
                <w:sz w:val="20"/>
                <w:szCs w:val="20"/>
              </w:rPr>
              <w:t>98,80</w:t>
            </w:r>
          </w:p>
        </w:tc>
      </w:tr>
    </w:tbl>
    <w:p w:rsidR="00B776C9" w:rsidRPr="00624606" w:rsidRDefault="00B776C9" w:rsidP="00B776C9">
      <w:pPr>
        <w:pStyle w:val="a4"/>
        <w:widowControl w:val="0"/>
        <w:numPr>
          <w:ilvl w:val="0"/>
          <w:numId w:val="12"/>
        </w:numPr>
        <w:tabs>
          <w:tab w:val="left" w:pos="773"/>
        </w:tabs>
        <w:autoSpaceDE w:val="0"/>
        <w:autoSpaceDN w:val="0"/>
        <w:spacing w:before="159" w:after="0" w:line="240" w:lineRule="auto"/>
        <w:contextualSpacing w:val="0"/>
        <w:rPr>
          <w:rFonts w:ascii="Times New Roman" w:hAnsi="Times New Roman" w:cs="Times New Roman"/>
          <w:b/>
        </w:rPr>
      </w:pPr>
      <w:r w:rsidRPr="00624606">
        <w:rPr>
          <w:rFonts w:ascii="Times New Roman" w:hAnsi="Times New Roman" w:cs="Times New Roman"/>
          <w:b/>
        </w:rPr>
        <w:lastRenderedPageBreak/>
        <w:t>Решение</w:t>
      </w:r>
      <w:r w:rsidRPr="00624606">
        <w:rPr>
          <w:rFonts w:ascii="Times New Roman" w:hAnsi="Times New Roman" w:cs="Times New Roman"/>
          <w:b/>
          <w:spacing w:val="-6"/>
        </w:rPr>
        <w:t xml:space="preserve"> </w:t>
      </w:r>
      <w:r w:rsidRPr="00624606">
        <w:rPr>
          <w:rFonts w:ascii="Times New Roman" w:hAnsi="Times New Roman" w:cs="Times New Roman"/>
          <w:b/>
        </w:rPr>
        <w:t>комиссии:</w:t>
      </w:r>
    </w:p>
    <w:p w:rsidR="00624606" w:rsidRDefault="00624606" w:rsidP="00624606">
      <w:pPr>
        <w:pStyle w:val="a4"/>
        <w:spacing w:line="240" w:lineRule="auto"/>
        <w:ind w:left="284"/>
        <w:jc w:val="both"/>
        <w:rPr>
          <w:rFonts w:ascii="Times New Roman" w:hAnsi="Times New Roman" w:cs="Times New Roman"/>
        </w:rPr>
      </w:pPr>
    </w:p>
    <w:p w:rsidR="00C3093F" w:rsidRDefault="00C3093F" w:rsidP="00624606">
      <w:pPr>
        <w:pStyle w:val="a4"/>
        <w:spacing w:line="240" w:lineRule="auto"/>
        <w:ind w:left="284"/>
        <w:jc w:val="both"/>
        <w:rPr>
          <w:rFonts w:ascii="Times New Roman" w:hAnsi="Times New Roman" w:cs="Times New Roman"/>
        </w:rPr>
      </w:pPr>
      <w:r w:rsidRPr="00624606">
        <w:rPr>
          <w:rFonts w:ascii="Times New Roman" w:hAnsi="Times New Roman" w:cs="Times New Roman"/>
        </w:rPr>
        <w:t xml:space="preserve">По итогам оценки и сопоставления заявок на участие в </w:t>
      </w:r>
      <w:r w:rsidR="00385076">
        <w:rPr>
          <w:rFonts w:ascii="Times New Roman" w:hAnsi="Times New Roman" w:cs="Times New Roman"/>
        </w:rPr>
        <w:t>открытом тендере</w:t>
      </w:r>
      <w:r w:rsidRPr="00624606">
        <w:rPr>
          <w:rFonts w:ascii="Times New Roman" w:hAnsi="Times New Roman" w:cs="Times New Roman"/>
        </w:rPr>
        <w:t xml:space="preserve"> в электронной форме, руководствуясь положением о закупке товаров, работ, услуг ООО «</w:t>
      </w:r>
      <w:r w:rsidR="00AD4DBB">
        <w:rPr>
          <w:rFonts w:ascii="Times New Roman" w:hAnsi="Times New Roman" w:cs="Times New Roman"/>
        </w:rPr>
        <w:t>Юг-</w:t>
      </w:r>
      <w:proofErr w:type="spellStart"/>
      <w:r w:rsidR="00AD4DBB">
        <w:rPr>
          <w:rFonts w:ascii="Times New Roman" w:hAnsi="Times New Roman" w:cs="Times New Roman"/>
        </w:rPr>
        <w:t>Бизнеспартнер</w:t>
      </w:r>
      <w:proofErr w:type="spellEnd"/>
      <w:r w:rsidRPr="00624606">
        <w:rPr>
          <w:rFonts w:ascii="Times New Roman" w:hAnsi="Times New Roman" w:cs="Times New Roman"/>
        </w:rPr>
        <w:t xml:space="preserve">» путем голосования приняты </w:t>
      </w:r>
      <w:r w:rsidR="00076BED" w:rsidRPr="00624606">
        <w:rPr>
          <w:rFonts w:ascii="Times New Roman" w:hAnsi="Times New Roman" w:cs="Times New Roman"/>
        </w:rPr>
        <w:t>следующие решения</w:t>
      </w:r>
      <w:r w:rsidRPr="00624606">
        <w:rPr>
          <w:rFonts w:ascii="Times New Roman" w:hAnsi="Times New Roman" w:cs="Times New Roman"/>
        </w:rPr>
        <w:t>:</w:t>
      </w:r>
    </w:p>
    <w:p w:rsidR="003A6787" w:rsidRDefault="003A6787" w:rsidP="00624606">
      <w:pPr>
        <w:pStyle w:val="a4"/>
        <w:spacing w:line="240" w:lineRule="auto"/>
        <w:ind w:left="284"/>
        <w:jc w:val="both"/>
        <w:rPr>
          <w:rFonts w:ascii="Times New Roman" w:hAnsi="Times New Roman" w:cs="Times New Roman"/>
        </w:rPr>
      </w:pPr>
    </w:p>
    <w:p w:rsidR="00C3093F" w:rsidRPr="00624606" w:rsidRDefault="00C3093F" w:rsidP="00C3093F">
      <w:pPr>
        <w:pStyle w:val="a4"/>
        <w:numPr>
          <w:ilvl w:val="1"/>
          <w:numId w:val="12"/>
        </w:numPr>
        <w:jc w:val="both"/>
        <w:rPr>
          <w:rFonts w:ascii="Times New Roman" w:hAnsi="Times New Roman" w:cs="Times New Roman"/>
          <w:b/>
        </w:rPr>
      </w:pPr>
      <w:r w:rsidRPr="00624606">
        <w:rPr>
          <w:rFonts w:ascii="Times New Roman" w:hAnsi="Times New Roman" w:cs="Times New Roman"/>
          <w:b/>
        </w:rPr>
        <w:t>Признать победителем в</w:t>
      </w:r>
      <w:r w:rsidR="00864AF8" w:rsidRPr="00624606">
        <w:rPr>
          <w:rFonts w:ascii="Times New Roman" w:hAnsi="Times New Roman" w:cs="Times New Roman"/>
          <w:b/>
        </w:rPr>
        <w:t xml:space="preserve"> проведении </w:t>
      </w:r>
      <w:r w:rsidR="00385076">
        <w:rPr>
          <w:rFonts w:ascii="Times New Roman" w:hAnsi="Times New Roman" w:cs="Times New Roman"/>
          <w:b/>
        </w:rPr>
        <w:t>открытого тендера</w:t>
      </w:r>
      <w:r w:rsidR="00864AF8" w:rsidRPr="00624606">
        <w:rPr>
          <w:rFonts w:ascii="Times New Roman" w:hAnsi="Times New Roman" w:cs="Times New Roman"/>
          <w:b/>
        </w:rPr>
        <w:t>:</w:t>
      </w:r>
    </w:p>
    <w:tbl>
      <w:tblPr>
        <w:tblW w:w="9874"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5"/>
        <w:gridCol w:w="6379"/>
      </w:tblGrid>
      <w:tr w:rsidR="00FF3A12" w:rsidRPr="00624606" w:rsidTr="00DE4778">
        <w:trPr>
          <w:trHeight w:val="258"/>
        </w:trPr>
        <w:tc>
          <w:tcPr>
            <w:tcW w:w="3495" w:type="dxa"/>
          </w:tcPr>
          <w:p w:rsidR="00FF3A12" w:rsidRPr="00624606" w:rsidRDefault="00FF3A12" w:rsidP="0005424F">
            <w:pPr>
              <w:pStyle w:val="a4"/>
              <w:spacing w:after="0" w:line="240" w:lineRule="auto"/>
              <w:ind w:left="0"/>
              <w:rPr>
                <w:rFonts w:ascii="Times New Roman" w:hAnsi="Times New Roman" w:cs="Times New Roman"/>
              </w:rPr>
            </w:pPr>
            <w:r w:rsidRPr="00624606">
              <w:rPr>
                <w:rFonts w:ascii="Times New Roman" w:hAnsi="Times New Roman" w:cs="Times New Roman"/>
              </w:rPr>
              <w:t>Наименование участника закупки</w:t>
            </w:r>
          </w:p>
        </w:tc>
        <w:tc>
          <w:tcPr>
            <w:tcW w:w="6379" w:type="dxa"/>
          </w:tcPr>
          <w:p w:rsidR="00FF3A12" w:rsidRPr="00624606" w:rsidRDefault="007E0815" w:rsidP="00210EBC">
            <w:pPr>
              <w:pStyle w:val="TableParagraph"/>
              <w:spacing w:before="24"/>
              <w:ind w:left="72"/>
              <w:jc w:val="center"/>
              <w:rPr>
                <w:b/>
                <w:sz w:val="20"/>
                <w:szCs w:val="20"/>
              </w:rPr>
            </w:pPr>
            <w:r w:rsidRPr="007E0815">
              <w:rPr>
                <w:b/>
                <w:bCs/>
              </w:rPr>
              <w:t>ООО "</w:t>
            </w:r>
            <w:proofErr w:type="spellStart"/>
            <w:r w:rsidRPr="007E0815">
              <w:rPr>
                <w:b/>
                <w:bCs/>
              </w:rPr>
              <w:t>Рутель</w:t>
            </w:r>
            <w:proofErr w:type="spellEnd"/>
            <w:r w:rsidRPr="007E0815">
              <w:rPr>
                <w:b/>
                <w:bCs/>
              </w:rPr>
              <w:t>"</w:t>
            </w:r>
          </w:p>
        </w:tc>
      </w:tr>
      <w:tr w:rsidR="00FF3A12" w:rsidRPr="00624606" w:rsidTr="00DE4778">
        <w:trPr>
          <w:trHeight w:val="194"/>
        </w:trPr>
        <w:tc>
          <w:tcPr>
            <w:tcW w:w="3495" w:type="dxa"/>
          </w:tcPr>
          <w:p w:rsidR="00FF3A12" w:rsidRPr="00624606" w:rsidRDefault="00FF3A12" w:rsidP="002E5ADC">
            <w:pPr>
              <w:pStyle w:val="a4"/>
              <w:spacing w:after="0" w:line="240" w:lineRule="auto"/>
              <w:ind w:left="0" w:firstLine="263"/>
              <w:jc w:val="center"/>
              <w:rPr>
                <w:rFonts w:ascii="Times New Roman" w:hAnsi="Times New Roman" w:cs="Times New Roman"/>
              </w:rPr>
            </w:pPr>
            <w:r w:rsidRPr="00624606">
              <w:rPr>
                <w:rFonts w:ascii="Times New Roman" w:hAnsi="Times New Roman" w:cs="Times New Roman"/>
              </w:rPr>
              <w:t>Юридический адрес</w:t>
            </w:r>
          </w:p>
        </w:tc>
        <w:tc>
          <w:tcPr>
            <w:tcW w:w="6379" w:type="dxa"/>
            <w:shd w:val="clear" w:color="auto" w:fill="auto"/>
          </w:tcPr>
          <w:p w:rsidR="00FF3A12" w:rsidRPr="00DE4778" w:rsidRDefault="007E0815" w:rsidP="003A6787">
            <w:pPr>
              <w:pStyle w:val="a4"/>
              <w:spacing w:after="0" w:line="240" w:lineRule="auto"/>
              <w:ind w:left="5"/>
              <w:rPr>
                <w:rFonts w:ascii="Times New Roman" w:hAnsi="Times New Roman" w:cs="Times New Roman"/>
              </w:rPr>
            </w:pPr>
            <w:r w:rsidRPr="007E0815">
              <w:rPr>
                <w:rFonts w:ascii="Times New Roman" w:hAnsi="Times New Roman" w:cs="Times New Roman"/>
              </w:rPr>
              <w:t xml:space="preserve">125464, г Москва, проезд </w:t>
            </w:r>
            <w:proofErr w:type="spellStart"/>
            <w:r w:rsidRPr="007E0815">
              <w:rPr>
                <w:rFonts w:ascii="Times New Roman" w:hAnsi="Times New Roman" w:cs="Times New Roman"/>
              </w:rPr>
              <w:t>Новотушинский</w:t>
            </w:r>
            <w:proofErr w:type="spellEnd"/>
            <w:r w:rsidRPr="007E0815">
              <w:rPr>
                <w:rFonts w:ascii="Times New Roman" w:hAnsi="Times New Roman" w:cs="Times New Roman"/>
              </w:rPr>
              <w:t xml:space="preserve">, 6 / </w:t>
            </w:r>
            <w:proofErr w:type="spellStart"/>
            <w:r w:rsidRPr="007E0815">
              <w:rPr>
                <w:rFonts w:ascii="Times New Roman" w:hAnsi="Times New Roman" w:cs="Times New Roman"/>
              </w:rPr>
              <w:t>корп</w:t>
            </w:r>
            <w:proofErr w:type="spellEnd"/>
            <w:r w:rsidRPr="007E0815">
              <w:rPr>
                <w:rFonts w:ascii="Times New Roman" w:hAnsi="Times New Roman" w:cs="Times New Roman"/>
              </w:rPr>
              <w:t xml:space="preserve"> 1, Х 3</w:t>
            </w:r>
          </w:p>
        </w:tc>
      </w:tr>
    </w:tbl>
    <w:p w:rsidR="00FF3A12" w:rsidRPr="00624606" w:rsidRDefault="00FF3A12" w:rsidP="00FF3A12">
      <w:pPr>
        <w:pStyle w:val="a4"/>
        <w:tabs>
          <w:tab w:val="left" w:pos="851"/>
        </w:tabs>
        <w:ind w:left="426"/>
        <w:jc w:val="both"/>
        <w:rPr>
          <w:rFonts w:ascii="Times New Roman" w:hAnsi="Times New Roman" w:cs="Times New Roman"/>
          <w:bCs/>
        </w:rPr>
      </w:pPr>
      <w:r w:rsidRPr="00624606">
        <w:rPr>
          <w:rFonts w:ascii="Times New Roman" w:hAnsi="Times New Roman" w:cs="Times New Roman"/>
          <w:bCs/>
        </w:rPr>
        <w:t>Решение принято единогласно.</w:t>
      </w:r>
    </w:p>
    <w:p w:rsidR="00095A8C" w:rsidRPr="00624606" w:rsidRDefault="00095A8C" w:rsidP="00095A8C">
      <w:pPr>
        <w:pStyle w:val="a4"/>
        <w:widowControl w:val="0"/>
        <w:autoSpaceDE w:val="0"/>
        <w:autoSpaceDN w:val="0"/>
        <w:spacing w:after="0" w:line="240" w:lineRule="auto"/>
        <w:ind w:left="480"/>
        <w:jc w:val="both"/>
        <w:rPr>
          <w:rFonts w:ascii="Times New Roman" w:hAnsi="Times New Roman" w:cs="Times New Roman"/>
        </w:rPr>
      </w:pPr>
    </w:p>
    <w:p w:rsidR="00C3093F" w:rsidRPr="00624606" w:rsidRDefault="00C3093F" w:rsidP="00C3093F">
      <w:pPr>
        <w:pStyle w:val="a4"/>
        <w:widowControl w:val="0"/>
        <w:numPr>
          <w:ilvl w:val="1"/>
          <w:numId w:val="12"/>
        </w:numPr>
        <w:tabs>
          <w:tab w:val="left" w:pos="993"/>
        </w:tabs>
        <w:autoSpaceDE w:val="0"/>
        <w:autoSpaceDN w:val="0"/>
        <w:spacing w:before="1" w:after="0" w:line="240" w:lineRule="auto"/>
        <w:rPr>
          <w:rFonts w:ascii="Times New Roman" w:hAnsi="Times New Roman" w:cs="Times New Roman"/>
          <w:b/>
        </w:rPr>
      </w:pPr>
      <w:r w:rsidRPr="00624606">
        <w:rPr>
          <w:rFonts w:ascii="Times New Roman" w:hAnsi="Times New Roman" w:cs="Times New Roman"/>
          <w:b/>
        </w:rPr>
        <w:t>Второй номер присвоить заявке участника:</w:t>
      </w:r>
    </w:p>
    <w:p w:rsidR="00C3093F" w:rsidRPr="00624606" w:rsidRDefault="00C3093F" w:rsidP="00C3093F">
      <w:pPr>
        <w:widowControl w:val="0"/>
        <w:autoSpaceDE w:val="0"/>
        <w:autoSpaceDN w:val="0"/>
        <w:spacing w:before="8" w:after="0" w:line="240" w:lineRule="auto"/>
        <w:rPr>
          <w:rFonts w:ascii="Times New Roman" w:eastAsia="Times New Roman" w:hAnsi="Times New Roman" w:cs="Times New Roman"/>
        </w:rPr>
      </w:pPr>
    </w:p>
    <w:tbl>
      <w:tblPr>
        <w:tblStyle w:val="TableNormal"/>
        <w:tblW w:w="9761"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6"/>
        <w:gridCol w:w="6085"/>
      </w:tblGrid>
      <w:tr w:rsidR="00FF3A12" w:rsidRPr="00624606" w:rsidTr="00DE4778">
        <w:trPr>
          <w:trHeight w:val="123"/>
        </w:trPr>
        <w:tc>
          <w:tcPr>
            <w:tcW w:w="3676" w:type="dxa"/>
          </w:tcPr>
          <w:p w:rsidR="00FF3A12" w:rsidRPr="00624606" w:rsidRDefault="00FF3A12" w:rsidP="00FF3A12">
            <w:pPr>
              <w:spacing w:line="225" w:lineRule="exact"/>
              <w:ind w:left="69"/>
              <w:rPr>
                <w:rFonts w:ascii="Times New Roman" w:hAnsi="Times New Roman" w:cs="Times New Roman"/>
                <w:lang w:val="ru-RU"/>
              </w:rPr>
            </w:pPr>
            <w:r w:rsidRPr="00624606">
              <w:rPr>
                <w:rFonts w:ascii="Times New Roman" w:hAnsi="Times New Roman" w:cs="Times New Roman"/>
                <w:lang w:val="ru-RU"/>
              </w:rPr>
              <w:t>Наименование</w:t>
            </w:r>
            <w:r w:rsidRPr="00624606">
              <w:rPr>
                <w:rFonts w:ascii="Times New Roman" w:hAnsi="Times New Roman" w:cs="Times New Roman"/>
                <w:spacing w:val="-4"/>
                <w:lang w:val="ru-RU"/>
              </w:rPr>
              <w:t xml:space="preserve"> </w:t>
            </w:r>
            <w:r w:rsidRPr="00624606">
              <w:rPr>
                <w:rFonts w:ascii="Times New Roman" w:hAnsi="Times New Roman" w:cs="Times New Roman"/>
                <w:lang w:val="ru-RU"/>
              </w:rPr>
              <w:t>участника</w:t>
            </w:r>
            <w:r w:rsidRPr="00624606">
              <w:rPr>
                <w:rFonts w:ascii="Times New Roman" w:hAnsi="Times New Roman" w:cs="Times New Roman"/>
                <w:spacing w:val="-6"/>
                <w:lang w:val="ru-RU"/>
              </w:rPr>
              <w:t xml:space="preserve"> </w:t>
            </w:r>
            <w:r w:rsidRPr="00624606">
              <w:rPr>
                <w:rFonts w:ascii="Times New Roman" w:hAnsi="Times New Roman" w:cs="Times New Roman"/>
                <w:lang w:val="ru-RU"/>
              </w:rPr>
              <w:t>закупки</w:t>
            </w:r>
          </w:p>
        </w:tc>
        <w:tc>
          <w:tcPr>
            <w:tcW w:w="6085" w:type="dxa"/>
          </w:tcPr>
          <w:p w:rsidR="00FF3A12" w:rsidRPr="00624606" w:rsidRDefault="007E0815" w:rsidP="009E66FF">
            <w:pPr>
              <w:pStyle w:val="TableParagraph"/>
              <w:spacing w:before="24"/>
              <w:ind w:left="72"/>
              <w:jc w:val="center"/>
              <w:rPr>
                <w:b/>
                <w:sz w:val="20"/>
                <w:szCs w:val="20"/>
                <w:lang w:val="ru-RU"/>
              </w:rPr>
            </w:pPr>
            <w:r w:rsidRPr="007E0815">
              <w:rPr>
                <w:b/>
                <w:bCs/>
              </w:rPr>
              <w:t>ООО «</w:t>
            </w:r>
            <w:proofErr w:type="spellStart"/>
            <w:r w:rsidRPr="007E0815">
              <w:rPr>
                <w:b/>
                <w:bCs/>
              </w:rPr>
              <w:t>ОтельПрофи</w:t>
            </w:r>
            <w:proofErr w:type="spellEnd"/>
            <w:r w:rsidRPr="007E0815">
              <w:rPr>
                <w:b/>
                <w:bCs/>
              </w:rPr>
              <w:t>»</w:t>
            </w:r>
          </w:p>
        </w:tc>
      </w:tr>
      <w:tr w:rsidR="00C3093F" w:rsidRPr="005C5A23" w:rsidTr="00DE4778">
        <w:trPr>
          <w:trHeight w:val="182"/>
        </w:trPr>
        <w:tc>
          <w:tcPr>
            <w:tcW w:w="3676" w:type="dxa"/>
          </w:tcPr>
          <w:p w:rsidR="00C3093F" w:rsidRPr="00624606" w:rsidRDefault="00C3093F" w:rsidP="003D7E64">
            <w:pPr>
              <w:spacing w:line="223" w:lineRule="exact"/>
              <w:ind w:left="69"/>
              <w:jc w:val="center"/>
              <w:rPr>
                <w:rFonts w:ascii="Times New Roman" w:hAnsi="Times New Roman" w:cs="Times New Roman"/>
              </w:rPr>
            </w:pPr>
            <w:proofErr w:type="spellStart"/>
            <w:r w:rsidRPr="00624606">
              <w:rPr>
                <w:rFonts w:ascii="Times New Roman" w:hAnsi="Times New Roman" w:cs="Times New Roman"/>
                <w:lang w:val="ru-RU"/>
              </w:rPr>
              <w:t>Юридич</w:t>
            </w:r>
            <w:r w:rsidRPr="00624606">
              <w:rPr>
                <w:rFonts w:ascii="Times New Roman" w:hAnsi="Times New Roman" w:cs="Times New Roman"/>
              </w:rPr>
              <w:t>еский</w:t>
            </w:r>
            <w:proofErr w:type="spellEnd"/>
            <w:r w:rsidRPr="00624606">
              <w:rPr>
                <w:rFonts w:ascii="Times New Roman" w:hAnsi="Times New Roman" w:cs="Times New Roman"/>
                <w:spacing w:val="-5"/>
              </w:rPr>
              <w:t xml:space="preserve"> </w:t>
            </w:r>
            <w:proofErr w:type="spellStart"/>
            <w:r w:rsidRPr="00624606">
              <w:rPr>
                <w:rFonts w:ascii="Times New Roman" w:hAnsi="Times New Roman" w:cs="Times New Roman"/>
              </w:rPr>
              <w:t>адрес</w:t>
            </w:r>
            <w:proofErr w:type="spellEnd"/>
          </w:p>
        </w:tc>
        <w:tc>
          <w:tcPr>
            <w:tcW w:w="6085" w:type="dxa"/>
          </w:tcPr>
          <w:p w:rsidR="00C3093F" w:rsidRPr="00210EBC" w:rsidRDefault="007E0815" w:rsidP="00F875B2">
            <w:pPr>
              <w:rPr>
                <w:rFonts w:ascii="Times New Roman" w:hAnsi="Times New Roman" w:cs="Times New Roman"/>
                <w:lang w:val="ru-RU"/>
              </w:rPr>
            </w:pPr>
            <w:r w:rsidRPr="007E0815">
              <w:rPr>
                <w:rFonts w:ascii="Times New Roman" w:hAnsi="Times New Roman" w:cs="Times New Roman"/>
                <w:lang w:val="ru-RU"/>
              </w:rPr>
              <w:t xml:space="preserve">354068, Краснодарский край, г Сочи, </w:t>
            </w:r>
            <w:proofErr w:type="spellStart"/>
            <w:r w:rsidRPr="007E0815">
              <w:rPr>
                <w:rFonts w:ascii="Times New Roman" w:hAnsi="Times New Roman" w:cs="Times New Roman"/>
                <w:lang w:val="ru-RU"/>
              </w:rPr>
              <w:t>ул</w:t>
            </w:r>
            <w:proofErr w:type="spellEnd"/>
            <w:r w:rsidRPr="007E0815">
              <w:rPr>
                <w:rFonts w:ascii="Times New Roman" w:hAnsi="Times New Roman" w:cs="Times New Roman"/>
                <w:lang w:val="ru-RU"/>
              </w:rPr>
              <w:t xml:space="preserve"> Донская (Центральный Р-Н), 9, литер А, офис 34</w:t>
            </w:r>
          </w:p>
        </w:tc>
      </w:tr>
    </w:tbl>
    <w:p w:rsidR="00FF3A12" w:rsidRDefault="00FF3A12" w:rsidP="00FF3A12">
      <w:pPr>
        <w:pStyle w:val="a4"/>
        <w:tabs>
          <w:tab w:val="left" w:pos="851"/>
        </w:tabs>
        <w:ind w:left="426"/>
        <w:jc w:val="both"/>
        <w:rPr>
          <w:rFonts w:ascii="Times New Roman" w:hAnsi="Times New Roman" w:cs="Times New Roman"/>
          <w:bCs/>
        </w:rPr>
      </w:pPr>
      <w:r>
        <w:rPr>
          <w:rFonts w:ascii="Times New Roman" w:hAnsi="Times New Roman" w:cs="Times New Roman"/>
          <w:bCs/>
        </w:rPr>
        <w:t>Решение принято единогласно.</w:t>
      </w:r>
    </w:p>
    <w:p w:rsidR="0095519D" w:rsidRDefault="0095519D" w:rsidP="009170F9">
      <w:pPr>
        <w:pStyle w:val="a4"/>
        <w:spacing w:before="160"/>
        <w:ind w:left="284"/>
        <w:jc w:val="both"/>
        <w:rPr>
          <w:rFonts w:ascii="Times New Roman" w:hAnsi="Times New Roman" w:cs="Times New Roman"/>
        </w:rPr>
      </w:pPr>
    </w:p>
    <w:p w:rsidR="00527050" w:rsidRPr="00527050" w:rsidRDefault="0084046F" w:rsidP="005D4D81">
      <w:pPr>
        <w:pStyle w:val="a4"/>
        <w:numPr>
          <w:ilvl w:val="0"/>
          <w:numId w:val="14"/>
        </w:numPr>
        <w:spacing w:before="160"/>
        <w:ind w:left="0" w:firstLine="567"/>
        <w:jc w:val="both"/>
        <w:rPr>
          <w:rFonts w:ascii="Times New Roman" w:hAnsi="Times New Roman" w:cs="Times New Roman"/>
          <w:bCs/>
        </w:rPr>
      </w:pPr>
      <w:r w:rsidRPr="00527050">
        <w:rPr>
          <w:rFonts w:ascii="Times New Roman" w:hAnsi="Times New Roman" w:cs="Times New Roman"/>
        </w:rPr>
        <w:t>Заседание комиссии окончено «</w:t>
      </w:r>
      <w:r w:rsidR="007E0815">
        <w:rPr>
          <w:rFonts w:ascii="Times New Roman" w:hAnsi="Times New Roman" w:cs="Times New Roman"/>
        </w:rPr>
        <w:t>18</w:t>
      </w:r>
      <w:r w:rsidRPr="00527050">
        <w:rPr>
          <w:rFonts w:ascii="Times New Roman" w:hAnsi="Times New Roman" w:cs="Times New Roman"/>
        </w:rPr>
        <w:t xml:space="preserve">» </w:t>
      </w:r>
      <w:r w:rsidR="007E0815">
        <w:rPr>
          <w:rFonts w:ascii="Times New Roman" w:hAnsi="Times New Roman" w:cs="Times New Roman"/>
        </w:rPr>
        <w:t>марта</w:t>
      </w:r>
      <w:r w:rsidRPr="00527050">
        <w:rPr>
          <w:rFonts w:ascii="Times New Roman" w:hAnsi="Times New Roman" w:cs="Times New Roman"/>
        </w:rPr>
        <w:t xml:space="preserve"> 202</w:t>
      </w:r>
      <w:r w:rsidR="0082798A">
        <w:rPr>
          <w:rFonts w:ascii="Times New Roman" w:hAnsi="Times New Roman" w:cs="Times New Roman"/>
        </w:rPr>
        <w:t>4</w:t>
      </w:r>
      <w:r w:rsidRPr="00527050">
        <w:rPr>
          <w:rFonts w:ascii="Times New Roman" w:hAnsi="Times New Roman" w:cs="Times New Roman"/>
        </w:rPr>
        <w:t xml:space="preserve"> года 18:00 часов по московскому времени. В процессе проведения процедуры вскрытия Заказчиком аудио- видео запись не осуществлялась.</w:t>
      </w:r>
      <w:r w:rsidR="00127F2F" w:rsidRPr="00527050">
        <w:rPr>
          <w:rFonts w:ascii="Times New Roman" w:hAnsi="Times New Roman" w:cs="Times New Roman"/>
        </w:rPr>
        <w:t xml:space="preserve"> </w:t>
      </w:r>
    </w:p>
    <w:p w:rsidR="00527050" w:rsidRPr="00527050" w:rsidRDefault="00127F2F" w:rsidP="005D4D81">
      <w:pPr>
        <w:pStyle w:val="a4"/>
        <w:numPr>
          <w:ilvl w:val="0"/>
          <w:numId w:val="14"/>
        </w:numPr>
        <w:spacing w:before="160"/>
        <w:ind w:left="0" w:firstLine="567"/>
        <w:jc w:val="both"/>
        <w:rPr>
          <w:rFonts w:ascii="Times New Roman" w:hAnsi="Times New Roman" w:cs="Times New Roman"/>
          <w:bCs/>
        </w:rPr>
      </w:pPr>
      <w:r w:rsidRPr="00527050">
        <w:rPr>
          <w:rFonts w:ascii="Times New Roman" w:hAnsi="Times New Roman" w:cs="Times New Roman"/>
        </w:rPr>
        <w:t xml:space="preserve"> </w:t>
      </w:r>
      <w:r w:rsidR="00527050" w:rsidRPr="00527050">
        <w:rPr>
          <w:rFonts w:ascii="Times New Roman" w:hAnsi="Times New Roman" w:cs="Times New Roman"/>
          <w:bCs/>
        </w:rPr>
        <w:t xml:space="preserve">Настоящий протокол подписан ЭЦП всеми присутствующими на процедуре членами комиссии по закупкам и подлежит размещению на сайте Заказчика и хранению в течение 5-ти лет со дня проведения </w:t>
      </w:r>
      <w:r w:rsidR="00385076">
        <w:rPr>
          <w:rFonts w:ascii="Times New Roman" w:hAnsi="Times New Roman" w:cs="Times New Roman"/>
        </w:rPr>
        <w:t>открытого тендера</w:t>
      </w:r>
      <w:r w:rsidR="00864AF8" w:rsidRPr="00864AF8">
        <w:rPr>
          <w:rFonts w:ascii="Times New Roman" w:hAnsi="Times New Roman" w:cs="Times New Roman"/>
        </w:rPr>
        <w:t xml:space="preserve"> </w:t>
      </w:r>
      <w:r w:rsidR="00527050" w:rsidRPr="00527050">
        <w:rPr>
          <w:rFonts w:ascii="Times New Roman" w:hAnsi="Times New Roman" w:cs="Times New Roman"/>
          <w:bCs/>
        </w:rPr>
        <w:t>в электронной форме.</w:t>
      </w:r>
    </w:p>
    <w:p w:rsidR="00527050" w:rsidRPr="00527050" w:rsidRDefault="00527050" w:rsidP="00527050">
      <w:pPr>
        <w:ind w:firstLine="567"/>
        <w:jc w:val="both"/>
        <w:rPr>
          <w:rFonts w:ascii="Times New Roman" w:hAnsi="Times New Roman" w:cs="Times New Roman"/>
        </w:rPr>
      </w:pPr>
      <w:r w:rsidRPr="00527050">
        <w:rPr>
          <w:rFonts w:ascii="Times New Roman" w:hAnsi="Times New Roman" w:cs="Times New Roman"/>
        </w:rPr>
        <w:t>Присутствующи</w:t>
      </w:r>
      <w:r>
        <w:rPr>
          <w:rFonts w:ascii="Times New Roman" w:hAnsi="Times New Roman" w:cs="Times New Roman"/>
        </w:rPr>
        <w:t>е</w:t>
      </w:r>
      <w:r w:rsidRPr="00527050">
        <w:rPr>
          <w:rFonts w:ascii="Times New Roman" w:hAnsi="Times New Roman" w:cs="Times New Roman"/>
        </w:rPr>
        <w:t xml:space="preserve"> на процедуре члены комиссии:</w:t>
      </w:r>
    </w:p>
    <w:tbl>
      <w:tblPr>
        <w:tblStyle w:val="11"/>
        <w:tblW w:w="0" w:type="auto"/>
        <w:tblLook w:val="04A0" w:firstRow="1" w:lastRow="0" w:firstColumn="1" w:lastColumn="0" w:noHBand="0" w:noVBand="1"/>
      </w:tblPr>
      <w:tblGrid>
        <w:gridCol w:w="4106"/>
        <w:gridCol w:w="2552"/>
        <w:gridCol w:w="2687"/>
      </w:tblGrid>
      <w:tr w:rsidR="00AD4DBB" w:rsidRPr="00527050" w:rsidTr="00066610">
        <w:tc>
          <w:tcPr>
            <w:tcW w:w="4106" w:type="dxa"/>
          </w:tcPr>
          <w:p w:rsidR="00AD4DBB" w:rsidRPr="00527050" w:rsidRDefault="00AD4DBB" w:rsidP="00AD4DBB">
            <w:pPr>
              <w:tabs>
                <w:tab w:val="left" w:pos="3150"/>
              </w:tabs>
              <w:rPr>
                <w:rFonts w:ascii="Times New Roman" w:hAnsi="Times New Roman" w:cs="Times New Roman"/>
                <w:b/>
              </w:rPr>
            </w:pPr>
            <w:r w:rsidRPr="00527050">
              <w:rPr>
                <w:rFonts w:ascii="Times New Roman" w:hAnsi="Times New Roman" w:cs="Times New Roman"/>
                <w:b/>
              </w:rPr>
              <w:t>Председатель комиссии</w:t>
            </w:r>
            <w:r>
              <w:rPr>
                <w:rFonts w:ascii="Times New Roman" w:hAnsi="Times New Roman" w:cs="Times New Roman"/>
                <w:b/>
              </w:rPr>
              <w:tab/>
            </w:r>
          </w:p>
        </w:tc>
        <w:tc>
          <w:tcPr>
            <w:tcW w:w="2552" w:type="dxa"/>
          </w:tcPr>
          <w:p w:rsidR="00AD4DBB" w:rsidRPr="00527050" w:rsidRDefault="00AD4DBB" w:rsidP="00AD4DBB">
            <w:pPr>
              <w:rPr>
                <w:rFonts w:ascii="Times New Roman" w:hAnsi="Times New Roman" w:cs="Times New Roman"/>
              </w:rPr>
            </w:pPr>
          </w:p>
        </w:tc>
        <w:tc>
          <w:tcPr>
            <w:tcW w:w="2687" w:type="dxa"/>
          </w:tcPr>
          <w:p w:rsidR="00AD4DBB" w:rsidRPr="00527050" w:rsidRDefault="00AD4DBB" w:rsidP="00AD4DBB">
            <w:pPr>
              <w:rPr>
                <w:rFonts w:ascii="Times New Roman" w:hAnsi="Times New Roman" w:cs="Times New Roman"/>
              </w:rPr>
            </w:pPr>
            <w:r w:rsidRPr="00527050">
              <w:rPr>
                <w:rFonts w:ascii="Times New Roman" w:hAnsi="Times New Roman" w:cs="Times New Roman"/>
              </w:rPr>
              <w:t>Иванов А.Л.</w:t>
            </w:r>
          </w:p>
        </w:tc>
      </w:tr>
      <w:tr w:rsidR="00AD4DBB" w:rsidRPr="00527050" w:rsidTr="00066610">
        <w:tc>
          <w:tcPr>
            <w:tcW w:w="4106" w:type="dxa"/>
          </w:tcPr>
          <w:p w:rsidR="00AD4DBB" w:rsidRPr="00527050" w:rsidRDefault="00AD4DBB" w:rsidP="00AD4DBB">
            <w:pPr>
              <w:tabs>
                <w:tab w:val="left" w:pos="3150"/>
              </w:tabs>
              <w:rPr>
                <w:rFonts w:ascii="Times New Roman" w:hAnsi="Times New Roman" w:cs="Times New Roman"/>
                <w:b/>
              </w:rPr>
            </w:pPr>
            <w:r>
              <w:rPr>
                <w:rFonts w:ascii="Times New Roman" w:hAnsi="Times New Roman" w:cs="Times New Roman"/>
                <w:b/>
              </w:rPr>
              <w:t>Заместитель председателя комиссии</w:t>
            </w:r>
          </w:p>
        </w:tc>
        <w:tc>
          <w:tcPr>
            <w:tcW w:w="2552" w:type="dxa"/>
          </w:tcPr>
          <w:p w:rsidR="00AD4DBB" w:rsidRPr="00527050" w:rsidRDefault="00AD4DBB" w:rsidP="00AD4DBB">
            <w:pPr>
              <w:rPr>
                <w:rFonts w:ascii="Times New Roman" w:hAnsi="Times New Roman" w:cs="Times New Roman"/>
              </w:rPr>
            </w:pPr>
          </w:p>
        </w:tc>
        <w:tc>
          <w:tcPr>
            <w:tcW w:w="2687" w:type="dxa"/>
          </w:tcPr>
          <w:p w:rsidR="00AD4DBB" w:rsidRPr="00527050" w:rsidRDefault="00AD4DBB" w:rsidP="00AD4DBB">
            <w:pPr>
              <w:rPr>
                <w:rFonts w:ascii="Times New Roman" w:hAnsi="Times New Roman" w:cs="Times New Roman"/>
              </w:rPr>
            </w:pPr>
            <w:r>
              <w:rPr>
                <w:rFonts w:ascii="Times New Roman" w:hAnsi="Times New Roman" w:cs="Times New Roman"/>
              </w:rPr>
              <w:t>Кононов Н.В.</w:t>
            </w:r>
          </w:p>
        </w:tc>
      </w:tr>
      <w:tr w:rsidR="00AD4DBB" w:rsidRPr="00527050" w:rsidTr="00066610">
        <w:trPr>
          <w:trHeight w:val="105"/>
        </w:trPr>
        <w:tc>
          <w:tcPr>
            <w:tcW w:w="4106" w:type="dxa"/>
            <w:vMerge w:val="restart"/>
          </w:tcPr>
          <w:p w:rsidR="00AD4DBB" w:rsidRPr="00527050" w:rsidRDefault="00AD4DBB" w:rsidP="00AD4DBB">
            <w:pPr>
              <w:rPr>
                <w:rFonts w:ascii="Times New Roman" w:hAnsi="Times New Roman" w:cs="Times New Roman"/>
                <w:b/>
              </w:rPr>
            </w:pPr>
            <w:r w:rsidRPr="00527050">
              <w:rPr>
                <w:rFonts w:ascii="Times New Roman" w:hAnsi="Times New Roman" w:cs="Times New Roman"/>
                <w:b/>
              </w:rPr>
              <w:t>Члены комиссии</w:t>
            </w:r>
          </w:p>
          <w:p w:rsidR="00AD4DBB" w:rsidRPr="00527050" w:rsidRDefault="00AD4DBB" w:rsidP="00AD4DBB">
            <w:pPr>
              <w:rPr>
                <w:rFonts w:ascii="Times New Roman" w:hAnsi="Times New Roman" w:cs="Times New Roman"/>
                <w:b/>
              </w:rPr>
            </w:pPr>
          </w:p>
        </w:tc>
        <w:tc>
          <w:tcPr>
            <w:tcW w:w="2552" w:type="dxa"/>
          </w:tcPr>
          <w:p w:rsidR="00AD4DBB" w:rsidRPr="00527050" w:rsidRDefault="00AD4DBB" w:rsidP="00AD4DBB">
            <w:pPr>
              <w:rPr>
                <w:rFonts w:ascii="Times New Roman" w:hAnsi="Times New Roman" w:cs="Times New Roman"/>
              </w:rPr>
            </w:pPr>
          </w:p>
        </w:tc>
        <w:tc>
          <w:tcPr>
            <w:tcW w:w="2687" w:type="dxa"/>
          </w:tcPr>
          <w:p w:rsidR="00AD4DBB" w:rsidRPr="00527050" w:rsidRDefault="00AD4DBB" w:rsidP="00AD4DBB">
            <w:pPr>
              <w:rPr>
                <w:rFonts w:ascii="Times New Roman" w:hAnsi="Times New Roman" w:cs="Times New Roman"/>
              </w:rPr>
            </w:pPr>
            <w:proofErr w:type="spellStart"/>
            <w:r>
              <w:rPr>
                <w:rFonts w:ascii="Times New Roman" w:hAnsi="Times New Roman" w:cs="Times New Roman"/>
              </w:rPr>
              <w:t>Жирнова</w:t>
            </w:r>
            <w:proofErr w:type="spellEnd"/>
            <w:r>
              <w:rPr>
                <w:rFonts w:ascii="Times New Roman" w:hAnsi="Times New Roman" w:cs="Times New Roman"/>
              </w:rPr>
              <w:t xml:space="preserve"> А.А.</w:t>
            </w:r>
          </w:p>
        </w:tc>
      </w:tr>
      <w:tr w:rsidR="00AD4DBB" w:rsidRPr="00527050" w:rsidTr="00066610">
        <w:trPr>
          <w:trHeight w:val="105"/>
        </w:trPr>
        <w:tc>
          <w:tcPr>
            <w:tcW w:w="4106" w:type="dxa"/>
            <w:vMerge/>
          </w:tcPr>
          <w:p w:rsidR="00AD4DBB" w:rsidRPr="00527050" w:rsidRDefault="00AD4DBB" w:rsidP="00AD4DBB">
            <w:pPr>
              <w:rPr>
                <w:rFonts w:ascii="Times New Roman" w:hAnsi="Times New Roman" w:cs="Times New Roman"/>
                <w:b/>
              </w:rPr>
            </w:pPr>
          </w:p>
        </w:tc>
        <w:tc>
          <w:tcPr>
            <w:tcW w:w="2552" w:type="dxa"/>
          </w:tcPr>
          <w:p w:rsidR="00AD4DBB" w:rsidRPr="00527050" w:rsidRDefault="00AD4DBB" w:rsidP="00AD4DBB">
            <w:pPr>
              <w:rPr>
                <w:rFonts w:ascii="Times New Roman" w:hAnsi="Times New Roman" w:cs="Times New Roman"/>
              </w:rPr>
            </w:pPr>
          </w:p>
        </w:tc>
        <w:tc>
          <w:tcPr>
            <w:tcW w:w="2687" w:type="dxa"/>
          </w:tcPr>
          <w:p w:rsidR="00AD4DBB" w:rsidRPr="00527050" w:rsidRDefault="00AD4DBB" w:rsidP="00AD4DBB">
            <w:pPr>
              <w:rPr>
                <w:rFonts w:ascii="Times New Roman" w:hAnsi="Times New Roman" w:cs="Times New Roman"/>
              </w:rPr>
            </w:pPr>
            <w:proofErr w:type="spellStart"/>
            <w:r>
              <w:rPr>
                <w:rFonts w:ascii="Times New Roman" w:hAnsi="Times New Roman" w:cs="Times New Roman"/>
                <w:lang w:val="en-US"/>
              </w:rPr>
              <w:t>Ло</w:t>
            </w:r>
            <w:r>
              <w:rPr>
                <w:rFonts w:ascii="Times New Roman" w:hAnsi="Times New Roman" w:cs="Times New Roman"/>
              </w:rPr>
              <w:t>гвин</w:t>
            </w:r>
            <w:proofErr w:type="spellEnd"/>
            <w:r>
              <w:rPr>
                <w:rFonts w:ascii="Times New Roman" w:hAnsi="Times New Roman" w:cs="Times New Roman"/>
              </w:rPr>
              <w:t xml:space="preserve"> И.В.</w:t>
            </w:r>
          </w:p>
        </w:tc>
      </w:tr>
      <w:tr w:rsidR="00AD4DBB" w:rsidRPr="00527050" w:rsidTr="00066610">
        <w:tc>
          <w:tcPr>
            <w:tcW w:w="4106" w:type="dxa"/>
          </w:tcPr>
          <w:p w:rsidR="00AD4DBB" w:rsidRPr="00893DC6" w:rsidRDefault="00AD4DBB" w:rsidP="00AD4DBB">
            <w:pPr>
              <w:rPr>
                <w:rFonts w:ascii="Times New Roman" w:hAnsi="Times New Roman" w:cs="Times New Roman"/>
                <w:b/>
              </w:rPr>
            </w:pPr>
            <w:r w:rsidRPr="00893DC6">
              <w:rPr>
                <w:rFonts w:ascii="Times New Roman" w:hAnsi="Times New Roman" w:cs="Times New Roman"/>
                <w:b/>
              </w:rPr>
              <w:t>Секретарь комиссии (с правом голоса)</w:t>
            </w:r>
          </w:p>
        </w:tc>
        <w:tc>
          <w:tcPr>
            <w:tcW w:w="2552" w:type="dxa"/>
          </w:tcPr>
          <w:p w:rsidR="00AD4DBB" w:rsidRPr="00893DC6" w:rsidRDefault="00AD4DBB" w:rsidP="00AD4DBB">
            <w:pPr>
              <w:rPr>
                <w:rFonts w:ascii="Times New Roman" w:hAnsi="Times New Roman" w:cs="Times New Roman"/>
                <w:b/>
              </w:rPr>
            </w:pPr>
          </w:p>
        </w:tc>
        <w:tc>
          <w:tcPr>
            <w:tcW w:w="2687" w:type="dxa"/>
          </w:tcPr>
          <w:p w:rsidR="00AD4DBB" w:rsidRPr="00893DC6" w:rsidRDefault="00AD4DBB" w:rsidP="00AD4DBB">
            <w:pPr>
              <w:rPr>
                <w:rFonts w:ascii="Times New Roman" w:hAnsi="Times New Roman" w:cs="Times New Roman"/>
              </w:rPr>
            </w:pPr>
            <w:r w:rsidRPr="00893DC6">
              <w:rPr>
                <w:rFonts w:ascii="Times New Roman" w:hAnsi="Times New Roman" w:cs="Times New Roman"/>
              </w:rPr>
              <w:t>Емзешева К.Х.</w:t>
            </w:r>
          </w:p>
        </w:tc>
      </w:tr>
    </w:tbl>
    <w:p w:rsidR="00527050" w:rsidRDefault="00527050" w:rsidP="00527050">
      <w:pPr>
        <w:ind w:firstLine="426"/>
        <w:rPr>
          <w:rFonts w:ascii="Times New Roman" w:hAnsi="Times New Roman" w:cs="Times New Roman"/>
          <w:b/>
        </w:rPr>
      </w:pPr>
    </w:p>
    <w:p w:rsidR="00527050" w:rsidRPr="004161C6" w:rsidRDefault="00527050" w:rsidP="00527050">
      <w:pPr>
        <w:ind w:firstLine="426"/>
        <w:rPr>
          <w:rFonts w:ascii="Times New Roman" w:hAnsi="Times New Roman" w:cs="Times New Roman"/>
          <w:b/>
        </w:rPr>
      </w:pPr>
      <w:r w:rsidRPr="004161C6">
        <w:rPr>
          <w:rFonts w:ascii="Times New Roman" w:hAnsi="Times New Roman" w:cs="Times New Roman"/>
          <w:b/>
        </w:rPr>
        <w:t>Протокол подписан</w:t>
      </w:r>
    </w:p>
    <w:p w:rsidR="00E63B04" w:rsidRDefault="00E63B04" w:rsidP="00527050">
      <w:pPr>
        <w:pStyle w:val="a4"/>
        <w:spacing w:before="160"/>
        <w:ind w:left="502"/>
        <w:jc w:val="both"/>
        <w:rPr>
          <w:rFonts w:ascii="Times New Roman" w:hAnsi="Times New Roman" w:cs="Times New Roman"/>
          <w:b/>
        </w:rPr>
      </w:pPr>
      <w:r w:rsidRPr="00E63B04">
        <w:rPr>
          <w:rFonts w:ascii="Times New Roman" w:hAnsi="Times New Roman" w:cs="Times New Roman"/>
          <w:b/>
        </w:rPr>
        <w:t>«</w:t>
      </w:r>
      <w:r w:rsidR="007E0815">
        <w:rPr>
          <w:rFonts w:ascii="Times New Roman" w:hAnsi="Times New Roman" w:cs="Times New Roman"/>
          <w:b/>
        </w:rPr>
        <w:t>18</w:t>
      </w:r>
      <w:r w:rsidRPr="00E63B04">
        <w:rPr>
          <w:rFonts w:ascii="Times New Roman" w:hAnsi="Times New Roman" w:cs="Times New Roman"/>
          <w:b/>
        </w:rPr>
        <w:t xml:space="preserve">» </w:t>
      </w:r>
      <w:r w:rsidR="007E0815">
        <w:rPr>
          <w:rFonts w:ascii="Times New Roman" w:hAnsi="Times New Roman" w:cs="Times New Roman"/>
          <w:b/>
        </w:rPr>
        <w:t>марта</w:t>
      </w:r>
      <w:r w:rsidRPr="00E63B04">
        <w:rPr>
          <w:rFonts w:ascii="Times New Roman" w:hAnsi="Times New Roman" w:cs="Times New Roman"/>
          <w:b/>
        </w:rPr>
        <w:t xml:space="preserve"> 202</w:t>
      </w:r>
      <w:r w:rsidR="0082798A">
        <w:rPr>
          <w:rFonts w:ascii="Times New Roman" w:hAnsi="Times New Roman" w:cs="Times New Roman"/>
          <w:b/>
        </w:rPr>
        <w:t>4</w:t>
      </w:r>
      <w:r w:rsidRPr="00E63B04">
        <w:rPr>
          <w:rFonts w:ascii="Times New Roman" w:hAnsi="Times New Roman" w:cs="Times New Roman"/>
          <w:b/>
        </w:rPr>
        <w:t xml:space="preserve"> г.</w:t>
      </w:r>
    </w:p>
    <w:sectPr w:rsidR="00E63B04" w:rsidSect="00AB4098">
      <w:head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219" w:rsidRDefault="00611219">
      <w:pPr>
        <w:spacing w:after="0" w:line="240" w:lineRule="auto"/>
      </w:pPr>
      <w:r>
        <w:separator/>
      </w:r>
    </w:p>
  </w:endnote>
  <w:endnote w:type="continuationSeparator" w:id="0">
    <w:p w:rsidR="00611219" w:rsidRDefault="0061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219" w:rsidRDefault="00611219">
      <w:pPr>
        <w:spacing w:after="0" w:line="240" w:lineRule="auto"/>
      </w:pPr>
      <w:r>
        <w:separator/>
      </w:r>
    </w:p>
  </w:footnote>
  <w:footnote w:type="continuationSeparator" w:id="0">
    <w:p w:rsidR="00611219" w:rsidRDefault="00611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10" w:rsidRDefault="00611219">
    <w:pPr>
      <w:pStyle w:val="a9"/>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313.5pt;margin-top:13.3pt;width:11pt;height:13.05pt;z-index:-251658752;mso-position-horizontal-relative:page;mso-position-vertical-relative:page" filled="f" stroked="f">
          <v:textbox style="mso-next-textbox:#_x0000_s2049" inset="0,0,0,0">
            <w:txbxContent>
              <w:p w:rsidR="00066610" w:rsidRDefault="00066610">
                <w:pPr>
                  <w:spacing w:before="10"/>
                  <w:ind w:left="60"/>
                  <w:rPr>
                    <w:sz w:val="20"/>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B6A"/>
    <w:multiLevelType w:val="multilevel"/>
    <w:tmpl w:val="5720C0D4"/>
    <w:lvl w:ilvl="0">
      <w:start w:val="7"/>
      <w:numFmt w:val="decimal"/>
      <w:lvlText w:val="%1."/>
      <w:lvlJc w:val="left"/>
      <w:pPr>
        <w:ind w:left="502"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3854" w:hanging="1440"/>
      </w:pPr>
      <w:rPr>
        <w:rFonts w:hint="default"/>
      </w:rPr>
    </w:lvl>
  </w:abstractNum>
  <w:abstractNum w:abstractNumId="1" w15:restartNumberingAfterBreak="0">
    <w:nsid w:val="0DCB54D0"/>
    <w:multiLevelType w:val="multilevel"/>
    <w:tmpl w:val="47DC4552"/>
    <w:lvl w:ilvl="0">
      <w:start w:val="8"/>
      <w:numFmt w:val="decimal"/>
      <w:lvlText w:val="%1."/>
      <w:lvlJc w:val="left"/>
      <w:pPr>
        <w:ind w:left="671" w:hanging="245"/>
      </w:pPr>
      <w:rPr>
        <w:rFonts w:hint="default"/>
        <w:b/>
        <w:bCs/>
        <w:w w:val="100"/>
        <w:lang w:val="ru-RU" w:eastAsia="en-US" w:bidi="ar-SA"/>
      </w:rPr>
    </w:lvl>
    <w:lvl w:ilvl="1">
      <w:start w:val="1"/>
      <w:numFmt w:val="decimal"/>
      <w:lvlText w:val="%1.%2."/>
      <w:lvlJc w:val="left"/>
      <w:pPr>
        <w:ind w:left="222" w:hanging="488"/>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356" w:hanging="488"/>
      </w:pPr>
      <w:rPr>
        <w:rFonts w:hint="default"/>
        <w:lang w:val="ru-RU" w:eastAsia="en-US" w:bidi="ar-SA"/>
      </w:rPr>
    </w:lvl>
    <w:lvl w:ilvl="3">
      <w:numFmt w:val="bullet"/>
      <w:lvlText w:val="•"/>
      <w:lvlJc w:val="left"/>
      <w:pPr>
        <w:ind w:left="3352" w:hanging="488"/>
      </w:pPr>
      <w:rPr>
        <w:rFonts w:hint="default"/>
        <w:lang w:val="ru-RU" w:eastAsia="en-US" w:bidi="ar-SA"/>
      </w:rPr>
    </w:lvl>
    <w:lvl w:ilvl="4">
      <w:numFmt w:val="bullet"/>
      <w:lvlText w:val="•"/>
      <w:lvlJc w:val="left"/>
      <w:pPr>
        <w:ind w:left="4348" w:hanging="488"/>
      </w:pPr>
      <w:rPr>
        <w:rFonts w:hint="default"/>
        <w:lang w:val="ru-RU" w:eastAsia="en-US" w:bidi="ar-SA"/>
      </w:rPr>
    </w:lvl>
    <w:lvl w:ilvl="5">
      <w:numFmt w:val="bullet"/>
      <w:lvlText w:val="•"/>
      <w:lvlJc w:val="left"/>
      <w:pPr>
        <w:ind w:left="5345" w:hanging="488"/>
      </w:pPr>
      <w:rPr>
        <w:rFonts w:hint="default"/>
        <w:lang w:val="ru-RU" w:eastAsia="en-US" w:bidi="ar-SA"/>
      </w:rPr>
    </w:lvl>
    <w:lvl w:ilvl="6">
      <w:numFmt w:val="bullet"/>
      <w:lvlText w:val="•"/>
      <w:lvlJc w:val="left"/>
      <w:pPr>
        <w:ind w:left="6341" w:hanging="488"/>
      </w:pPr>
      <w:rPr>
        <w:rFonts w:hint="default"/>
        <w:lang w:val="ru-RU" w:eastAsia="en-US" w:bidi="ar-SA"/>
      </w:rPr>
    </w:lvl>
    <w:lvl w:ilvl="7">
      <w:numFmt w:val="bullet"/>
      <w:lvlText w:val="•"/>
      <w:lvlJc w:val="left"/>
      <w:pPr>
        <w:ind w:left="7337" w:hanging="488"/>
      </w:pPr>
      <w:rPr>
        <w:rFonts w:hint="default"/>
        <w:lang w:val="ru-RU" w:eastAsia="en-US" w:bidi="ar-SA"/>
      </w:rPr>
    </w:lvl>
    <w:lvl w:ilvl="8">
      <w:numFmt w:val="bullet"/>
      <w:lvlText w:val="•"/>
      <w:lvlJc w:val="left"/>
      <w:pPr>
        <w:ind w:left="8333" w:hanging="488"/>
      </w:pPr>
      <w:rPr>
        <w:rFonts w:hint="default"/>
        <w:lang w:val="ru-RU" w:eastAsia="en-US" w:bidi="ar-SA"/>
      </w:rPr>
    </w:lvl>
  </w:abstractNum>
  <w:abstractNum w:abstractNumId="2" w15:restartNumberingAfterBreak="0">
    <w:nsid w:val="13A42975"/>
    <w:multiLevelType w:val="hybridMultilevel"/>
    <w:tmpl w:val="34CAAE2A"/>
    <w:lvl w:ilvl="0" w:tplc="542EF420">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D63C26"/>
    <w:multiLevelType w:val="hybridMultilevel"/>
    <w:tmpl w:val="8A8A6AC4"/>
    <w:lvl w:ilvl="0" w:tplc="09986AB8">
      <w:start w:val="7"/>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4534030"/>
    <w:multiLevelType w:val="multilevel"/>
    <w:tmpl w:val="5720C0D4"/>
    <w:lvl w:ilvl="0">
      <w:start w:val="7"/>
      <w:numFmt w:val="decimal"/>
      <w:lvlText w:val="%1."/>
      <w:lvlJc w:val="left"/>
      <w:pPr>
        <w:ind w:left="502"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3854" w:hanging="1440"/>
      </w:pPr>
      <w:rPr>
        <w:rFonts w:hint="default"/>
      </w:rPr>
    </w:lvl>
  </w:abstractNum>
  <w:abstractNum w:abstractNumId="5" w15:restartNumberingAfterBreak="0">
    <w:nsid w:val="34F722B3"/>
    <w:multiLevelType w:val="multilevel"/>
    <w:tmpl w:val="A6D4A220"/>
    <w:lvl w:ilvl="0">
      <w:start w:val="1"/>
      <w:numFmt w:val="decimal"/>
      <w:lvlText w:val="%1."/>
      <w:lvlJc w:val="left"/>
      <w:pPr>
        <w:ind w:left="825" w:hanging="293"/>
        <w:jc w:val="right"/>
      </w:pPr>
      <w:rPr>
        <w:rFonts w:hint="default"/>
        <w:b/>
        <w:bCs/>
        <w:w w:val="100"/>
        <w:lang w:val="ru-RU" w:eastAsia="en-US" w:bidi="ar-SA"/>
      </w:rPr>
    </w:lvl>
    <w:lvl w:ilvl="1">
      <w:start w:val="1"/>
      <w:numFmt w:val="decimal"/>
      <w:lvlText w:val="%1.%2."/>
      <w:lvlJc w:val="left"/>
      <w:pPr>
        <w:ind w:left="936" w:hanging="389"/>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1900" w:hanging="389"/>
      </w:pPr>
      <w:rPr>
        <w:rFonts w:hint="default"/>
        <w:lang w:val="ru-RU" w:eastAsia="en-US" w:bidi="ar-SA"/>
      </w:rPr>
    </w:lvl>
    <w:lvl w:ilvl="3">
      <w:numFmt w:val="bullet"/>
      <w:lvlText w:val="•"/>
      <w:lvlJc w:val="left"/>
      <w:pPr>
        <w:ind w:left="2860" w:hanging="389"/>
      </w:pPr>
      <w:rPr>
        <w:rFonts w:hint="default"/>
        <w:lang w:val="ru-RU" w:eastAsia="en-US" w:bidi="ar-SA"/>
      </w:rPr>
    </w:lvl>
    <w:lvl w:ilvl="4">
      <w:numFmt w:val="bullet"/>
      <w:lvlText w:val="•"/>
      <w:lvlJc w:val="left"/>
      <w:pPr>
        <w:ind w:left="3821" w:hanging="389"/>
      </w:pPr>
      <w:rPr>
        <w:rFonts w:hint="default"/>
        <w:lang w:val="ru-RU" w:eastAsia="en-US" w:bidi="ar-SA"/>
      </w:rPr>
    </w:lvl>
    <w:lvl w:ilvl="5">
      <w:numFmt w:val="bullet"/>
      <w:lvlText w:val="•"/>
      <w:lvlJc w:val="left"/>
      <w:pPr>
        <w:ind w:left="4781" w:hanging="389"/>
      </w:pPr>
      <w:rPr>
        <w:rFonts w:hint="default"/>
        <w:lang w:val="ru-RU" w:eastAsia="en-US" w:bidi="ar-SA"/>
      </w:rPr>
    </w:lvl>
    <w:lvl w:ilvl="6">
      <w:numFmt w:val="bullet"/>
      <w:lvlText w:val="•"/>
      <w:lvlJc w:val="left"/>
      <w:pPr>
        <w:ind w:left="5742" w:hanging="389"/>
      </w:pPr>
      <w:rPr>
        <w:rFonts w:hint="default"/>
        <w:lang w:val="ru-RU" w:eastAsia="en-US" w:bidi="ar-SA"/>
      </w:rPr>
    </w:lvl>
    <w:lvl w:ilvl="7">
      <w:numFmt w:val="bullet"/>
      <w:lvlText w:val="•"/>
      <w:lvlJc w:val="left"/>
      <w:pPr>
        <w:ind w:left="6702" w:hanging="389"/>
      </w:pPr>
      <w:rPr>
        <w:rFonts w:hint="default"/>
        <w:lang w:val="ru-RU" w:eastAsia="en-US" w:bidi="ar-SA"/>
      </w:rPr>
    </w:lvl>
    <w:lvl w:ilvl="8">
      <w:numFmt w:val="bullet"/>
      <w:lvlText w:val="•"/>
      <w:lvlJc w:val="left"/>
      <w:pPr>
        <w:ind w:left="7663" w:hanging="389"/>
      </w:pPr>
      <w:rPr>
        <w:rFonts w:hint="default"/>
        <w:lang w:val="ru-RU" w:eastAsia="en-US" w:bidi="ar-SA"/>
      </w:rPr>
    </w:lvl>
  </w:abstractNum>
  <w:abstractNum w:abstractNumId="6" w15:restartNumberingAfterBreak="0">
    <w:nsid w:val="40B34AC1"/>
    <w:multiLevelType w:val="hybridMultilevel"/>
    <w:tmpl w:val="1ED2DFFC"/>
    <w:lvl w:ilvl="0" w:tplc="1D409AEC">
      <w:start w:val="10"/>
      <w:numFmt w:val="decimal"/>
      <w:lvlText w:val="%1."/>
      <w:lvlJc w:val="left"/>
      <w:pPr>
        <w:ind w:left="1212"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5869737D"/>
    <w:multiLevelType w:val="multilevel"/>
    <w:tmpl w:val="4420E5B2"/>
    <w:lvl w:ilvl="0">
      <w:start w:val="11"/>
      <w:numFmt w:val="decimal"/>
      <w:lvlText w:val="%1."/>
      <w:lvlJc w:val="left"/>
      <w:pPr>
        <w:ind w:left="480" w:hanging="480"/>
      </w:pPr>
      <w:rPr>
        <w:rFonts w:hint="default"/>
        <w:b/>
      </w:rPr>
    </w:lvl>
    <w:lvl w:ilvl="1">
      <w:start w:val="1"/>
      <w:numFmt w:val="decimal"/>
      <w:lvlText w:val="%1.%2."/>
      <w:lvlJc w:val="left"/>
      <w:pPr>
        <w:ind w:left="1626" w:hanging="480"/>
      </w:pPr>
      <w:rPr>
        <w:rFonts w:hint="default"/>
        <w:b/>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 w15:restartNumberingAfterBreak="0">
    <w:nsid w:val="5A7B74CC"/>
    <w:multiLevelType w:val="multilevel"/>
    <w:tmpl w:val="FD703C10"/>
    <w:lvl w:ilvl="0">
      <w:start w:val="11"/>
      <w:numFmt w:val="decimal"/>
      <w:lvlText w:val="%1."/>
      <w:lvlJc w:val="left"/>
      <w:pPr>
        <w:ind w:left="480" w:hanging="480"/>
      </w:pPr>
      <w:rPr>
        <w:rFonts w:hint="default"/>
      </w:rPr>
    </w:lvl>
    <w:lvl w:ilvl="1">
      <w:start w:val="1"/>
      <w:numFmt w:val="decimal"/>
      <w:lvlText w:val="%1.%2."/>
      <w:lvlJc w:val="left"/>
      <w:pPr>
        <w:ind w:left="214" w:hanging="480"/>
      </w:pPr>
      <w:rPr>
        <w:rFonts w:hint="default"/>
      </w:rPr>
    </w:lvl>
    <w:lvl w:ilvl="2">
      <w:start w:val="1"/>
      <w:numFmt w:val="decimal"/>
      <w:lvlText w:val="%1.%2.%3."/>
      <w:lvlJc w:val="left"/>
      <w:pPr>
        <w:ind w:left="188" w:hanging="720"/>
      </w:pPr>
      <w:rPr>
        <w:rFonts w:hint="default"/>
      </w:rPr>
    </w:lvl>
    <w:lvl w:ilvl="3">
      <w:start w:val="1"/>
      <w:numFmt w:val="decimal"/>
      <w:lvlText w:val="%1.%2.%3.%4."/>
      <w:lvlJc w:val="left"/>
      <w:pPr>
        <w:ind w:left="-78" w:hanging="720"/>
      </w:pPr>
      <w:rPr>
        <w:rFonts w:hint="default"/>
      </w:rPr>
    </w:lvl>
    <w:lvl w:ilvl="4">
      <w:start w:val="1"/>
      <w:numFmt w:val="decimal"/>
      <w:lvlText w:val="%1.%2.%3.%4.%5."/>
      <w:lvlJc w:val="left"/>
      <w:pPr>
        <w:ind w:left="16" w:hanging="1080"/>
      </w:pPr>
      <w:rPr>
        <w:rFonts w:hint="default"/>
      </w:rPr>
    </w:lvl>
    <w:lvl w:ilvl="5">
      <w:start w:val="1"/>
      <w:numFmt w:val="decimal"/>
      <w:lvlText w:val="%1.%2.%3.%4.%5.%6."/>
      <w:lvlJc w:val="left"/>
      <w:pPr>
        <w:ind w:left="-250" w:hanging="1080"/>
      </w:pPr>
      <w:rPr>
        <w:rFonts w:hint="default"/>
      </w:rPr>
    </w:lvl>
    <w:lvl w:ilvl="6">
      <w:start w:val="1"/>
      <w:numFmt w:val="decimal"/>
      <w:lvlText w:val="%1.%2.%3.%4.%5.%6.%7."/>
      <w:lvlJc w:val="left"/>
      <w:pPr>
        <w:ind w:left="-156" w:hanging="1440"/>
      </w:pPr>
      <w:rPr>
        <w:rFonts w:hint="default"/>
      </w:rPr>
    </w:lvl>
    <w:lvl w:ilvl="7">
      <w:start w:val="1"/>
      <w:numFmt w:val="decimal"/>
      <w:lvlText w:val="%1.%2.%3.%4.%5.%6.%7.%8."/>
      <w:lvlJc w:val="left"/>
      <w:pPr>
        <w:ind w:left="-422" w:hanging="1440"/>
      </w:pPr>
      <w:rPr>
        <w:rFonts w:hint="default"/>
      </w:rPr>
    </w:lvl>
    <w:lvl w:ilvl="8">
      <w:start w:val="1"/>
      <w:numFmt w:val="decimal"/>
      <w:lvlText w:val="%1.%2.%3.%4.%5.%6.%7.%8.%9."/>
      <w:lvlJc w:val="left"/>
      <w:pPr>
        <w:ind w:left="-328" w:hanging="1800"/>
      </w:pPr>
      <w:rPr>
        <w:rFonts w:hint="default"/>
      </w:rPr>
    </w:lvl>
  </w:abstractNum>
  <w:abstractNum w:abstractNumId="9" w15:restartNumberingAfterBreak="0">
    <w:nsid w:val="60BF4FA0"/>
    <w:multiLevelType w:val="multilevel"/>
    <w:tmpl w:val="BBCC049E"/>
    <w:lvl w:ilvl="0">
      <w:start w:val="6"/>
      <w:numFmt w:val="decimal"/>
      <w:lvlText w:val="%1."/>
      <w:lvlJc w:val="left"/>
      <w:pPr>
        <w:ind w:left="360" w:hanging="360"/>
      </w:pPr>
      <w:rPr>
        <w:rFonts w:hint="default"/>
        <w:b/>
      </w:rPr>
    </w:lvl>
    <w:lvl w:ilvl="1">
      <w:start w:val="1"/>
      <w:numFmt w:val="decimal"/>
      <w:lvlText w:val="%1.%2."/>
      <w:lvlJc w:val="left"/>
      <w:pPr>
        <w:ind w:left="94" w:hanging="360"/>
      </w:pPr>
      <w:rPr>
        <w:rFonts w:hint="default"/>
      </w:rPr>
    </w:lvl>
    <w:lvl w:ilvl="2">
      <w:start w:val="1"/>
      <w:numFmt w:val="decimal"/>
      <w:lvlText w:val="%1.%2.%3."/>
      <w:lvlJc w:val="left"/>
      <w:pPr>
        <w:ind w:left="188" w:hanging="720"/>
      </w:pPr>
      <w:rPr>
        <w:rFonts w:hint="default"/>
      </w:rPr>
    </w:lvl>
    <w:lvl w:ilvl="3">
      <w:start w:val="1"/>
      <w:numFmt w:val="decimal"/>
      <w:lvlText w:val="%1.%2.%3.%4."/>
      <w:lvlJc w:val="left"/>
      <w:pPr>
        <w:ind w:left="-78" w:hanging="720"/>
      </w:pPr>
      <w:rPr>
        <w:rFonts w:hint="default"/>
      </w:rPr>
    </w:lvl>
    <w:lvl w:ilvl="4">
      <w:start w:val="1"/>
      <w:numFmt w:val="decimal"/>
      <w:lvlText w:val="%1.%2.%3.%4.%5."/>
      <w:lvlJc w:val="left"/>
      <w:pPr>
        <w:ind w:left="16" w:hanging="1080"/>
      </w:pPr>
      <w:rPr>
        <w:rFonts w:hint="default"/>
      </w:rPr>
    </w:lvl>
    <w:lvl w:ilvl="5">
      <w:start w:val="1"/>
      <w:numFmt w:val="decimal"/>
      <w:lvlText w:val="%1.%2.%3.%4.%5.%6."/>
      <w:lvlJc w:val="left"/>
      <w:pPr>
        <w:ind w:left="-250" w:hanging="1080"/>
      </w:pPr>
      <w:rPr>
        <w:rFonts w:hint="default"/>
      </w:rPr>
    </w:lvl>
    <w:lvl w:ilvl="6">
      <w:start w:val="1"/>
      <w:numFmt w:val="decimal"/>
      <w:lvlText w:val="%1.%2.%3.%4.%5.%6.%7."/>
      <w:lvlJc w:val="left"/>
      <w:pPr>
        <w:ind w:left="-156" w:hanging="1440"/>
      </w:pPr>
      <w:rPr>
        <w:rFonts w:hint="default"/>
      </w:rPr>
    </w:lvl>
    <w:lvl w:ilvl="7">
      <w:start w:val="1"/>
      <w:numFmt w:val="decimal"/>
      <w:lvlText w:val="%1.%2.%3.%4.%5.%6.%7.%8."/>
      <w:lvlJc w:val="left"/>
      <w:pPr>
        <w:ind w:left="-422" w:hanging="1440"/>
      </w:pPr>
      <w:rPr>
        <w:rFonts w:hint="default"/>
      </w:rPr>
    </w:lvl>
    <w:lvl w:ilvl="8">
      <w:start w:val="1"/>
      <w:numFmt w:val="decimal"/>
      <w:lvlText w:val="%1.%2.%3.%4.%5.%6.%7.%8.%9."/>
      <w:lvlJc w:val="left"/>
      <w:pPr>
        <w:ind w:left="-328" w:hanging="1800"/>
      </w:pPr>
      <w:rPr>
        <w:rFonts w:hint="default"/>
      </w:rPr>
    </w:lvl>
  </w:abstractNum>
  <w:abstractNum w:abstractNumId="10" w15:restartNumberingAfterBreak="0">
    <w:nsid w:val="69360AFF"/>
    <w:multiLevelType w:val="multilevel"/>
    <w:tmpl w:val="47DC4552"/>
    <w:lvl w:ilvl="0">
      <w:start w:val="8"/>
      <w:numFmt w:val="decimal"/>
      <w:lvlText w:val="%1."/>
      <w:lvlJc w:val="left"/>
      <w:pPr>
        <w:ind w:left="671" w:hanging="245"/>
      </w:pPr>
      <w:rPr>
        <w:rFonts w:hint="default"/>
        <w:b/>
        <w:bCs/>
        <w:w w:val="100"/>
        <w:lang w:val="ru-RU" w:eastAsia="en-US" w:bidi="ar-SA"/>
      </w:rPr>
    </w:lvl>
    <w:lvl w:ilvl="1">
      <w:start w:val="1"/>
      <w:numFmt w:val="decimal"/>
      <w:lvlText w:val="%1.%2."/>
      <w:lvlJc w:val="left"/>
      <w:pPr>
        <w:ind w:left="222" w:hanging="488"/>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356" w:hanging="488"/>
      </w:pPr>
      <w:rPr>
        <w:rFonts w:hint="default"/>
        <w:lang w:val="ru-RU" w:eastAsia="en-US" w:bidi="ar-SA"/>
      </w:rPr>
    </w:lvl>
    <w:lvl w:ilvl="3">
      <w:numFmt w:val="bullet"/>
      <w:lvlText w:val="•"/>
      <w:lvlJc w:val="left"/>
      <w:pPr>
        <w:ind w:left="3352" w:hanging="488"/>
      </w:pPr>
      <w:rPr>
        <w:rFonts w:hint="default"/>
        <w:lang w:val="ru-RU" w:eastAsia="en-US" w:bidi="ar-SA"/>
      </w:rPr>
    </w:lvl>
    <w:lvl w:ilvl="4">
      <w:numFmt w:val="bullet"/>
      <w:lvlText w:val="•"/>
      <w:lvlJc w:val="left"/>
      <w:pPr>
        <w:ind w:left="4348" w:hanging="488"/>
      </w:pPr>
      <w:rPr>
        <w:rFonts w:hint="default"/>
        <w:lang w:val="ru-RU" w:eastAsia="en-US" w:bidi="ar-SA"/>
      </w:rPr>
    </w:lvl>
    <w:lvl w:ilvl="5">
      <w:numFmt w:val="bullet"/>
      <w:lvlText w:val="•"/>
      <w:lvlJc w:val="left"/>
      <w:pPr>
        <w:ind w:left="5345" w:hanging="488"/>
      </w:pPr>
      <w:rPr>
        <w:rFonts w:hint="default"/>
        <w:lang w:val="ru-RU" w:eastAsia="en-US" w:bidi="ar-SA"/>
      </w:rPr>
    </w:lvl>
    <w:lvl w:ilvl="6">
      <w:numFmt w:val="bullet"/>
      <w:lvlText w:val="•"/>
      <w:lvlJc w:val="left"/>
      <w:pPr>
        <w:ind w:left="6341" w:hanging="488"/>
      </w:pPr>
      <w:rPr>
        <w:rFonts w:hint="default"/>
        <w:lang w:val="ru-RU" w:eastAsia="en-US" w:bidi="ar-SA"/>
      </w:rPr>
    </w:lvl>
    <w:lvl w:ilvl="7">
      <w:numFmt w:val="bullet"/>
      <w:lvlText w:val="•"/>
      <w:lvlJc w:val="left"/>
      <w:pPr>
        <w:ind w:left="7337" w:hanging="488"/>
      </w:pPr>
      <w:rPr>
        <w:rFonts w:hint="default"/>
        <w:lang w:val="ru-RU" w:eastAsia="en-US" w:bidi="ar-SA"/>
      </w:rPr>
    </w:lvl>
    <w:lvl w:ilvl="8">
      <w:numFmt w:val="bullet"/>
      <w:lvlText w:val="•"/>
      <w:lvlJc w:val="left"/>
      <w:pPr>
        <w:ind w:left="8333" w:hanging="488"/>
      </w:pPr>
      <w:rPr>
        <w:rFonts w:hint="default"/>
        <w:lang w:val="ru-RU" w:eastAsia="en-US" w:bidi="ar-SA"/>
      </w:rPr>
    </w:lvl>
  </w:abstractNum>
  <w:abstractNum w:abstractNumId="11" w15:restartNumberingAfterBreak="0">
    <w:nsid w:val="6A906A19"/>
    <w:multiLevelType w:val="multilevel"/>
    <w:tmpl w:val="3118DE28"/>
    <w:lvl w:ilvl="0">
      <w:start w:val="1"/>
      <w:numFmt w:val="decimal"/>
      <w:lvlText w:val="%1."/>
      <w:lvlJc w:val="left"/>
      <w:pPr>
        <w:ind w:left="502" w:hanging="360"/>
      </w:pPr>
      <w:rPr>
        <w:rFonts w:hint="default"/>
        <w:b/>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val="0"/>
      </w:rPr>
    </w:lvl>
    <w:lvl w:ilvl="4">
      <w:start w:val="1"/>
      <w:numFmt w:val="decimal"/>
      <w:isLgl/>
      <w:lvlText w:val="%1.%2.%3.%4.%5."/>
      <w:lvlJc w:val="left"/>
      <w:pPr>
        <w:ind w:left="2804" w:hanging="1080"/>
      </w:pPr>
      <w:rPr>
        <w:rFonts w:hint="default"/>
        <w:b w:val="0"/>
      </w:rPr>
    </w:lvl>
    <w:lvl w:ilvl="5">
      <w:start w:val="1"/>
      <w:numFmt w:val="decimal"/>
      <w:isLgl/>
      <w:lvlText w:val="%1.%2.%3.%4.%5.%6."/>
      <w:lvlJc w:val="left"/>
      <w:pPr>
        <w:ind w:left="3164" w:hanging="1080"/>
      </w:pPr>
      <w:rPr>
        <w:rFonts w:hint="default"/>
        <w:b w:val="0"/>
      </w:rPr>
    </w:lvl>
    <w:lvl w:ilvl="6">
      <w:start w:val="1"/>
      <w:numFmt w:val="decimal"/>
      <w:isLgl/>
      <w:lvlText w:val="%1.%2.%3.%4.%5.%6.%7."/>
      <w:lvlJc w:val="left"/>
      <w:pPr>
        <w:ind w:left="3884" w:hanging="1440"/>
      </w:pPr>
      <w:rPr>
        <w:rFonts w:hint="default"/>
        <w:b w:val="0"/>
      </w:rPr>
    </w:lvl>
    <w:lvl w:ilvl="7">
      <w:start w:val="1"/>
      <w:numFmt w:val="decimal"/>
      <w:isLgl/>
      <w:lvlText w:val="%1.%2.%3.%4.%5.%6.%7.%8."/>
      <w:lvlJc w:val="left"/>
      <w:pPr>
        <w:ind w:left="4244" w:hanging="1440"/>
      </w:pPr>
      <w:rPr>
        <w:rFonts w:hint="default"/>
        <w:b w:val="0"/>
      </w:rPr>
    </w:lvl>
    <w:lvl w:ilvl="8">
      <w:start w:val="1"/>
      <w:numFmt w:val="decimal"/>
      <w:isLgl/>
      <w:lvlText w:val="%1.%2.%3.%4.%5.%6.%7.%8.%9."/>
      <w:lvlJc w:val="left"/>
      <w:pPr>
        <w:ind w:left="4964" w:hanging="1800"/>
      </w:pPr>
      <w:rPr>
        <w:rFonts w:hint="default"/>
        <w:b w:val="0"/>
      </w:rPr>
    </w:lvl>
  </w:abstractNum>
  <w:abstractNum w:abstractNumId="12" w15:restartNumberingAfterBreak="0">
    <w:nsid w:val="7112106C"/>
    <w:multiLevelType w:val="hybridMultilevel"/>
    <w:tmpl w:val="1E6218A0"/>
    <w:lvl w:ilvl="0" w:tplc="1D409AEC">
      <w:start w:val="10"/>
      <w:numFmt w:val="decimal"/>
      <w:lvlText w:val="%1."/>
      <w:lvlJc w:val="left"/>
      <w:pPr>
        <w:ind w:left="786" w:hanging="360"/>
      </w:pPr>
      <w:rPr>
        <w:rFonts w:hint="default"/>
        <w:b/>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36C4776"/>
    <w:multiLevelType w:val="multilevel"/>
    <w:tmpl w:val="5720C0D4"/>
    <w:lvl w:ilvl="0">
      <w:start w:val="7"/>
      <w:numFmt w:val="decimal"/>
      <w:lvlText w:val="%1."/>
      <w:lvlJc w:val="left"/>
      <w:pPr>
        <w:ind w:left="502"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3854" w:hanging="1440"/>
      </w:pPr>
      <w:rPr>
        <w:rFonts w:hint="default"/>
      </w:rPr>
    </w:lvl>
  </w:abstractNum>
  <w:abstractNum w:abstractNumId="14" w15:restartNumberingAfterBreak="0">
    <w:nsid w:val="74AE7D0B"/>
    <w:multiLevelType w:val="multilevel"/>
    <w:tmpl w:val="B950C6F0"/>
    <w:lvl w:ilvl="0">
      <w:start w:val="8"/>
      <w:numFmt w:val="decimal"/>
      <w:lvlText w:val="%1"/>
      <w:lvlJc w:val="left"/>
      <w:pPr>
        <w:ind w:left="360" w:hanging="360"/>
      </w:pPr>
      <w:rPr>
        <w:rFonts w:hint="default"/>
      </w:rPr>
    </w:lvl>
    <w:lvl w:ilvl="1">
      <w:start w:val="3"/>
      <w:numFmt w:val="decimal"/>
      <w:lvlText w:val="%1.%2"/>
      <w:lvlJc w:val="left"/>
      <w:pPr>
        <w:ind w:left="94" w:hanging="360"/>
      </w:pPr>
      <w:rPr>
        <w:rFonts w:hint="default"/>
      </w:rPr>
    </w:lvl>
    <w:lvl w:ilvl="2">
      <w:start w:val="1"/>
      <w:numFmt w:val="decimal"/>
      <w:lvlText w:val="%1.%2.%3"/>
      <w:lvlJc w:val="left"/>
      <w:pPr>
        <w:ind w:left="188" w:hanging="720"/>
      </w:pPr>
      <w:rPr>
        <w:rFonts w:hint="default"/>
      </w:rPr>
    </w:lvl>
    <w:lvl w:ilvl="3">
      <w:start w:val="1"/>
      <w:numFmt w:val="decimal"/>
      <w:lvlText w:val="%1.%2.%3.%4"/>
      <w:lvlJc w:val="left"/>
      <w:pPr>
        <w:ind w:left="-78" w:hanging="720"/>
      </w:pPr>
      <w:rPr>
        <w:rFonts w:hint="default"/>
      </w:rPr>
    </w:lvl>
    <w:lvl w:ilvl="4">
      <w:start w:val="1"/>
      <w:numFmt w:val="decimal"/>
      <w:lvlText w:val="%1.%2.%3.%4.%5"/>
      <w:lvlJc w:val="left"/>
      <w:pPr>
        <w:ind w:left="16" w:hanging="1080"/>
      </w:pPr>
      <w:rPr>
        <w:rFonts w:hint="default"/>
      </w:rPr>
    </w:lvl>
    <w:lvl w:ilvl="5">
      <w:start w:val="1"/>
      <w:numFmt w:val="decimal"/>
      <w:lvlText w:val="%1.%2.%3.%4.%5.%6"/>
      <w:lvlJc w:val="left"/>
      <w:pPr>
        <w:ind w:left="-250" w:hanging="1080"/>
      </w:pPr>
      <w:rPr>
        <w:rFonts w:hint="default"/>
      </w:rPr>
    </w:lvl>
    <w:lvl w:ilvl="6">
      <w:start w:val="1"/>
      <w:numFmt w:val="decimal"/>
      <w:lvlText w:val="%1.%2.%3.%4.%5.%6.%7"/>
      <w:lvlJc w:val="left"/>
      <w:pPr>
        <w:ind w:left="-156" w:hanging="1440"/>
      </w:pPr>
      <w:rPr>
        <w:rFonts w:hint="default"/>
      </w:rPr>
    </w:lvl>
    <w:lvl w:ilvl="7">
      <w:start w:val="1"/>
      <w:numFmt w:val="decimal"/>
      <w:lvlText w:val="%1.%2.%3.%4.%5.%6.%7.%8"/>
      <w:lvlJc w:val="left"/>
      <w:pPr>
        <w:ind w:left="-422" w:hanging="1440"/>
      </w:pPr>
      <w:rPr>
        <w:rFonts w:hint="default"/>
      </w:rPr>
    </w:lvl>
    <w:lvl w:ilvl="8">
      <w:start w:val="1"/>
      <w:numFmt w:val="decimal"/>
      <w:lvlText w:val="%1.%2.%3.%4.%5.%6.%7.%8.%9"/>
      <w:lvlJc w:val="left"/>
      <w:pPr>
        <w:ind w:left="-688" w:hanging="1440"/>
      </w:pPr>
      <w:rPr>
        <w:rFonts w:hint="default"/>
      </w:rPr>
    </w:lvl>
  </w:abstractNum>
  <w:abstractNum w:abstractNumId="15" w15:restartNumberingAfterBreak="0">
    <w:nsid w:val="7ABC50B5"/>
    <w:multiLevelType w:val="hybridMultilevel"/>
    <w:tmpl w:val="82E61170"/>
    <w:lvl w:ilvl="0" w:tplc="5DDADE2E">
      <w:start w:val="1"/>
      <w:numFmt w:val="decimal"/>
      <w:lvlText w:val="%1."/>
      <w:lvlJc w:val="left"/>
      <w:pPr>
        <w:ind w:left="360" w:hanging="360"/>
      </w:pPr>
      <w:rPr>
        <w:rFonts w:eastAsia="Times New Roman"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CBA41E9"/>
    <w:multiLevelType w:val="hybridMultilevel"/>
    <w:tmpl w:val="7F6817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5"/>
  </w:num>
  <w:num w:numId="2">
    <w:abstractNumId w:val="10"/>
  </w:num>
  <w:num w:numId="3">
    <w:abstractNumId w:val="1"/>
  </w:num>
  <w:num w:numId="4">
    <w:abstractNumId w:val="14"/>
  </w:num>
  <w:num w:numId="5">
    <w:abstractNumId w:val="16"/>
  </w:num>
  <w:num w:numId="6">
    <w:abstractNumId w:val="11"/>
  </w:num>
  <w:num w:numId="7">
    <w:abstractNumId w:val="4"/>
  </w:num>
  <w:num w:numId="8">
    <w:abstractNumId w:val="12"/>
  </w:num>
  <w:num w:numId="9">
    <w:abstractNumId w:val="6"/>
  </w:num>
  <w:num w:numId="10">
    <w:abstractNumId w:val="7"/>
  </w:num>
  <w:num w:numId="11">
    <w:abstractNumId w:val="9"/>
  </w:num>
  <w:num w:numId="12">
    <w:abstractNumId w:val="8"/>
  </w:num>
  <w:num w:numId="13">
    <w:abstractNumId w:val="13"/>
  </w:num>
  <w:num w:numId="14">
    <w:abstractNumId w:val="0"/>
  </w:num>
  <w:num w:numId="15">
    <w:abstractNumId w:val="5"/>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3997"/>
    <w:rsid w:val="00001C21"/>
    <w:rsid w:val="000124E9"/>
    <w:rsid w:val="0002121B"/>
    <w:rsid w:val="0002535A"/>
    <w:rsid w:val="00034B4A"/>
    <w:rsid w:val="00040D0D"/>
    <w:rsid w:val="00041433"/>
    <w:rsid w:val="00045A26"/>
    <w:rsid w:val="00051318"/>
    <w:rsid w:val="00052DE0"/>
    <w:rsid w:val="0005424F"/>
    <w:rsid w:val="00054A16"/>
    <w:rsid w:val="00057BC0"/>
    <w:rsid w:val="00060283"/>
    <w:rsid w:val="00066610"/>
    <w:rsid w:val="00070401"/>
    <w:rsid w:val="00070627"/>
    <w:rsid w:val="00076472"/>
    <w:rsid w:val="00076BED"/>
    <w:rsid w:val="00090457"/>
    <w:rsid w:val="00093CC0"/>
    <w:rsid w:val="00095A8C"/>
    <w:rsid w:val="000A2069"/>
    <w:rsid w:val="000A6A2B"/>
    <w:rsid w:val="000C1356"/>
    <w:rsid w:val="000C558A"/>
    <w:rsid w:val="000C62EC"/>
    <w:rsid w:val="000D0188"/>
    <w:rsid w:val="000D1E7F"/>
    <w:rsid w:val="000E09C4"/>
    <w:rsid w:val="000E4EB4"/>
    <w:rsid w:val="000E6145"/>
    <w:rsid w:val="000E7628"/>
    <w:rsid w:val="001164CE"/>
    <w:rsid w:val="001170FB"/>
    <w:rsid w:val="00127F2F"/>
    <w:rsid w:val="001333F7"/>
    <w:rsid w:val="00133955"/>
    <w:rsid w:val="00140E68"/>
    <w:rsid w:val="001413DD"/>
    <w:rsid w:val="001517E6"/>
    <w:rsid w:val="00157315"/>
    <w:rsid w:val="00161C6C"/>
    <w:rsid w:val="0016417E"/>
    <w:rsid w:val="00172E27"/>
    <w:rsid w:val="00173C47"/>
    <w:rsid w:val="001C0780"/>
    <w:rsid w:val="001C6629"/>
    <w:rsid w:val="001D52E4"/>
    <w:rsid w:val="001E457C"/>
    <w:rsid w:val="0020715D"/>
    <w:rsid w:val="00210786"/>
    <w:rsid w:val="00210EBC"/>
    <w:rsid w:val="00212259"/>
    <w:rsid w:val="00214150"/>
    <w:rsid w:val="00231B89"/>
    <w:rsid w:val="00247AC6"/>
    <w:rsid w:val="00253ED4"/>
    <w:rsid w:val="002540FF"/>
    <w:rsid w:val="00260B7E"/>
    <w:rsid w:val="00270FC6"/>
    <w:rsid w:val="002741EB"/>
    <w:rsid w:val="002742EC"/>
    <w:rsid w:val="00276B03"/>
    <w:rsid w:val="0028041C"/>
    <w:rsid w:val="002815E4"/>
    <w:rsid w:val="002A4695"/>
    <w:rsid w:val="002A504E"/>
    <w:rsid w:val="002B360D"/>
    <w:rsid w:val="002B393C"/>
    <w:rsid w:val="002B4F13"/>
    <w:rsid w:val="002D65FD"/>
    <w:rsid w:val="002E5ADC"/>
    <w:rsid w:val="002E6DA1"/>
    <w:rsid w:val="002F132E"/>
    <w:rsid w:val="002F27AA"/>
    <w:rsid w:val="002F3542"/>
    <w:rsid w:val="003003D6"/>
    <w:rsid w:val="0030571B"/>
    <w:rsid w:val="00310986"/>
    <w:rsid w:val="00313F8E"/>
    <w:rsid w:val="0031510E"/>
    <w:rsid w:val="00320BA6"/>
    <w:rsid w:val="0033040D"/>
    <w:rsid w:val="00340437"/>
    <w:rsid w:val="00344463"/>
    <w:rsid w:val="00360742"/>
    <w:rsid w:val="0036653A"/>
    <w:rsid w:val="003701E2"/>
    <w:rsid w:val="00370BF2"/>
    <w:rsid w:val="00385076"/>
    <w:rsid w:val="00391ECD"/>
    <w:rsid w:val="003A3552"/>
    <w:rsid w:val="003A6787"/>
    <w:rsid w:val="003D7E64"/>
    <w:rsid w:val="003E1DB0"/>
    <w:rsid w:val="003F1F4C"/>
    <w:rsid w:val="003F6493"/>
    <w:rsid w:val="003F711A"/>
    <w:rsid w:val="003F78AA"/>
    <w:rsid w:val="003F7B87"/>
    <w:rsid w:val="004034D7"/>
    <w:rsid w:val="00411ECD"/>
    <w:rsid w:val="00414854"/>
    <w:rsid w:val="004166E1"/>
    <w:rsid w:val="004239D3"/>
    <w:rsid w:val="00437907"/>
    <w:rsid w:val="00466FFC"/>
    <w:rsid w:val="00490417"/>
    <w:rsid w:val="00492DB7"/>
    <w:rsid w:val="004A0DFB"/>
    <w:rsid w:val="004B3E65"/>
    <w:rsid w:val="004B4463"/>
    <w:rsid w:val="004C0DAE"/>
    <w:rsid w:val="004C1A68"/>
    <w:rsid w:val="004C665A"/>
    <w:rsid w:val="004D19A4"/>
    <w:rsid w:val="004D42F3"/>
    <w:rsid w:val="004E1BED"/>
    <w:rsid w:val="004F5228"/>
    <w:rsid w:val="00513551"/>
    <w:rsid w:val="00522F25"/>
    <w:rsid w:val="00527050"/>
    <w:rsid w:val="0053448A"/>
    <w:rsid w:val="00547AAF"/>
    <w:rsid w:val="00561B19"/>
    <w:rsid w:val="00566B56"/>
    <w:rsid w:val="00567D3F"/>
    <w:rsid w:val="00576BC6"/>
    <w:rsid w:val="00580E9D"/>
    <w:rsid w:val="005D4D81"/>
    <w:rsid w:val="005D5E8C"/>
    <w:rsid w:val="005E0A7D"/>
    <w:rsid w:val="005E1679"/>
    <w:rsid w:val="005E3852"/>
    <w:rsid w:val="005E65A2"/>
    <w:rsid w:val="00600210"/>
    <w:rsid w:val="00605376"/>
    <w:rsid w:val="00610539"/>
    <w:rsid w:val="00611219"/>
    <w:rsid w:val="006153D6"/>
    <w:rsid w:val="00624606"/>
    <w:rsid w:val="00625B63"/>
    <w:rsid w:val="00625D0A"/>
    <w:rsid w:val="0062771C"/>
    <w:rsid w:val="006767DB"/>
    <w:rsid w:val="006823BA"/>
    <w:rsid w:val="006836AB"/>
    <w:rsid w:val="0068530E"/>
    <w:rsid w:val="00694597"/>
    <w:rsid w:val="006B0425"/>
    <w:rsid w:val="006C3922"/>
    <w:rsid w:val="006C6745"/>
    <w:rsid w:val="006E785B"/>
    <w:rsid w:val="006F11A3"/>
    <w:rsid w:val="006F2E75"/>
    <w:rsid w:val="007027AB"/>
    <w:rsid w:val="007219F2"/>
    <w:rsid w:val="00725273"/>
    <w:rsid w:val="0074330C"/>
    <w:rsid w:val="007506AE"/>
    <w:rsid w:val="00760C0D"/>
    <w:rsid w:val="00763B94"/>
    <w:rsid w:val="007724AA"/>
    <w:rsid w:val="00772F85"/>
    <w:rsid w:val="00775013"/>
    <w:rsid w:val="00775DEB"/>
    <w:rsid w:val="007875E0"/>
    <w:rsid w:val="00790A07"/>
    <w:rsid w:val="007B5EDC"/>
    <w:rsid w:val="007D10B6"/>
    <w:rsid w:val="007D2566"/>
    <w:rsid w:val="007D2E48"/>
    <w:rsid w:val="007D3465"/>
    <w:rsid w:val="007E0815"/>
    <w:rsid w:val="007F0C4D"/>
    <w:rsid w:val="007F29EB"/>
    <w:rsid w:val="007F3206"/>
    <w:rsid w:val="007F4A45"/>
    <w:rsid w:val="00804424"/>
    <w:rsid w:val="0081000D"/>
    <w:rsid w:val="008204F9"/>
    <w:rsid w:val="0082798A"/>
    <w:rsid w:val="0084046F"/>
    <w:rsid w:val="008573FE"/>
    <w:rsid w:val="00864AF8"/>
    <w:rsid w:val="00881294"/>
    <w:rsid w:val="0088333C"/>
    <w:rsid w:val="00891D60"/>
    <w:rsid w:val="0089611C"/>
    <w:rsid w:val="0089742F"/>
    <w:rsid w:val="008A4430"/>
    <w:rsid w:val="008A6BB8"/>
    <w:rsid w:val="008B6189"/>
    <w:rsid w:val="008C7FBC"/>
    <w:rsid w:val="008D542A"/>
    <w:rsid w:val="008E3EFB"/>
    <w:rsid w:val="008E564A"/>
    <w:rsid w:val="008E7C79"/>
    <w:rsid w:val="008F187E"/>
    <w:rsid w:val="008F7314"/>
    <w:rsid w:val="00901670"/>
    <w:rsid w:val="00902CAB"/>
    <w:rsid w:val="009170F9"/>
    <w:rsid w:val="00921A7B"/>
    <w:rsid w:val="009231F1"/>
    <w:rsid w:val="00943471"/>
    <w:rsid w:val="00943969"/>
    <w:rsid w:val="009524F5"/>
    <w:rsid w:val="0095519D"/>
    <w:rsid w:val="0095699B"/>
    <w:rsid w:val="00972D2E"/>
    <w:rsid w:val="00976784"/>
    <w:rsid w:val="009845EC"/>
    <w:rsid w:val="00985C59"/>
    <w:rsid w:val="00994172"/>
    <w:rsid w:val="009957EC"/>
    <w:rsid w:val="00996BA5"/>
    <w:rsid w:val="00996E33"/>
    <w:rsid w:val="009A0FA5"/>
    <w:rsid w:val="009A2F76"/>
    <w:rsid w:val="009A3EBC"/>
    <w:rsid w:val="009A4A20"/>
    <w:rsid w:val="009D64C0"/>
    <w:rsid w:val="009E1DC9"/>
    <w:rsid w:val="009E66FF"/>
    <w:rsid w:val="009F016A"/>
    <w:rsid w:val="00A0450B"/>
    <w:rsid w:val="00A20405"/>
    <w:rsid w:val="00A32595"/>
    <w:rsid w:val="00A36E49"/>
    <w:rsid w:val="00A550FF"/>
    <w:rsid w:val="00A60A0A"/>
    <w:rsid w:val="00A63A53"/>
    <w:rsid w:val="00A642B8"/>
    <w:rsid w:val="00A8082B"/>
    <w:rsid w:val="00A873C1"/>
    <w:rsid w:val="00AA27C1"/>
    <w:rsid w:val="00AB4098"/>
    <w:rsid w:val="00AC4492"/>
    <w:rsid w:val="00AD4DBB"/>
    <w:rsid w:val="00AD7A73"/>
    <w:rsid w:val="00AF3D65"/>
    <w:rsid w:val="00B004B4"/>
    <w:rsid w:val="00B130B2"/>
    <w:rsid w:val="00B173D5"/>
    <w:rsid w:val="00B24C09"/>
    <w:rsid w:val="00B445F6"/>
    <w:rsid w:val="00B54A54"/>
    <w:rsid w:val="00B576F3"/>
    <w:rsid w:val="00B63B24"/>
    <w:rsid w:val="00B74504"/>
    <w:rsid w:val="00B776C9"/>
    <w:rsid w:val="00B84DDC"/>
    <w:rsid w:val="00B96E16"/>
    <w:rsid w:val="00BA1F16"/>
    <w:rsid w:val="00BA601F"/>
    <w:rsid w:val="00BB5E3E"/>
    <w:rsid w:val="00BC2D53"/>
    <w:rsid w:val="00BC57B4"/>
    <w:rsid w:val="00BC788F"/>
    <w:rsid w:val="00BC7A3A"/>
    <w:rsid w:val="00BE12C2"/>
    <w:rsid w:val="00BE4A20"/>
    <w:rsid w:val="00BE6183"/>
    <w:rsid w:val="00BF38C5"/>
    <w:rsid w:val="00C05E25"/>
    <w:rsid w:val="00C17FB1"/>
    <w:rsid w:val="00C23B13"/>
    <w:rsid w:val="00C24D49"/>
    <w:rsid w:val="00C3093F"/>
    <w:rsid w:val="00C35D4F"/>
    <w:rsid w:val="00C47CBA"/>
    <w:rsid w:val="00C6174E"/>
    <w:rsid w:val="00C6733F"/>
    <w:rsid w:val="00C816E0"/>
    <w:rsid w:val="00C81AFF"/>
    <w:rsid w:val="00CB4E62"/>
    <w:rsid w:val="00CC3C8C"/>
    <w:rsid w:val="00CC60B0"/>
    <w:rsid w:val="00CF0F01"/>
    <w:rsid w:val="00D14477"/>
    <w:rsid w:val="00D21B21"/>
    <w:rsid w:val="00D36437"/>
    <w:rsid w:val="00D415C5"/>
    <w:rsid w:val="00D41B48"/>
    <w:rsid w:val="00D42238"/>
    <w:rsid w:val="00D449A6"/>
    <w:rsid w:val="00D515A2"/>
    <w:rsid w:val="00D57179"/>
    <w:rsid w:val="00D57255"/>
    <w:rsid w:val="00D57613"/>
    <w:rsid w:val="00D8069C"/>
    <w:rsid w:val="00D940E5"/>
    <w:rsid w:val="00D94E9A"/>
    <w:rsid w:val="00DA1582"/>
    <w:rsid w:val="00DB669B"/>
    <w:rsid w:val="00DC10A7"/>
    <w:rsid w:val="00DC25C5"/>
    <w:rsid w:val="00DD3997"/>
    <w:rsid w:val="00DE12C4"/>
    <w:rsid w:val="00DE359F"/>
    <w:rsid w:val="00DE4778"/>
    <w:rsid w:val="00DF3DA4"/>
    <w:rsid w:val="00E103FC"/>
    <w:rsid w:val="00E135C7"/>
    <w:rsid w:val="00E30020"/>
    <w:rsid w:val="00E31923"/>
    <w:rsid w:val="00E50624"/>
    <w:rsid w:val="00E511A7"/>
    <w:rsid w:val="00E5337D"/>
    <w:rsid w:val="00E63B04"/>
    <w:rsid w:val="00E6487C"/>
    <w:rsid w:val="00E864EC"/>
    <w:rsid w:val="00EA5A97"/>
    <w:rsid w:val="00EA64D2"/>
    <w:rsid w:val="00EC7E4C"/>
    <w:rsid w:val="00ED0BE3"/>
    <w:rsid w:val="00ED6A7D"/>
    <w:rsid w:val="00EF55CA"/>
    <w:rsid w:val="00EF6531"/>
    <w:rsid w:val="00F005E2"/>
    <w:rsid w:val="00F011AA"/>
    <w:rsid w:val="00F06423"/>
    <w:rsid w:val="00F2441F"/>
    <w:rsid w:val="00F24D61"/>
    <w:rsid w:val="00F30EBD"/>
    <w:rsid w:val="00F351FE"/>
    <w:rsid w:val="00F47FE1"/>
    <w:rsid w:val="00F517BB"/>
    <w:rsid w:val="00F52967"/>
    <w:rsid w:val="00F530BF"/>
    <w:rsid w:val="00F62A7F"/>
    <w:rsid w:val="00F6322B"/>
    <w:rsid w:val="00F779C3"/>
    <w:rsid w:val="00F8100C"/>
    <w:rsid w:val="00F875B2"/>
    <w:rsid w:val="00F9155B"/>
    <w:rsid w:val="00FA2757"/>
    <w:rsid w:val="00FB3B83"/>
    <w:rsid w:val="00FE2B3E"/>
    <w:rsid w:val="00FE4817"/>
    <w:rsid w:val="00FF25DB"/>
    <w:rsid w:val="00FF3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D7B60F1-6A97-4902-B7E2-BC5F5AF6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A8C"/>
  </w:style>
  <w:style w:type="paragraph" w:styleId="1">
    <w:name w:val="heading 1"/>
    <w:basedOn w:val="a"/>
    <w:link w:val="10"/>
    <w:uiPriority w:val="1"/>
    <w:qFormat/>
    <w:rsid w:val="0084046F"/>
    <w:pPr>
      <w:widowControl w:val="0"/>
      <w:autoSpaceDE w:val="0"/>
      <w:autoSpaceDN w:val="0"/>
      <w:spacing w:before="5" w:after="0" w:line="274" w:lineRule="exact"/>
      <w:ind w:left="1170" w:hanging="240"/>
      <w:jc w:val="both"/>
      <w:outlineLvl w:val="0"/>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997"/>
    <w:rPr>
      <w:color w:val="0563C1" w:themeColor="hyperlink"/>
      <w:u w:val="single"/>
    </w:rPr>
  </w:style>
  <w:style w:type="paragraph" w:styleId="a4">
    <w:name w:val="List Paragraph"/>
    <w:aliases w:val="Маркер,List Paragraph,название,Bullet List,FooterText,numbered,SL_Абзац списка,f_Абзац 1,Bullet Number,Нумерованый список,lp1"/>
    <w:basedOn w:val="a"/>
    <w:link w:val="a5"/>
    <w:uiPriority w:val="1"/>
    <w:qFormat/>
    <w:rsid w:val="00B54A54"/>
    <w:pPr>
      <w:ind w:left="720"/>
      <w:contextualSpacing/>
    </w:pPr>
  </w:style>
  <w:style w:type="table" w:styleId="a6">
    <w:name w:val="Table Grid"/>
    <w:basedOn w:val="a1"/>
    <w:uiPriority w:val="39"/>
    <w:rsid w:val="00B5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E12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12C4"/>
    <w:rPr>
      <w:rFonts w:ascii="Segoe UI" w:hAnsi="Segoe UI" w:cs="Segoe UI"/>
      <w:sz w:val="18"/>
      <w:szCs w:val="18"/>
    </w:rPr>
  </w:style>
  <w:style w:type="table" w:customStyle="1" w:styleId="TableNormal">
    <w:name w:val="Table Normal"/>
    <w:uiPriority w:val="2"/>
    <w:semiHidden/>
    <w:unhideWhenUsed/>
    <w:qFormat/>
    <w:rsid w:val="004148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414854"/>
    <w:pPr>
      <w:widowControl w:val="0"/>
      <w:autoSpaceDE w:val="0"/>
      <w:autoSpaceDN w:val="0"/>
      <w:spacing w:after="0" w:line="240" w:lineRule="auto"/>
      <w:ind w:left="222"/>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414854"/>
    <w:rPr>
      <w:rFonts w:ascii="Times New Roman" w:eastAsia="Times New Roman" w:hAnsi="Times New Roman" w:cs="Times New Roman"/>
      <w:sz w:val="24"/>
      <w:szCs w:val="24"/>
    </w:rPr>
  </w:style>
  <w:style w:type="paragraph" w:customStyle="1" w:styleId="TableParagraph">
    <w:name w:val="Table Paragraph"/>
    <w:basedOn w:val="a"/>
    <w:uiPriority w:val="1"/>
    <w:qFormat/>
    <w:rsid w:val="00414854"/>
    <w:pPr>
      <w:widowControl w:val="0"/>
      <w:autoSpaceDE w:val="0"/>
      <w:autoSpaceDN w:val="0"/>
      <w:spacing w:after="0" w:line="240" w:lineRule="auto"/>
      <w:ind w:left="107"/>
    </w:pPr>
    <w:rPr>
      <w:rFonts w:ascii="Times New Roman" w:eastAsia="Times New Roman" w:hAnsi="Times New Roman" w:cs="Times New Roman"/>
    </w:rPr>
  </w:style>
  <w:style w:type="paragraph" w:styleId="ab">
    <w:name w:val="No Spacing"/>
    <w:uiPriority w:val="1"/>
    <w:qFormat/>
    <w:rsid w:val="00040D0D"/>
    <w:pPr>
      <w:spacing w:after="0" w:line="240" w:lineRule="auto"/>
    </w:pPr>
    <w:rPr>
      <w:rFonts w:ascii="Calibri" w:eastAsia="Times New Roman" w:hAnsi="Calibri" w:cs="Times New Roman"/>
      <w:lang w:eastAsia="ru-RU"/>
    </w:rPr>
  </w:style>
  <w:style w:type="character" w:customStyle="1" w:styleId="a5">
    <w:name w:val="Абзац списка Знак"/>
    <w:aliases w:val="Маркер Знак,List Paragraph Знак,название Знак,Bullet List Знак,FooterText Знак,numbered Знак,SL_Абзац списка Знак,f_Абзац 1 Знак,Bullet Number Знак,Нумерованый список Знак,lp1 Знак"/>
    <w:link w:val="a4"/>
    <w:uiPriority w:val="34"/>
    <w:qFormat/>
    <w:rsid w:val="00040D0D"/>
  </w:style>
  <w:style w:type="character" w:customStyle="1" w:styleId="10">
    <w:name w:val="Заголовок 1 Знак"/>
    <w:basedOn w:val="a0"/>
    <w:link w:val="1"/>
    <w:uiPriority w:val="1"/>
    <w:rsid w:val="0084046F"/>
    <w:rPr>
      <w:rFonts w:ascii="Times New Roman" w:eastAsia="Times New Roman" w:hAnsi="Times New Roman" w:cs="Times New Roman"/>
      <w:b/>
      <w:bCs/>
      <w:sz w:val="24"/>
      <w:szCs w:val="24"/>
    </w:rPr>
  </w:style>
  <w:style w:type="paragraph" w:styleId="ac">
    <w:name w:val="header"/>
    <w:basedOn w:val="a"/>
    <w:link w:val="ad"/>
    <w:uiPriority w:val="99"/>
    <w:unhideWhenUsed/>
    <w:rsid w:val="00790A0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90A07"/>
  </w:style>
  <w:style w:type="paragraph" w:styleId="ae">
    <w:name w:val="footer"/>
    <w:basedOn w:val="a"/>
    <w:link w:val="af"/>
    <w:uiPriority w:val="99"/>
    <w:unhideWhenUsed/>
    <w:rsid w:val="00790A0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90A07"/>
  </w:style>
  <w:style w:type="paragraph" w:styleId="af0">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1"/>
    <w:uiPriority w:val="99"/>
    <w:unhideWhenUsed/>
    <w:rsid w:val="00600210"/>
    <w:pPr>
      <w:widowControl w:val="0"/>
      <w:spacing w:after="0" w:line="240" w:lineRule="auto"/>
    </w:pPr>
    <w:rPr>
      <w:rFonts w:ascii="Times New Roman" w:eastAsia="Times New Roman" w:hAnsi="Times New Roman" w:cs="Times New Roman"/>
      <w:sz w:val="20"/>
      <w:szCs w:val="20"/>
      <w:lang w:val="en-US"/>
    </w:rPr>
  </w:style>
  <w:style w:type="character" w:customStyle="1" w:styleId="af1">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0"/>
    <w:uiPriority w:val="99"/>
    <w:rsid w:val="00600210"/>
    <w:rPr>
      <w:rFonts w:ascii="Times New Roman" w:eastAsia="Times New Roman" w:hAnsi="Times New Roman" w:cs="Times New Roman"/>
      <w:sz w:val="20"/>
      <w:szCs w:val="20"/>
      <w:lang w:val="en-US"/>
    </w:rPr>
  </w:style>
  <w:style w:type="character" w:styleId="af2">
    <w:name w:val="footnote reference"/>
    <w:aliases w:val="Ссылка на сноску 45"/>
    <w:basedOn w:val="a0"/>
    <w:uiPriority w:val="99"/>
    <w:unhideWhenUsed/>
    <w:rsid w:val="00600210"/>
    <w:rPr>
      <w:vertAlign w:val="superscript"/>
    </w:rPr>
  </w:style>
  <w:style w:type="table" w:customStyle="1" w:styleId="11">
    <w:name w:val="Сетка таблицы1"/>
    <w:basedOn w:val="a1"/>
    <w:next w:val="a6"/>
    <w:uiPriority w:val="39"/>
    <w:rsid w:val="00527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43616">
      <w:bodyDiv w:val="1"/>
      <w:marLeft w:val="0"/>
      <w:marRight w:val="0"/>
      <w:marTop w:val="0"/>
      <w:marBottom w:val="0"/>
      <w:divBdr>
        <w:top w:val="none" w:sz="0" w:space="0" w:color="auto"/>
        <w:left w:val="none" w:sz="0" w:space="0" w:color="auto"/>
        <w:bottom w:val="none" w:sz="0" w:space="0" w:color="auto"/>
        <w:right w:val="none" w:sz="0" w:space="0" w:color="auto"/>
      </w:divBdr>
    </w:div>
    <w:div w:id="457526082">
      <w:bodyDiv w:val="1"/>
      <w:marLeft w:val="0"/>
      <w:marRight w:val="0"/>
      <w:marTop w:val="0"/>
      <w:marBottom w:val="0"/>
      <w:divBdr>
        <w:top w:val="none" w:sz="0" w:space="0" w:color="auto"/>
        <w:left w:val="none" w:sz="0" w:space="0" w:color="auto"/>
        <w:bottom w:val="none" w:sz="0" w:space="0" w:color="auto"/>
        <w:right w:val="none" w:sz="0" w:space="0" w:color="auto"/>
      </w:divBdr>
      <w:divsChild>
        <w:div w:id="1133786365">
          <w:marLeft w:val="0"/>
          <w:marRight w:val="0"/>
          <w:marTop w:val="0"/>
          <w:marBottom w:val="0"/>
          <w:divBdr>
            <w:top w:val="none" w:sz="0" w:space="0" w:color="auto"/>
            <w:left w:val="none" w:sz="0" w:space="0" w:color="auto"/>
            <w:bottom w:val="none" w:sz="0" w:space="0" w:color="auto"/>
            <w:right w:val="none" w:sz="0" w:space="0" w:color="auto"/>
          </w:divBdr>
          <w:divsChild>
            <w:div w:id="201715208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2719344">
      <w:bodyDiv w:val="1"/>
      <w:marLeft w:val="0"/>
      <w:marRight w:val="0"/>
      <w:marTop w:val="0"/>
      <w:marBottom w:val="0"/>
      <w:divBdr>
        <w:top w:val="none" w:sz="0" w:space="0" w:color="auto"/>
        <w:left w:val="none" w:sz="0" w:space="0" w:color="auto"/>
        <w:bottom w:val="none" w:sz="0" w:space="0" w:color="auto"/>
        <w:right w:val="none" w:sz="0" w:space="0" w:color="auto"/>
      </w:divBdr>
      <w:divsChild>
        <w:div w:id="1596789280">
          <w:marLeft w:val="0"/>
          <w:marRight w:val="0"/>
          <w:marTop w:val="0"/>
          <w:marBottom w:val="0"/>
          <w:divBdr>
            <w:top w:val="none" w:sz="0" w:space="0" w:color="auto"/>
            <w:left w:val="none" w:sz="0" w:space="0" w:color="auto"/>
            <w:bottom w:val="none" w:sz="0" w:space="0" w:color="auto"/>
            <w:right w:val="none" w:sz="0" w:space="0" w:color="auto"/>
          </w:divBdr>
          <w:divsChild>
            <w:div w:id="4752671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71662925">
      <w:bodyDiv w:val="1"/>
      <w:marLeft w:val="0"/>
      <w:marRight w:val="0"/>
      <w:marTop w:val="0"/>
      <w:marBottom w:val="0"/>
      <w:divBdr>
        <w:top w:val="none" w:sz="0" w:space="0" w:color="auto"/>
        <w:left w:val="none" w:sz="0" w:space="0" w:color="auto"/>
        <w:bottom w:val="none" w:sz="0" w:space="0" w:color="auto"/>
        <w:right w:val="none" w:sz="0" w:space="0" w:color="auto"/>
      </w:divBdr>
    </w:div>
    <w:div w:id="1369721129">
      <w:bodyDiv w:val="1"/>
      <w:marLeft w:val="0"/>
      <w:marRight w:val="0"/>
      <w:marTop w:val="0"/>
      <w:marBottom w:val="0"/>
      <w:divBdr>
        <w:top w:val="none" w:sz="0" w:space="0" w:color="auto"/>
        <w:left w:val="none" w:sz="0" w:space="0" w:color="auto"/>
        <w:bottom w:val="none" w:sz="0" w:space="0" w:color="auto"/>
        <w:right w:val="none" w:sz="0" w:space="0" w:color="auto"/>
      </w:divBdr>
      <w:divsChild>
        <w:div w:id="1254626580">
          <w:marLeft w:val="0"/>
          <w:marRight w:val="0"/>
          <w:marTop w:val="0"/>
          <w:marBottom w:val="0"/>
          <w:divBdr>
            <w:top w:val="none" w:sz="0" w:space="0" w:color="auto"/>
            <w:left w:val="none" w:sz="0" w:space="0" w:color="auto"/>
            <w:bottom w:val="none" w:sz="0" w:space="0" w:color="auto"/>
            <w:right w:val="none" w:sz="0" w:space="0" w:color="auto"/>
          </w:divBdr>
          <w:divsChild>
            <w:div w:id="80971181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elousov@mantera-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1AD9D-EB05-425D-989E-F42B46E5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6386</TotalTime>
  <Pages>3</Pages>
  <Words>897</Words>
  <Characters>5117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Емзешева Карина</dc:creator>
  <cp:keywords/>
  <dc:description/>
  <cp:lastModifiedBy>admin</cp:lastModifiedBy>
  <cp:revision>184</cp:revision>
  <cp:lastPrinted>2022-02-14T13:38:00Z</cp:lastPrinted>
  <dcterms:created xsi:type="dcterms:W3CDTF">2021-06-03T11:01:00Z</dcterms:created>
  <dcterms:modified xsi:type="dcterms:W3CDTF">2024-03-19T09:19:00Z</dcterms:modified>
</cp:coreProperties>
</file>